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51" w:rsidRPr="00105F51" w:rsidRDefault="00105F51" w:rsidP="00105F51">
      <w:pPr>
        <w:spacing w:after="0" w:line="240" w:lineRule="auto"/>
        <w:rPr>
          <w:rFonts w:ascii="Calibri" w:eastAsia="Calibri" w:hAnsi="Calibri" w:cs="Calibri"/>
          <w:color w:val="767171"/>
          <w:sz w:val="32"/>
        </w:rPr>
      </w:pPr>
      <w:r w:rsidRPr="00105F51">
        <w:rPr>
          <w:rFonts w:ascii="Calibri" w:eastAsia="Calibri" w:hAnsi="Calibri" w:cs="Calibri"/>
          <w:color w:val="767171"/>
          <w:sz w:val="32"/>
        </w:rPr>
        <w:t xml:space="preserve">ZASADY REKRUTACJI DLA KANDYDATÓW </w:t>
      </w:r>
    </w:p>
    <w:p w:rsidR="00105F51" w:rsidRPr="00105F51" w:rsidRDefault="00105F51" w:rsidP="00105F51">
      <w:pPr>
        <w:spacing w:after="0" w:line="240" w:lineRule="auto"/>
        <w:rPr>
          <w:rFonts w:ascii="Calibri" w:eastAsia="Calibri" w:hAnsi="Calibri" w:cs="Calibri"/>
          <w:color w:val="767171"/>
          <w:sz w:val="32"/>
        </w:rPr>
      </w:pPr>
      <w:r w:rsidRPr="00105F51">
        <w:rPr>
          <w:rFonts w:ascii="Calibri" w:eastAsia="Calibri" w:hAnsi="Calibri" w:cs="Calibri"/>
          <w:color w:val="767171"/>
          <w:sz w:val="32"/>
        </w:rPr>
        <w:t>NA STUDIA PEŁNOPŁATNE</w:t>
      </w:r>
    </w:p>
    <w:p w:rsidR="00105F51" w:rsidRPr="00105F51" w:rsidRDefault="00105F51" w:rsidP="00105F51">
      <w:pPr>
        <w:spacing w:after="0" w:line="240" w:lineRule="auto"/>
        <w:rPr>
          <w:rFonts w:ascii="Calibri" w:eastAsia="Calibri" w:hAnsi="Calibri" w:cs="Calibri"/>
          <w:b/>
          <w:color w:val="767171"/>
          <w:sz w:val="32"/>
        </w:rPr>
      </w:pPr>
      <w:r w:rsidRPr="00105F51">
        <w:rPr>
          <w:rFonts w:ascii="Calibri" w:eastAsia="Calibri" w:hAnsi="Calibri" w:cs="Calibri"/>
          <w:b/>
          <w:color w:val="767171"/>
          <w:sz w:val="32"/>
        </w:rPr>
        <w:t>JAZZ I MUZYKA ESTRADOWA</w:t>
      </w:r>
    </w:p>
    <w:p w:rsidR="00105F51" w:rsidRPr="00105F51" w:rsidRDefault="00105F51" w:rsidP="00105F51">
      <w:pPr>
        <w:spacing w:after="0" w:line="240" w:lineRule="auto"/>
        <w:rPr>
          <w:rFonts w:ascii="Calibri" w:eastAsia="Calibri" w:hAnsi="Calibri" w:cs="Calibri"/>
          <w:b/>
          <w:color w:val="767171"/>
          <w:sz w:val="32"/>
        </w:rPr>
      </w:pPr>
      <w:r w:rsidRPr="00105F51">
        <w:rPr>
          <w:rFonts w:ascii="Calibri" w:eastAsia="Calibri" w:hAnsi="Calibri" w:cs="Times New Roman"/>
          <w:b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4432EAD2" wp14:editId="7067424B">
            <wp:simplePos x="0" y="0"/>
            <wp:positionH relativeFrom="page">
              <wp:posOffset>4730115</wp:posOffset>
            </wp:positionH>
            <wp:positionV relativeFrom="page">
              <wp:posOffset>589280</wp:posOffset>
            </wp:positionV>
            <wp:extent cx="2087880" cy="718820"/>
            <wp:effectExtent l="0" t="0" r="7620" b="5080"/>
            <wp:wrapNone/>
            <wp:docPr id="1" name="Obraz 1" descr="06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_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571">
        <w:rPr>
          <w:rFonts w:ascii="Calibri" w:eastAsia="Calibri" w:hAnsi="Calibri" w:cs="Calibri"/>
          <w:b/>
          <w:color w:val="767171"/>
          <w:sz w:val="32"/>
        </w:rPr>
        <w:t>REKRUTACJA NA ROK 2025/2026</w:t>
      </w:r>
      <w:bookmarkStart w:id="0" w:name="_GoBack"/>
      <w:bookmarkEnd w:id="0"/>
    </w:p>
    <w:p w:rsidR="00105F51" w:rsidRPr="00105F51" w:rsidRDefault="00105F51" w:rsidP="00105F5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 w:rsidRPr="00105F51">
        <w:rPr>
          <w:rFonts w:ascii="Calibri" w:eastAsia="Calibri" w:hAnsi="Calibri" w:cs="Calibri"/>
          <w:b/>
          <w:color w:val="767171"/>
          <w:sz w:val="32"/>
        </w:rPr>
        <w:t xml:space="preserve"> </w:t>
      </w:r>
    </w:p>
    <w:p w:rsidR="00105F51" w:rsidRPr="00105F51" w:rsidRDefault="00105F51" w:rsidP="00105F51">
      <w:pPr>
        <w:spacing w:after="160" w:line="259" w:lineRule="auto"/>
        <w:rPr>
          <w:rFonts w:ascii="Calibri" w:eastAsia="Calibri" w:hAnsi="Calibri" w:cs="Times New Roman"/>
        </w:rPr>
      </w:pPr>
      <w:r w:rsidRPr="00105F51">
        <w:rPr>
          <w:rFonts w:ascii="Calibri" w:eastAsia="Calibri" w:hAnsi="Calibri" w:cs="Times New Roman"/>
          <w:b/>
        </w:rPr>
        <w:t xml:space="preserve">Link do Systemu Rekrutacji: </w:t>
      </w:r>
      <w:hyperlink r:id="rId6" w:history="1">
        <w:r w:rsidRPr="00105F51">
          <w:rPr>
            <w:rFonts w:ascii="Calibri" w:eastAsia="Calibri" w:hAnsi="Calibri" w:cs="Times New Roman"/>
            <w:color w:val="0563C1"/>
            <w:u w:val="single"/>
          </w:rPr>
          <w:t>https://irk.umcs.pl/pl/home/rekrutacja-25-26/</w:t>
        </w:r>
      </w:hyperlink>
    </w:p>
    <w:p w:rsidR="00105F51" w:rsidRPr="00105F51" w:rsidRDefault="00105F51" w:rsidP="00105F5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105F51">
        <w:rPr>
          <w:rFonts w:ascii="Calibri" w:eastAsia="Times New Roman" w:hAnsi="Calibri" w:cs="Times New Roman"/>
          <w:b/>
          <w:color w:val="000000"/>
          <w:lang w:eastAsia="pl-PL"/>
        </w:rPr>
        <w:t>Terminy złożenia nagrań:</w:t>
      </w:r>
    </w:p>
    <w:p w:rsidR="00105F51" w:rsidRPr="00105F51" w:rsidRDefault="00105F51" w:rsidP="00105F51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105F51">
        <w:rPr>
          <w:rFonts w:ascii="Calibri" w:eastAsia="Times New Roman" w:hAnsi="Calibri" w:cs="Times New Roman"/>
          <w:color w:val="000000"/>
          <w:lang w:eastAsia="pl-PL"/>
        </w:rPr>
        <w:t xml:space="preserve">Kandydaci na studia </w:t>
      </w:r>
      <w:r w:rsidRPr="00105F51">
        <w:rPr>
          <w:rFonts w:ascii="Calibri" w:eastAsia="Times New Roman" w:hAnsi="Calibri" w:cs="Times New Roman"/>
          <w:color w:val="000000"/>
          <w:u w:val="single"/>
          <w:lang w:eastAsia="pl-PL"/>
        </w:rPr>
        <w:t>pełnopłatne</w:t>
      </w:r>
      <w:r w:rsidRPr="00105F51">
        <w:rPr>
          <w:rFonts w:ascii="Calibri" w:eastAsia="Times New Roman" w:hAnsi="Calibri" w:cs="Times New Roman"/>
          <w:color w:val="000000"/>
          <w:lang w:eastAsia="pl-PL"/>
        </w:rPr>
        <w:t xml:space="preserve"> – do dnia </w:t>
      </w:r>
      <w:r w:rsidRPr="00105F51">
        <w:rPr>
          <w:rFonts w:ascii="Calibri" w:eastAsia="Times New Roman" w:hAnsi="Calibri" w:cs="Times New Roman"/>
          <w:b/>
          <w:color w:val="000000"/>
          <w:lang w:eastAsia="pl-PL"/>
        </w:rPr>
        <w:t>12 czerwca</w:t>
      </w:r>
      <w:r w:rsidRPr="00105F51">
        <w:rPr>
          <w:rFonts w:ascii="Calibri" w:eastAsia="Times New Roman" w:hAnsi="Calibri" w:cs="Times New Roman"/>
          <w:color w:val="000000"/>
          <w:lang w:eastAsia="pl-PL"/>
        </w:rPr>
        <w:t xml:space="preserve"> 2025 r. (czwartek)</w:t>
      </w:r>
    </w:p>
    <w:p w:rsidR="00105F51" w:rsidRPr="00105F51" w:rsidRDefault="00105F51" w:rsidP="00105F51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105F51">
        <w:rPr>
          <w:rFonts w:ascii="Calibri" w:eastAsia="Times New Roman" w:hAnsi="Calibri" w:cs="Times New Roman"/>
          <w:color w:val="000000"/>
          <w:lang w:eastAsia="pl-PL"/>
        </w:rPr>
        <w:t xml:space="preserve">Kandydaci w ramach konkursu </w:t>
      </w:r>
      <w:r w:rsidRPr="00105F51">
        <w:rPr>
          <w:rFonts w:ascii="Calibri" w:eastAsia="Times New Roman" w:hAnsi="Calibri" w:cs="Times New Roman"/>
          <w:color w:val="000000"/>
          <w:u w:val="single"/>
          <w:lang w:eastAsia="pl-PL"/>
        </w:rPr>
        <w:t>Talenty</w:t>
      </w:r>
      <w:r w:rsidRPr="00105F51">
        <w:rPr>
          <w:rFonts w:ascii="Calibri" w:eastAsia="Times New Roman" w:hAnsi="Calibri" w:cs="Times New Roman"/>
          <w:color w:val="000000"/>
          <w:lang w:eastAsia="pl-PL"/>
        </w:rPr>
        <w:t xml:space="preserve"> UMCS – do dnia </w:t>
      </w:r>
      <w:r w:rsidRPr="00105F51">
        <w:rPr>
          <w:rFonts w:ascii="Calibri" w:eastAsia="Times New Roman" w:hAnsi="Calibri" w:cs="Times New Roman"/>
          <w:b/>
          <w:color w:val="000000"/>
          <w:lang w:eastAsia="pl-PL"/>
        </w:rPr>
        <w:t>12 czerwca</w:t>
      </w:r>
      <w:r w:rsidRPr="00105F51">
        <w:rPr>
          <w:rFonts w:ascii="Calibri" w:eastAsia="Times New Roman" w:hAnsi="Calibri" w:cs="Times New Roman"/>
          <w:color w:val="000000"/>
          <w:lang w:eastAsia="pl-PL"/>
        </w:rPr>
        <w:t xml:space="preserve"> 2025 r. (czwartek) </w:t>
      </w:r>
    </w:p>
    <w:p w:rsidR="004F1905" w:rsidRPr="004F1905" w:rsidRDefault="004F1905" w:rsidP="004F1905">
      <w:pPr>
        <w:pStyle w:val="Default"/>
        <w:rPr>
          <w:rFonts w:asciiTheme="minorHAnsi" w:hAnsiTheme="minorHAnsi" w:cstheme="minorHAnsi"/>
          <w:b/>
          <w:bCs/>
        </w:rPr>
      </w:pPr>
    </w:p>
    <w:p w:rsidR="004F1905" w:rsidRPr="004F1905" w:rsidRDefault="004F1905" w:rsidP="00105F51">
      <w:pPr>
        <w:pStyle w:val="Default"/>
        <w:rPr>
          <w:rFonts w:asciiTheme="minorHAnsi" w:hAnsiTheme="minorHAnsi" w:cstheme="minorHAnsi"/>
          <w:b/>
          <w:bCs/>
        </w:rPr>
      </w:pPr>
      <w:r w:rsidRPr="004F1905">
        <w:rPr>
          <w:rFonts w:asciiTheme="minorHAnsi" w:hAnsiTheme="minorHAnsi" w:cstheme="minorHAnsi"/>
          <w:b/>
          <w:bCs/>
        </w:rPr>
        <w:t xml:space="preserve">                  </w:t>
      </w:r>
      <w:r w:rsidR="00C87EF0" w:rsidRPr="00105F51">
        <w:rPr>
          <w:rFonts w:asciiTheme="minorHAnsi" w:hAnsiTheme="minorHAnsi" w:cstheme="minorHAnsi"/>
          <w:b/>
          <w:bCs/>
          <w:sz w:val="28"/>
        </w:rPr>
        <w:t xml:space="preserve">EDUKACJA ARTYSTYCZNA W ZAKRESIE SZTUKI MUZYCZNEJ </w:t>
      </w:r>
    </w:p>
    <w:p w:rsidR="004F1905" w:rsidRPr="004F1905" w:rsidRDefault="004F1905" w:rsidP="004F1905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:rsidR="004F1905" w:rsidRPr="004F1905" w:rsidRDefault="004F1905" w:rsidP="004F19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1905">
        <w:rPr>
          <w:rFonts w:asciiTheme="minorHAnsi" w:hAnsiTheme="minorHAnsi" w:cstheme="minorHAnsi"/>
          <w:b/>
          <w:bCs/>
          <w:sz w:val="22"/>
          <w:szCs w:val="22"/>
        </w:rPr>
        <w:t>Studia stacjonarne pierwszego stopnia (3-letnie kończące się uzyskaniem tytuł zawodowego licencjata) na kierunku</w:t>
      </w:r>
      <w:r w:rsidRPr="004F190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 xml:space="preserve">Podstawą kwalifikacji jest nadesłanie materiałów audio-video sprawdzających zdolności </w:t>
      </w:r>
      <w:r w:rsidR="004F1905" w:rsidRPr="004F1905">
        <w:rPr>
          <w:rFonts w:cstheme="minorHAnsi"/>
          <w:lang w:eastAsia="pl-PL"/>
        </w:rPr>
        <w:br/>
      </w:r>
      <w:r w:rsidRPr="004F1905">
        <w:rPr>
          <w:rFonts w:cstheme="minorHAnsi"/>
          <w:lang w:eastAsia="pl-PL"/>
        </w:rPr>
        <w:t>i umiejętności muzyczne w zakresie:</w:t>
      </w:r>
    </w:p>
    <w:p w:rsidR="00C87EF0" w:rsidRPr="004F1905" w:rsidRDefault="00C87EF0" w:rsidP="00C87EF0">
      <w:pPr>
        <w:pStyle w:val="Bezodstpw"/>
        <w:numPr>
          <w:ilvl w:val="0"/>
          <w:numId w:val="2"/>
        </w:numPr>
        <w:ind w:left="426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słuchu muzycznego i predyspozycji manualnych – na podstawie przesłanego nagrania audio-video</w:t>
      </w:r>
    </w:p>
    <w:p w:rsidR="00C87EF0" w:rsidRPr="004F1905" w:rsidRDefault="00C87EF0" w:rsidP="00C87EF0">
      <w:pPr>
        <w:pStyle w:val="Bezodstpw"/>
        <w:numPr>
          <w:ilvl w:val="0"/>
          <w:numId w:val="2"/>
        </w:numPr>
        <w:ind w:left="426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umiejętności gry na wybranym instrumencie lub śpiewu solowego - na podstawie przesłanego nagrania audio-video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Ad. 1.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 xml:space="preserve">Dwa ćwiczenia  z „Małego </w:t>
      </w:r>
      <w:proofErr w:type="spellStart"/>
      <w:r w:rsidRPr="004F1905">
        <w:rPr>
          <w:rFonts w:cstheme="minorHAnsi"/>
          <w:lang w:eastAsia="pl-PL"/>
        </w:rPr>
        <w:t>solfeża</w:t>
      </w:r>
      <w:proofErr w:type="spellEnd"/>
      <w:r w:rsidRPr="004F1905">
        <w:rPr>
          <w:rFonts w:cstheme="minorHAnsi"/>
          <w:lang w:eastAsia="pl-PL"/>
        </w:rPr>
        <w:t xml:space="preserve">” J. Lasockiego - po jednym z zestawu nr 1 i nr 2 (do zaśpiewania nazwami literowymi lub solmizacyjnymi z taktowaniem) dla osób mniej zaawansowanych muzycznie 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 xml:space="preserve">lub 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dwa ćwiczenia z „</w:t>
      </w:r>
      <w:proofErr w:type="spellStart"/>
      <w:r w:rsidRPr="004F1905">
        <w:rPr>
          <w:rFonts w:cstheme="minorHAnsi"/>
          <w:lang w:eastAsia="pl-PL"/>
        </w:rPr>
        <w:t>Solfeża</w:t>
      </w:r>
      <w:proofErr w:type="spellEnd"/>
      <w:r w:rsidRPr="004F1905">
        <w:rPr>
          <w:rFonts w:cstheme="minorHAnsi"/>
          <w:lang w:eastAsia="pl-PL"/>
        </w:rPr>
        <w:t xml:space="preserve">” J. Lasockiego po jednym z zestawu nr 3 i 4 (do zaśpiewania nazwami literowymi lub solmizacyjnymi z taktowaniem) dla osób bardziej zaawansowanych muzycznie 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Zestaw nr 1 - ćw. 216, 302, 339, 403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Zestaw nr 2 - ćw. 228, 317, 362, 412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Zestaw nr 3 – ćw. 187, 217, 300, 654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Zestaw nr 4 – ćw. 212, 274, 353, 412</w:t>
      </w:r>
    </w:p>
    <w:p w:rsidR="00C87EF0" w:rsidRPr="004F1905" w:rsidRDefault="00C87EF0" w:rsidP="00C87EF0">
      <w:pPr>
        <w:pStyle w:val="Bezodstpw"/>
        <w:rPr>
          <w:rFonts w:cstheme="minorHAnsi"/>
          <w:lang w:eastAsia="pl-PL"/>
        </w:rPr>
      </w:pPr>
      <w:r w:rsidRPr="004F1905">
        <w:rPr>
          <w:rFonts w:cstheme="minorHAnsi"/>
          <w:lang w:eastAsia="pl-PL"/>
        </w:rPr>
        <w:t>Nuty dostępne będą na stronie Wydziału Artystycznego w zakładce Rekrutacja 2023 https://www......</w:t>
      </w:r>
    </w:p>
    <w:p w:rsidR="00C87EF0" w:rsidRPr="004F1905" w:rsidRDefault="00C87EF0" w:rsidP="00C87EF0">
      <w:pPr>
        <w:pStyle w:val="Bezodstpw"/>
        <w:rPr>
          <w:rFonts w:eastAsia="Times New Roman" w:cstheme="minorHAnsi"/>
          <w:lang w:eastAsia="pl-PL"/>
        </w:rPr>
      </w:pPr>
      <w:r w:rsidRPr="004F1905">
        <w:rPr>
          <w:rFonts w:eastAsia="Times New Roman" w:cstheme="minorHAnsi"/>
          <w:lang w:eastAsia="pl-PL"/>
        </w:rPr>
        <w:t xml:space="preserve">Ad. 2. </w:t>
      </w:r>
    </w:p>
    <w:p w:rsidR="00C87EF0" w:rsidRPr="004F1905" w:rsidRDefault="00C87EF0" w:rsidP="00C87EF0">
      <w:pPr>
        <w:pStyle w:val="Bezodstpw"/>
        <w:rPr>
          <w:rFonts w:eastAsia="Times New Roman" w:cstheme="minorHAnsi"/>
          <w:lang w:eastAsia="pl-PL"/>
        </w:rPr>
      </w:pPr>
      <w:r w:rsidRPr="004F1905">
        <w:rPr>
          <w:rFonts w:eastAsia="Times New Roman" w:cstheme="minorHAnsi"/>
          <w:lang w:eastAsia="pl-PL"/>
        </w:rPr>
        <w:t xml:space="preserve">Instrument – wykonanie dwóch utworów o zróżnicowanym charakterze </w:t>
      </w:r>
      <w:r w:rsidRPr="004F1905">
        <w:rPr>
          <w:rFonts w:eastAsia="Times New Roman" w:cstheme="minorHAnsi"/>
          <w:lang w:eastAsia="pl-PL"/>
        </w:rPr>
        <w:br/>
        <w:t>(solo lub z akompaniamentem – dotyczy instrumentu innego niż fortepian)</w:t>
      </w:r>
    </w:p>
    <w:p w:rsidR="00C87EF0" w:rsidRPr="004F1905" w:rsidRDefault="00C87EF0" w:rsidP="00C87EF0">
      <w:pPr>
        <w:pStyle w:val="Bezodstpw"/>
        <w:rPr>
          <w:rFonts w:eastAsia="Times New Roman" w:cstheme="minorHAnsi"/>
          <w:lang w:eastAsia="pl-PL"/>
        </w:rPr>
      </w:pPr>
      <w:r w:rsidRPr="004F1905">
        <w:rPr>
          <w:rFonts w:eastAsia="Times New Roman" w:cstheme="minorHAnsi"/>
          <w:lang w:eastAsia="pl-PL"/>
        </w:rPr>
        <w:t xml:space="preserve">Śpiew - wykonanie pieśni artystycznej oraz piosenki z repertuaru szkolnego lub popularnego </w:t>
      </w:r>
      <w:r w:rsidRPr="004F1905">
        <w:rPr>
          <w:rFonts w:eastAsia="Times New Roman" w:cstheme="minorHAnsi"/>
          <w:lang w:eastAsia="pl-PL"/>
        </w:rPr>
        <w:br/>
        <w:t>(a cappella lub z akompaniamentem)</w:t>
      </w:r>
    </w:p>
    <w:p w:rsidR="00C87EF0" w:rsidRPr="004F1905" w:rsidRDefault="00C87EF0" w:rsidP="00C87EF0">
      <w:pPr>
        <w:pStyle w:val="Bezodstpw"/>
        <w:rPr>
          <w:rFonts w:cstheme="minorHAnsi"/>
        </w:rPr>
      </w:pPr>
    </w:p>
    <w:p w:rsidR="00C87EF0" w:rsidRPr="004F1905" w:rsidRDefault="00C87EF0" w:rsidP="00C87EF0">
      <w:pPr>
        <w:pStyle w:val="Bezodstpw"/>
        <w:rPr>
          <w:rFonts w:cstheme="minorHAnsi"/>
        </w:rPr>
      </w:pPr>
      <w:r w:rsidRPr="004F1905">
        <w:rPr>
          <w:rFonts w:cstheme="minorHAnsi"/>
        </w:rPr>
        <w:t xml:space="preserve">Poszczególne części sprawdzianu praktycznego oceniane są skali od 0 do 25 punktów. Minimalna liczba punktów oznaczająca pozytywny wynik sprawdzianu praktycznego wynosi 22 punkty tj. po minimum 11 punktów z każdej części sprawdzianu. Ostateczny wynik stanowi suma punktów </w:t>
      </w:r>
      <w:r w:rsidRPr="004F1905">
        <w:rPr>
          <w:rFonts w:cstheme="minorHAnsi"/>
        </w:rPr>
        <w:br/>
        <w:t>z poszczególnych części sprawdzianu praktycznego.</w:t>
      </w:r>
    </w:p>
    <w:p w:rsidR="00C87EF0" w:rsidRPr="004F1905" w:rsidRDefault="00C87EF0" w:rsidP="00C87EF0">
      <w:pPr>
        <w:pStyle w:val="Bezodstpw"/>
        <w:rPr>
          <w:rFonts w:cstheme="minorHAnsi"/>
        </w:rPr>
      </w:pPr>
    </w:p>
    <w:p w:rsidR="00C87EF0" w:rsidRPr="004F1905" w:rsidRDefault="00C87EF0" w:rsidP="00C87EF0">
      <w:pPr>
        <w:rPr>
          <w:rFonts w:cstheme="minorHAnsi"/>
          <w:b/>
        </w:rPr>
      </w:pPr>
      <w:r w:rsidRPr="004F1905">
        <w:rPr>
          <w:rFonts w:cstheme="minorHAnsi"/>
          <w:b/>
        </w:rPr>
        <w:t xml:space="preserve">                          </w:t>
      </w:r>
    </w:p>
    <w:p w:rsidR="00C87EF0" w:rsidRPr="00105F51" w:rsidRDefault="00C87EF0" w:rsidP="00C87EF0">
      <w:pPr>
        <w:rPr>
          <w:rFonts w:cstheme="minorHAnsi"/>
          <w:b/>
        </w:rPr>
      </w:pPr>
      <w:r w:rsidRPr="004F1905">
        <w:rPr>
          <w:rFonts w:cstheme="minorHAnsi"/>
          <w:b/>
        </w:rPr>
        <w:t xml:space="preserve">                         INSTRUKCJA PRZEKAZANIA NAGRANIA AUDIO-VIDEO </w:t>
      </w:r>
      <w:r w:rsidR="00105F51">
        <w:rPr>
          <w:rFonts w:cstheme="minorHAnsi"/>
          <w:b/>
        </w:rPr>
        <w:br/>
      </w:r>
      <w:r w:rsidRPr="004F1905">
        <w:rPr>
          <w:rFonts w:cstheme="minorHAnsi"/>
        </w:rPr>
        <w:t xml:space="preserve">  Warunki realizacji nagrań Sprawdzianu praktycznego oraz instrukcja przekazania nagrania  </w:t>
      </w:r>
      <w:r w:rsidRPr="004F1905">
        <w:rPr>
          <w:rFonts w:cstheme="minorHAnsi"/>
        </w:rPr>
        <w:br/>
        <w:t xml:space="preserve">                                     </w:t>
      </w:r>
      <w:r w:rsidRPr="004F1905">
        <w:rPr>
          <w:rFonts w:cstheme="minorHAnsi"/>
          <w:b/>
        </w:rPr>
        <w:t xml:space="preserve">Parametry i warunki realizacji nagrania  </w:t>
      </w:r>
      <w:r w:rsidRPr="004F1905">
        <w:rPr>
          <w:rFonts w:cstheme="minorHAnsi"/>
        </w:rPr>
        <w:br/>
        <w:t xml:space="preserve">1. Nagranie powinno być zrealizowane i zamieszczone w możliwie jak najlepszej jakości, najlepiej </w:t>
      </w:r>
      <w:r w:rsidRPr="004F1905">
        <w:rPr>
          <w:rFonts w:cstheme="minorHAnsi"/>
        </w:rPr>
        <w:br/>
        <w:t xml:space="preserve">     w rozdzielczości 1080p (1920 x 1080) 16:9, bądź wyższej. </w:t>
      </w:r>
      <w:r w:rsidRPr="004F1905">
        <w:rPr>
          <w:rFonts w:cstheme="minorHAnsi"/>
        </w:rPr>
        <w:br/>
      </w:r>
      <w:r w:rsidRPr="004F1905">
        <w:rPr>
          <w:rFonts w:cstheme="minorHAnsi"/>
        </w:rPr>
        <w:lastRenderedPageBreak/>
        <w:t xml:space="preserve">2. Należy zadbać o możliwie najlepsze warunki dźwiękowe oraz obrazowe wykonywanego nagrania. 3. Poszczególne części sprawdzianu praktycznego w zakresie słuchu muzycznego, prezentacji </w:t>
      </w:r>
      <w:r w:rsidRPr="004F1905">
        <w:rPr>
          <w:rFonts w:cstheme="minorHAnsi"/>
        </w:rPr>
        <w:br/>
        <w:t xml:space="preserve">     </w:t>
      </w:r>
      <w:r w:rsidR="004F1905">
        <w:rPr>
          <w:rFonts w:cstheme="minorHAnsi"/>
        </w:rPr>
        <w:t>muzycznej dwóch utworów (śpiew lub</w:t>
      </w:r>
      <w:r w:rsidRPr="004F1905">
        <w:rPr>
          <w:rFonts w:cstheme="minorHAnsi"/>
        </w:rPr>
        <w:t xml:space="preserve"> instrument), predyspozycji manualnych i wokalnych - </w:t>
      </w:r>
      <w:r w:rsidRPr="004F1905">
        <w:rPr>
          <w:rFonts w:cstheme="minorHAnsi"/>
        </w:rPr>
        <w:br/>
        <w:t xml:space="preserve">     prezentowane są jako pełne wykonanie. Dozwolone jest osobne nagrywanie poszczególnych części </w:t>
      </w:r>
      <w:r w:rsidRPr="004F1905">
        <w:rPr>
          <w:rFonts w:cstheme="minorHAnsi"/>
        </w:rPr>
        <w:br/>
        <w:t xml:space="preserve">     i utworów, ale należy je przesłać na YouTube jako jeden plik, mając tylko jeden link. </w:t>
      </w:r>
      <w:r w:rsidRPr="004F1905">
        <w:rPr>
          <w:rFonts w:cstheme="minorHAnsi"/>
        </w:rPr>
        <w:br/>
        <w:t>4. Niedozwolone jest nagrywanie różnych utworów w różnym czasie.</w:t>
      </w:r>
      <w:r w:rsidRPr="004F1905">
        <w:rPr>
          <w:rFonts w:cstheme="minorHAnsi"/>
        </w:rPr>
        <w:br/>
        <w:t xml:space="preserve">5. Nagranie należy dokonać jedną nieruchomą kamerą w ujęciu obejmującym całą sylwetkę </w:t>
      </w:r>
      <w:r w:rsidRPr="004F1905">
        <w:rPr>
          <w:rFonts w:cstheme="minorHAnsi"/>
        </w:rPr>
        <w:br/>
        <w:t xml:space="preserve">     uczestnika ze szczególnym uwzględnieniem aparatu gry  </w:t>
      </w:r>
      <w:r w:rsidRPr="004F1905">
        <w:rPr>
          <w:rFonts w:cstheme="minorHAnsi"/>
        </w:rPr>
        <w:br/>
        <w:t xml:space="preserve">6. Nagrania poszczególnych utworów nie można w żaden sposób modyfikować. </w:t>
      </w:r>
      <w:r w:rsidRPr="004F1905">
        <w:rPr>
          <w:rFonts w:cstheme="minorHAnsi"/>
        </w:rPr>
        <w:br/>
        <w:t xml:space="preserve">7. Nagranie należy umieścić w serwisie YouTube zgodnie z niniejszym regulaminem oraz regulaminem </w:t>
      </w:r>
      <w:r w:rsidRPr="004F1905">
        <w:rPr>
          <w:rFonts w:cstheme="minorHAnsi"/>
        </w:rPr>
        <w:br/>
        <w:t xml:space="preserve">     serwisu YouTube. </w:t>
      </w:r>
      <w:r w:rsidRPr="004F1905">
        <w:rPr>
          <w:rFonts w:cstheme="minorHAnsi"/>
        </w:rPr>
        <w:br/>
        <w:t xml:space="preserve"> 8.W tytule zamieszczonego filmu w serwisie YouTube należy wpisać w podanej kolejności: </w:t>
      </w:r>
      <w:r w:rsidRPr="004F1905">
        <w:rPr>
          <w:rFonts w:cstheme="minorHAnsi"/>
        </w:rPr>
        <w:br/>
        <w:t xml:space="preserve">     [imię i nazwisko kandydata/kandydat</w:t>
      </w:r>
      <w:r w:rsidR="004F1905">
        <w:rPr>
          <w:rFonts w:cstheme="minorHAnsi"/>
        </w:rPr>
        <w:t xml:space="preserve">ki] – Sprawdzian praktyczny EA w zakresie sztuki muzycznej </w:t>
      </w:r>
      <w:r w:rsidRPr="004F1905">
        <w:rPr>
          <w:rFonts w:cstheme="minorHAnsi"/>
        </w:rPr>
        <w:t xml:space="preserve"> </w:t>
      </w:r>
      <w:r w:rsidR="004F1905">
        <w:rPr>
          <w:rFonts w:cstheme="minorHAnsi"/>
        </w:rPr>
        <w:br/>
        <w:t xml:space="preserve">     </w:t>
      </w:r>
      <w:r w:rsidRPr="004F1905">
        <w:rPr>
          <w:rFonts w:cstheme="minorHAnsi"/>
        </w:rPr>
        <w:t xml:space="preserve">-  w opisie filmu wpisać program w wykonywanej kolejności. </w:t>
      </w:r>
      <w:r w:rsidRPr="004F1905">
        <w:rPr>
          <w:rFonts w:cstheme="minorHAnsi"/>
        </w:rPr>
        <w:br/>
        <w:t xml:space="preserve"> 9.Film musi być zamieszczony jako „Niepubliczny” z wyłączoną opcją komentowania i oceniania.</w:t>
      </w:r>
      <w:r w:rsidRPr="004F1905">
        <w:rPr>
          <w:rFonts w:cstheme="minorHAnsi"/>
        </w:rPr>
        <w:br/>
        <w:t xml:space="preserve">10.Linki do nagrań zamieszczonych w serwisie YouTube należy przesyłać drogą elektroniczną na adres </w:t>
      </w:r>
      <w:r w:rsidRPr="004F1905">
        <w:rPr>
          <w:rFonts w:cstheme="minorHAnsi"/>
        </w:rPr>
        <w:br/>
      </w:r>
      <w:r w:rsidRPr="00105F51">
        <w:rPr>
          <w:rFonts w:cstheme="minorHAnsi"/>
        </w:rPr>
        <w:t xml:space="preserve">      e-mail </w:t>
      </w:r>
      <w:r w:rsidR="00105F51" w:rsidRPr="00105F51">
        <w:rPr>
          <w:rFonts w:cstheme="minorHAnsi"/>
          <w:b/>
          <w:sz w:val="24"/>
          <w:szCs w:val="24"/>
        </w:rPr>
        <w:t>wkr.art@mail.umcs.pl</w:t>
      </w:r>
      <w:r w:rsidRPr="00105F51">
        <w:rPr>
          <w:rFonts w:cstheme="minorHAnsi"/>
          <w:sz w:val="24"/>
          <w:szCs w:val="24"/>
        </w:rPr>
        <w:t xml:space="preserve"> </w:t>
      </w:r>
      <w:r w:rsidRPr="00105F51">
        <w:rPr>
          <w:rFonts w:cstheme="minorHAnsi"/>
        </w:rPr>
        <w:t>do</w:t>
      </w:r>
      <w:r w:rsidRPr="004F1905">
        <w:rPr>
          <w:rFonts w:cstheme="minorHAnsi"/>
        </w:rPr>
        <w:t xml:space="preserve"> dnia </w:t>
      </w:r>
      <w:r w:rsidRPr="00105F51">
        <w:rPr>
          <w:rFonts w:cstheme="minorHAnsi"/>
          <w:b/>
        </w:rPr>
        <w:t>1</w:t>
      </w:r>
      <w:r w:rsidR="00105F51" w:rsidRPr="00105F51">
        <w:rPr>
          <w:rFonts w:cstheme="minorHAnsi"/>
          <w:b/>
        </w:rPr>
        <w:t>2</w:t>
      </w:r>
      <w:r w:rsidRPr="00105F51">
        <w:rPr>
          <w:rFonts w:cstheme="minorHAnsi"/>
          <w:b/>
        </w:rPr>
        <w:t xml:space="preserve"> </w:t>
      </w:r>
      <w:r w:rsidR="00105F51" w:rsidRPr="00105F51">
        <w:rPr>
          <w:rFonts w:cstheme="minorHAnsi"/>
          <w:b/>
        </w:rPr>
        <w:t>czerwca</w:t>
      </w:r>
      <w:r w:rsidRPr="00105F51">
        <w:rPr>
          <w:rFonts w:cstheme="minorHAnsi"/>
          <w:b/>
        </w:rPr>
        <w:t xml:space="preserve"> 202</w:t>
      </w:r>
      <w:r w:rsidR="00105F51" w:rsidRPr="00105F51">
        <w:rPr>
          <w:rFonts w:cstheme="minorHAnsi"/>
          <w:b/>
        </w:rPr>
        <w:t>5</w:t>
      </w:r>
      <w:r w:rsidRPr="004F1905">
        <w:rPr>
          <w:rFonts w:cstheme="minorHAnsi"/>
        </w:rPr>
        <w:t xml:space="preserve">, wpisując w temacie wiadomości </w:t>
      </w:r>
      <w:r w:rsidRPr="004F1905">
        <w:rPr>
          <w:rFonts w:cstheme="minorHAnsi"/>
        </w:rPr>
        <w:br/>
        <w:t xml:space="preserve">      </w:t>
      </w:r>
      <w:r w:rsidR="004F1905">
        <w:rPr>
          <w:rFonts w:cstheme="minorHAnsi"/>
        </w:rPr>
        <w:t>„Sprawdzian praktyczny</w:t>
      </w:r>
      <w:r w:rsidRPr="004F1905">
        <w:rPr>
          <w:rFonts w:cstheme="minorHAnsi"/>
        </w:rPr>
        <w:t xml:space="preserve">”, a w treści imię i nazwisko kandydata/kandydatki. </w:t>
      </w:r>
    </w:p>
    <w:p w:rsidR="00FE1706" w:rsidRPr="00105F51" w:rsidRDefault="00C87EF0">
      <w:pPr>
        <w:rPr>
          <w:rFonts w:cstheme="minorHAnsi"/>
          <w:b/>
          <w:sz w:val="24"/>
          <w:szCs w:val="28"/>
        </w:rPr>
      </w:pPr>
      <w:r w:rsidRPr="00105F51">
        <w:rPr>
          <w:rFonts w:cstheme="minorHAnsi"/>
          <w:b/>
          <w:sz w:val="24"/>
          <w:szCs w:val="28"/>
        </w:rPr>
        <w:t xml:space="preserve">Instrukcja przekazania nagrania </w:t>
      </w:r>
      <w:r w:rsidR="004F1905" w:rsidRPr="00105F51">
        <w:rPr>
          <w:rFonts w:cstheme="minorHAnsi"/>
          <w:b/>
          <w:sz w:val="24"/>
          <w:szCs w:val="28"/>
        </w:rPr>
        <w:t>„</w:t>
      </w:r>
      <w:r w:rsidRPr="00105F51">
        <w:rPr>
          <w:rFonts w:cstheme="minorHAnsi"/>
          <w:b/>
          <w:sz w:val="24"/>
          <w:szCs w:val="28"/>
        </w:rPr>
        <w:t>sp</w:t>
      </w:r>
      <w:r w:rsidR="004F1905" w:rsidRPr="00105F51">
        <w:rPr>
          <w:rFonts w:cstheme="minorHAnsi"/>
          <w:b/>
          <w:sz w:val="24"/>
          <w:szCs w:val="28"/>
        </w:rPr>
        <w:t>rawdzian</w:t>
      </w:r>
      <w:r w:rsidRPr="00105F51">
        <w:rPr>
          <w:rFonts w:cstheme="minorHAnsi"/>
          <w:b/>
          <w:sz w:val="24"/>
          <w:szCs w:val="28"/>
        </w:rPr>
        <w:t xml:space="preserve"> praktyczny</w:t>
      </w:r>
      <w:r w:rsidR="004F1905" w:rsidRPr="00105F51">
        <w:rPr>
          <w:rFonts w:cstheme="minorHAnsi"/>
          <w:b/>
          <w:sz w:val="24"/>
          <w:szCs w:val="28"/>
        </w:rPr>
        <w:t>”</w:t>
      </w:r>
      <w:r w:rsidRPr="00105F51">
        <w:rPr>
          <w:rFonts w:cstheme="minorHAnsi"/>
          <w:b/>
          <w:sz w:val="24"/>
          <w:szCs w:val="28"/>
        </w:rPr>
        <w:br/>
      </w:r>
      <w:r w:rsidRPr="004F1905">
        <w:rPr>
          <w:rFonts w:cstheme="minorHAnsi"/>
        </w:rPr>
        <w:t xml:space="preserve">1. Przejdź na stronę https://www.youtube.com/ </w:t>
      </w:r>
      <w:r w:rsidRPr="004F1905">
        <w:rPr>
          <w:rFonts w:cstheme="minorHAnsi"/>
        </w:rPr>
        <w:br/>
        <w:t>2. Zaloguj się bądź jeśli nie masz jeszcze konta w serwisie YouTube zarejestruj się.</w:t>
      </w:r>
      <w:r w:rsidRPr="004F1905">
        <w:rPr>
          <w:rFonts w:cstheme="minorHAnsi"/>
        </w:rPr>
        <w:br/>
        <w:t xml:space="preserve">3. Po zalogowaniu kliknij w ikonkę kamery ze znaczkiem “+” . (Ikonka kamerki - znajduje się na pasku </w:t>
      </w:r>
      <w:r w:rsidRPr="004F1905">
        <w:rPr>
          <w:rFonts w:cstheme="minorHAnsi"/>
        </w:rPr>
        <w:br/>
        <w:t xml:space="preserve">     w prawym górnym rogu strony) </w:t>
      </w:r>
      <w:r w:rsidRPr="004F1905">
        <w:rPr>
          <w:rFonts w:cstheme="minorHAnsi"/>
        </w:rPr>
        <w:br/>
        <w:t xml:space="preserve">4. Po kliknięciu w ikonkę kamerki wybierz z menu opcję “Prześlij Film” </w:t>
      </w:r>
      <w:r w:rsidRPr="004F1905">
        <w:rPr>
          <w:rFonts w:cstheme="minorHAnsi"/>
        </w:rPr>
        <w:br/>
        <w:t xml:space="preserve">5. Wybierz plik z nagraniem przygotowanym zgodnie z regulaminem klikając w przycisk lub </w:t>
      </w:r>
      <w:r w:rsidRPr="004F1905">
        <w:rPr>
          <w:rFonts w:cstheme="minorHAnsi"/>
        </w:rPr>
        <w:br/>
        <w:t xml:space="preserve">     przeciągnij go na wyznaczone pole. </w:t>
      </w:r>
      <w:r w:rsidRPr="004F1905">
        <w:rPr>
          <w:rFonts w:cstheme="minorHAnsi"/>
        </w:rPr>
        <w:br/>
        <w:t xml:space="preserve">6. Podczas wysyłania nagrań materiału, wypełnij zgodnie z regulaminem pola Tytułu oraz </w:t>
      </w:r>
      <w:r w:rsidRPr="004F1905">
        <w:rPr>
          <w:rFonts w:cstheme="minorHAnsi"/>
        </w:rPr>
        <w:br/>
        <w:t xml:space="preserve">     Opisu.</w:t>
      </w:r>
      <w:r w:rsidRPr="004F1905">
        <w:rPr>
          <w:rFonts w:cstheme="minorHAnsi"/>
        </w:rPr>
        <w:br/>
        <w:t>7. Po wypełnieniu pól tytułu i opisu w następujący sposób zaznacz ograniczenia wiekowe.</w:t>
      </w:r>
      <w:r w:rsidRPr="004F1905">
        <w:rPr>
          <w:rFonts w:cstheme="minorHAnsi"/>
        </w:rPr>
        <w:br/>
        <w:t xml:space="preserve">8. W dalszej części zakładki przewijając kółkiem myszy zaznacz następujące opcje: </w:t>
      </w:r>
      <w:r w:rsidRPr="004F1905">
        <w:rPr>
          <w:rFonts w:cstheme="minorHAnsi"/>
        </w:rPr>
        <w:br/>
        <w:t xml:space="preserve">     • Odznaczamy – Opublikuj w sekcji subskrypcje i powiadom subskrybentów. </w:t>
      </w:r>
      <w:r w:rsidRPr="004F1905">
        <w:rPr>
          <w:rFonts w:cstheme="minorHAnsi"/>
        </w:rPr>
        <w:br/>
        <w:t xml:space="preserve">     • Z rozwijanego menu w sekcji Komentarze i oceny wybieramy: Wyłącz komentarze. </w:t>
      </w:r>
      <w:r w:rsidRPr="004F1905">
        <w:rPr>
          <w:rFonts w:cstheme="minorHAnsi"/>
        </w:rPr>
        <w:br/>
        <w:t xml:space="preserve">     • Odznaczamy - Pokaż liczbę widzów, którym ten film się podoba oraz liczbę osób, którym się nie </w:t>
      </w:r>
      <w:r w:rsidRPr="004F1905">
        <w:rPr>
          <w:rFonts w:cstheme="minorHAnsi"/>
        </w:rPr>
        <w:br/>
        <w:t xml:space="preserve">         podoba.</w:t>
      </w:r>
      <w:r w:rsidR="004F1905">
        <w:rPr>
          <w:rFonts w:cstheme="minorHAnsi"/>
        </w:rPr>
        <w:br/>
      </w:r>
      <w:r w:rsidRPr="004F1905">
        <w:rPr>
          <w:rFonts w:cstheme="minorHAnsi"/>
        </w:rPr>
        <w:t>9. Klikamy przycisk dalej znajdujący się w prawym dolnym rogu karty.</w:t>
      </w:r>
      <w:r w:rsidRPr="004F1905">
        <w:rPr>
          <w:rFonts w:cstheme="minorHAnsi"/>
        </w:rPr>
        <w:br/>
        <w:t>10. Kartę “Elementy Filmu” pomijamy klikając przycisk “DALEJ”</w:t>
      </w:r>
      <w:r w:rsidRPr="004F1905">
        <w:rPr>
          <w:rFonts w:cstheme="minorHAnsi"/>
        </w:rPr>
        <w:br/>
        <w:t xml:space="preserve">11. Ostatnim krokiem jest przygotowanie linku dla Sekretarza Komisji Rekrutacyjnej, należy wykonać </w:t>
      </w:r>
      <w:r w:rsidRPr="004F1905">
        <w:rPr>
          <w:rFonts w:cstheme="minorHAnsi"/>
        </w:rPr>
        <w:br/>
        <w:t xml:space="preserve">       to w następujący sposób: W oknie widoczności zaznaczamy opcję “NIEPUBLICZNY” – dzięki temu </w:t>
      </w:r>
      <w:r w:rsidRPr="004F1905">
        <w:rPr>
          <w:rFonts w:cstheme="minorHAnsi"/>
        </w:rPr>
        <w:br/>
        <w:t xml:space="preserve">       tylko Sekretarz Komisji Rekrutacyjnej i Członkowie Komisji Rekrutacyjnej, które dostanie link do </w:t>
      </w:r>
      <w:r w:rsidRPr="004F1905">
        <w:rPr>
          <w:rFonts w:cstheme="minorHAnsi"/>
        </w:rPr>
        <w:br/>
        <w:t xml:space="preserve">       przygotowanego materiału będą mogli go odtworzyć. • Pod miniaturką filmu po prawej stronie    </w:t>
      </w:r>
      <w:r w:rsidRPr="004F1905">
        <w:rPr>
          <w:rFonts w:cstheme="minorHAnsi"/>
        </w:rPr>
        <w:br/>
        <w:t xml:space="preserve">       znajduje się link do filmu, można go skopiować do schowka zaznaczając go i używając skrótu </w:t>
      </w:r>
      <w:r w:rsidRPr="004F1905">
        <w:rPr>
          <w:rFonts w:cstheme="minorHAnsi"/>
        </w:rPr>
        <w:br/>
        <w:t xml:space="preserve">       </w:t>
      </w:r>
      <w:proofErr w:type="spellStart"/>
      <w:r w:rsidRPr="004F1905">
        <w:rPr>
          <w:rFonts w:cstheme="minorHAnsi"/>
        </w:rPr>
        <w:t>ctrl+c</w:t>
      </w:r>
      <w:proofErr w:type="spellEnd"/>
      <w:r w:rsidRPr="004F1905">
        <w:rPr>
          <w:rFonts w:cstheme="minorHAnsi"/>
        </w:rPr>
        <w:t xml:space="preserve"> lub w przypadku komputera mac </w:t>
      </w:r>
      <w:proofErr w:type="spellStart"/>
      <w:r w:rsidRPr="004F1905">
        <w:rPr>
          <w:rFonts w:cstheme="minorHAnsi"/>
        </w:rPr>
        <w:t>cmd+c</w:t>
      </w:r>
      <w:proofErr w:type="spellEnd"/>
      <w:r w:rsidRPr="004F1905">
        <w:rPr>
          <w:rFonts w:cstheme="minorHAnsi"/>
        </w:rPr>
        <w:t xml:space="preserve"> lub użyć ikonki kopiowania obok. </w:t>
      </w:r>
      <w:r w:rsidRPr="004F1905">
        <w:rPr>
          <w:rFonts w:cstheme="minorHAnsi"/>
        </w:rPr>
        <w:br/>
        <w:t xml:space="preserve">12. Następnie klikamy przycisk zapisz. Po kliknięciu Zapisz pojawi się nam następujące okno z którego </w:t>
      </w:r>
      <w:r w:rsidRPr="004F1905">
        <w:rPr>
          <w:rFonts w:cstheme="minorHAnsi"/>
        </w:rPr>
        <w:br/>
        <w:t xml:space="preserve">       możemy ponownie skopiować link i jeżeli chcemy możemy od razu przystąpić do wysłania e-maila </w:t>
      </w:r>
      <w:r w:rsidRPr="004F1905">
        <w:rPr>
          <w:rFonts w:cstheme="minorHAnsi"/>
        </w:rPr>
        <w:br/>
        <w:t xml:space="preserve">       do Sekretarza Komisji Rekrutacyjnej - przedstawiony w instrukcji.</w:t>
      </w:r>
      <w:r w:rsidRPr="004F1905">
        <w:rPr>
          <w:rFonts w:cstheme="minorHAnsi"/>
        </w:rPr>
        <w:br/>
      </w:r>
    </w:p>
    <w:sectPr w:rsidR="00FE1706" w:rsidRPr="00105F51" w:rsidSect="00105F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717E"/>
    <w:multiLevelType w:val="hybridMultilevel"/>
    <w:tmpl w:val="E1E0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46F0"/>
    <w:multiLevelType w:val="hybridMultilevel"/>
    <w:tmpl w:val="46082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EF0"/>
    <w:rsid w:val="00105F51"/>
    <w:rsid w:val="002C28E7"/>
    <w:rsid w:val="00303571"/>
    <w:rsid w:val="004F1905"/>
    <w:rsid w:val="00770FD8"/>
    <w:rsid w:val="00B97C67"/>
    <w:rsid w:val="00C87EF0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E469E-6884-44D0-8D3B-993F3E8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7EF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87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.umcs.pl/pl/home/rekrutacja-25-2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Konto Microsoft</cp:lastModifiedBy>
  <cp:revision>3</cp:revision>
  <dcterms:created xsi:type="dcterms:W3CDTF">2023-04-20T21:21:00Z</dcterms:created>
  <dcterms:modified xsi:type="dcterms:W3CDTF">2025-04-14T08:31:00Z</dcterms:modified>
</cp:coreProperties>
</file>