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B14" w:rsidRDefault="00A269A5">
      <w:pPr>
        <w:pStyle w:val="Tekstpodstawowy"/>
        <w:ind w:left="3915" w:firstLine="0"/>
        <w:jc w:val="left"/>
        <w:rPr>
          <w:sz w:val="20"/>
        </w:rPr>
      </w:pPr>
      <w:r>
        <w:rPr>
          <w:noProof/>
          <w:sz w:val="20"/>
        </w:rPr>
        <w:drawing>
          <wp:inline distT="0" distB="0" distL="0" distR="0">
            <wp:extent cx="976502" cy="9765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6502" cy="976502"/>
                    </a:xfrm>
                    <a:prstGeom prst="rect">
                      <a:avLst/>
                    </a:prstGeom>
                  </pic:spPr>
                </pic:pic>
              </a:graphicData>
            </a:graphic>
          </wp:inline>
        </w:drawing>
      </w:r>
    </w:p>
    <w:p w:rsidR="00E62C13" w:rsidRPr="00106E18" w:rsidRDefault="00E62C13">
      <w:pPr>
        <w:spacing w:before="274" w:line="480" w:lineRule="auto"/>
        <w:ind w:left="3603" w:right="3608"/>
        <w:jc w:val="center"/>
        <w:rPr>
          <w:b/>
          <w:spacing w:val="-2"/>
          <w:sz w:val="26"/>
          <w:lang w:val="es-ES"/>
        </w:rPr>
      </w:pPr>
      <w:r w:rsidRPr="00106E18">
        <w:rPr>
          <w:b/>
          <w:spacing w:val="-2"/>
          <w:sz w:val="26"/>
          <w:lang w:val="es-ES"/>
        </w:rPr>
        <w:t>ORDINANCE</w:t>
      </w:r>
    </w:p>
    <w:p w:rsidR="009B7B14" w:rsidRPr="00106E18" w:rsidRDefault="00A269A5">
      <w:pPr>
        <w:spacing w:before="274" w:line="480" w:lineRule="auto"/>
        <w:ind w:left="3603" w:right="3608"/>
        <w:jc w:val="center"/>
        <w:rPr>
          <w:b/>
          <w:sz w:val="26"/>
          <w:lang w:val="es-ES"/>
        </w:rPr>
      </w:pPr>
      <w:r w:rsidRPr="00106E18">
        <w:rPr>
          <w:b/>
          <w:sz w:val="26"/>
          <w:lang w:val="es-ES"/>
        </w:rPr>
        <w:t>N</w:t>
      </w:r>
      <w:r w:rsidR="00E62C13" w:rsidRPr="00106E18">
        <w:rPr>
          <w:b/>
          <w:sz w:val="26"/>
          <w:lang w:val="es-ES"/>
        </w:rPr>
        <w:t>o.</w:t>
      </w:r>
      <w:r w:rsidRPr="00106E18">
        <w:rPr>
          <w:b/>
          <w:sz w:val="26"/>
          <w:lang w:val="es-ES"/>
        </w:rPr>
        <w:t xml:space="preserve"> 8/2022</w:t>
      </w:r>
    </w:p>
    <w:p w:rsidR="009B7B14" w:rsidRPr="00106E18" w:rsidRDefault="00E62C13">
      <w:pPr>
        <w:spacing w:line="298" w:lineRule="exact"/>
        <w:ind w:left="3605" w:right="3608"/>
        <w:jc w:val="center"/>
        <w:rPr>
          <w:b/>
          <w:sz w:val="26"/>
          <w:lang w:val="es-ES"/>
        </w:rPr>
      </w:pPr>
      <w:r w:rsidRPr="00106E18">
        <w:rPr>
          <w:b/>
          <w:spacing w:val="-2"/>
          <w:sz w:val="26"/>
          <w:lang w:val="es-ES"/>
        </w:rPr>
        <w:t xml:space="preserve">of the </w:t>
      </w:r>
      <w:r w:rsidR="00A269A5" w:rsidRPr="00106E18">
        <w:rPr>
          <w:b/>
          <w:spacing w:val="-2"/>
          <w:sz w:val="26"/>
          <w:lang w:val="es-ES"/>
        </w:rPr>
        <w:t>Re</w:t>
      </w:r>
      <w:r w:rsidRPr="00106E18">
        <w:rPr>
          <w:b/>
          <w:spacing w:val="-2"/>
          <w:sz w:val="26"/>
          <w:lang w:val="es-ES"/>
        </w:rPr>
        <w:t>c</w:t>
      </w:r>
      <w:r w:rsidR="00A269A5" w:rsidRPr="00106E18">
        <w:rPr>
          <w:b/>
          <w:spacing w:val="-2"/>
          <w:sz w:val="26"/>
          <w:lang w:val="es-ES"/>
        </w:rPr>
        <w:t>tor</w:t>
      </w:r>
    </w:p>
    <w:p w:rsidR="009B7B14" w:rsidRPr="00106E18" w:rsidRDefault="00E62C13">
      <w:pPr>
        <w:ind w:left="2399" w:right="2397"/>
        <w:jc w:val="center"/>
        <w:rPr>
          <w:b/>
          <w:sz w:val="26"/>
          <w:lang w:val="es-ES"/>
        </w:rPr>
      </w:pPr>
      <w:r w:rsidRPr="00106E18">
        <w:rPr>
          <w:b/>
          <w:sz w:val="26"/>
          <w:lang w:val="es-ES"/>
        </w:rPr>
        <w:t>of the Maria Curie-Skłodowska University in</w:t>
      </w:r>
      <w:r w:rsidR="00A269A5" w:rsidRPr="00106E18">
        <w:rPr>
          <w:b/>
          <w:sz w:val="26"/>
          <w:lang w:val="es-ES"/>
        </w:rPr>
        <w:t xml:space="preserve"> Lublin</w:t>
      </w:r>
    </w:p>
    <w:p w:rsidR="009B7B14" w:rsidRPr="00106E18" w:rsidRDefault="009B7B14">
      <w:pPr>
        <w:pStyle w:val="Tekstpodstawowy"/>
        <w:ind w:left="0" w:firstLine="0"/>
        <w:jc w:val="left"/>
        <w:rPr>
          <w:b/>
          <w:sz w:val="26"/>
          <w:lang w:val="es-ES"/>
        </w:rPr>
      </w:pPr>
    </w:p>
    <w:p w:rsidR="009B7B14" w:rsidRPr="00106E18" w:rsidRDefault="00E62C13">
      <w:pPr>
        <w:ind w:left="2399" w:right="2401"/>
        <w:jc w:val="center"/>
        <w:rPr>
          <w:b/>
          <w:sz w:val="26"/>
          <w:lang w:val="es-ES"/>
        </w:rPr>
      </w:pPr>
      <w:r w:rsidRPr="00106E18">
        <w:rPr>
          <w:b/>
          <w:sz w:val="26"/>
          <w:lang w:val="es-ES"/>
        </w:rPr>
        <w:t>of</w:t>
      </w:r>
      <w:r w:rsidR="00A269A5" w:rsidRPr="00106E18">
        <w:rPr>
          <w:b/>
          <w:spacing w:val="-4"/>
          <w:sz w:val="26"/>
          <w:lang w:val="es-ES"/>
        </w:rPr>
        <w:t xml:space="preserve"> </w:t>
      </w:r>
      <w:r w:rsidR="00A269A5" w:rsidRPr="00106E18">
        <w:rPr>
          <w:b/>
          <w:sz w:val="26"/>
          <w:lang w:val="es-ES"/>
        </w:rPr>
        <w:t>7</w:t>
      </w:r>
      <w:r w:rsidR="00A269A5" w:rsidRPr="00106E18">
        <w:rPr>
          <w:b/>
          <w:spacing w:val="-4"/>
          <w:sz w:val="26"/>
          <w:lang w:val="es-ES"/>
        </w:rPr>
        <w:t xml:space="preserve"> </w:t>
      </w:r>
      <w:r w:rsidRPr="00106E18">
        <w:rPr>
          <w:b/>
          <w:sz w:val="26"/>
          <w:lang w:val="es-ES"/>
        </w:rPr>
        <w:t>February</w:t>
      </w:r>
      <w:r w:rsidR="00A269A5" w:rsidRPr="00106E18">
        <w:rPr>
          <w:b/>
          <w:spacing w:val="-3"/>
          <w:sz w:val="26"/>
          <w:lang w:val="es-ES"/>
        </w:rPr>
        <w:t xml:space="preserve"> </w:t>
      </w:r>
      <w:r w:rsidR="00A269A5" w:rsidRPr="00106E18">
        <w:rPr>
          <w:b/>
          <w:sz w:val="26"/>
          <w:lang w:val="es-ES"/>
        </w:rPr>
        <w:t>2022</w:t>
      </w:r>
    </w:p>
    <w:p w:rsidR="009B7B14" w:rsidRPr="00106E18" w:rsidRDefault="009B7B14">
      <w:pPr>
        <w:pStyle w:val="Tekstpodstawowy"/>
        <w:spacing w:before="45"/>
        <w:ind w:left="0" w:firstLine="0"/>
        <w:jc w:val="left"/>
        <w:rPr>
          <w:b/>
          <w:sz w:val="26"/>
          <w:lang w:val="es-ES"/>
        </w:rPr>
      </w:pPr>
    </w:p>
    <w:p w:rsidR="00E62C13" w:rsidRDefault="00E62C13">
      <w:pPr>
        <w:spacing w:line="259" w:lineRule="auto"/>
        <w:ind w:left="711" w:right="714"/>
        <w:jc w:val="center"/>
        <w:rPr>
          <w:b/>
          <w:i/>
          <w:sz w:val="26"/>
          <w:lang w:val="es-ES"/>
        </w:rPr>
      </w:pPr>
      <w:r w:rsidRPr="00E62C13">
        <w:rPr>
          <w:b/>
          <w:i/>
          <w:sz w:val="26"/>
          <w:lang w:val="es-ES"/>
        </w:rPr>
        <w:t>on</w:t>
      </w:r>
      <w:r w:rsidR="00A269A5" w:rsidRPr="00E62C13">
        <w:rPr>
          <w:b/>
          <w:i/>
          <w:spacing w:val="-5"/>
          <w:sz w:val="26"/>
          <w:lang w:val="es-ES"/>
        </w:rPr>
        <w:t xml:space="preserve"> </w:t>
      </w:r>
      <w:r w:rsidRPr="00E62C13">
        <w:rPr>
          <w:b/>
          <w:i/>
          <w:spacing w:val="-5"/>
          <w:sz w:val="26"/>
          <w:lang w:val="es-ES"/>
        </w:rPr>
        <w:t xml:space="preserve">the Rules </w:t>
      </w:r>
      <w:r w:rsidRPr="00E62C13">
        <w:rPr>
          <w:b/>
          <w:i/>
          <w:sz w:val="26"/>
          <w:lang w:val="es-ES"/>
        </w:rPr>
        <w:t>for periodic evaluation</w:t>
      </w:r>
      <w:r w:rsidR="00A269A5" w:rsidRPr="00E62C13">
        <w:rPr>
          <w:b/>
          <w:i/>
          <w:spacing w:val="-9"/>
          <w:sz w:val="26"/>
          <w:lang w:val="es-ES"/>
        </w:rPr>
        <w:t xml:space="preserve"> </w:t>
      </w:r>
      <w:r w:rsidRPr="00E62C13">
        <w:rPr>
          <w:b/>
          <w:i/>
          <w:sz w:val="26"/>
          <w:lang w:val="es-ES"/>
        </w:rPr>
        <w:t>of academic staff</w:t>
      </w:r>
      <w:r w:rsidR="00A269A5" w:rsidRPr="00E62C13">
        <w:rPr>
          <w:b/>
          <w:i/>
          <w:spacing w:val="-5"/>
          <w:sz w:val="26"/>
          <w:lang w:val="es-ES"/>
        </w:rPr>
        <w:t xml:space="preserve"> </w:t>
      </w:r>
      <w:r w:rsidRPr="00E62C13">
        <w:rPr>
          <w:b/>
          <w:i/>
          <w:sz w:val="26"/>
          <w:lang w:val="es-ES"/>
        </w:rPr>
        <w:t>at the</w:t>
      </w:r>
    </w:p>
    <w:p w:rsidR="009B7B14" w:rsidRPr="00E62C13" w:rsidRDefault="00A269A5">
      <w:pPr>
        <w:spacing w:line="259" w:lineRule="auto"/>
        <w:ind w:left="711" w:right="714"/>
        <w:jc w:val="center"/>
        <w:rPr>
          <w:b/>
          <w:i/>
          <w:sz w:val="26"/>
          <w:lang w:val="es-ES"/>
        </w:rPr>
      </w:pPr>
      <w:r w:rsidRPr="00E62C13">
        <w:rPr>
          <w:b/>
          <w:i/>
          <w:sz w:val="26"/>
          <w:lang w:val="es-ES"/>
        </w:rPr>
        <w:t>Mari</w:t>
      </w:r>
      <w:r w:rsidR="00E62C13" w:rsidRPr="00E62C13">
        <w:rPr>
          <w:b/>
          <w:i/>
          <w:sz w:val="26"/>
          <w:lang w:val="es-ES"/>
        </w:rPr>
        <w:t>a</w:t>
      </w:r>
      <w:r w:rsidRPr="00E62C13">
        <w:rPr>
          <w:b/>
          <w:i/>
          <w:sz w:val="26"/>
          <w:lang w:val="es-ES"/>
        </w:rPr>
        <w:t xml:space="preserve"> Curie-Skłodowsk</w:t>
      </w:r>
      <w:r w:rsidR="00E62C13" w:rsidRPr="00E62C13">
        <w:rPr>
          <w:b/>
          <w:i/>
          <w:sz w:val="26"/>
          <w:lang w:val="es-ES"/>
        </w:rPr>
        <w:t>a University in</w:t>
      </w:r>
      <w:r w:rsidRPr="00E62C13">
        <w:rPr>
          <w:b/>
          <w:i/>
          <w:sz w:val="26"/>
          <w:lang w:val="es-ES"/>
        </w:rPr>
        <w:t xml:space="preserve"> Lublin</w:t>
      </w:r>
    </w:p>
    <w:p w:rsidR="009B7B14" w:rsidRPr="00E62C13" w:rsidRDefault="009B7B14">
      <w:pPr>
        <w:pStyle w:val="Tekstpodstawowy"/>
        <w:spacing w:before="68"/>
        <w:ind w:left="0" w:firstLine="0"/>
        <w:jc w:val="left"/>
        <w:rPr>
          <w:b/>
          <w:i/>
          <w:sz w:val="26"/>
          <w:lang w:val="es-ES"/>
        </w:rPr>
      </w:pPr>
    </w:p>
    <w:p w:rsidR="009B7B14" w:rsidRPr="00E62C13" w:rsidRDefault="00E62C13">
      <w:pPr>
        <w:pStyle w:val="Tekstpodstawowy"/>
        <w:ind w:left="141" w:right="142" w:firstLine="0"/>
        <w:rPr>
          <w:lang w:val="es-ES"/>
        </w:rPr>
      </w:pPr>
      <w:r w:rsidRPr="00E62C13">
        <w:rPr>
          <w:lang w:val="es-ES"/>
        </w:rPr>
        <w:t xml:space="preserve">Pursuant to Article 23(1) and Article 128(3) of the Act of 20 July 2018 Law on Higher Education and Science (i.e. Journal of Laws of 2021, item 478, as amended) </w:t>
      </w:r>
      <w:r>
        <w:rPr>
          <w:lang w:val="es-ES"/>
        </w:rPr>
        <w:t>–</w:t>
      </w:r>
      <w:r w:rsidRPr="00E62C13">
        <w:rPr>
          <w:lang w:val="es-ES"/>
        </w:rPr>
        <w:t xml:space="preserve"> hereinafter</w:t>
      </w:r>
      <w:r>
        <w:rPr>
          <w:lang w:val="es-ES"/>
        </w:rPr>
        <w:t xml:space="preserve"> referred to as</w:t>
      </w:r>
      <w:r w:rsidRPr="00E62C13">
        <w:rPr>
          <w:lang w:val="es-ES"/>
        </w:rPr>
        <w:t xml:space="preserve"> the Act, as well as § 19, item 17 and § 87, </w:t>
      </w:r>
      <w:r>
        <w:rPr>
          <w:lang w:val="es-ES"/>
        </w:rPr>
        <w:t>sub</w:t>
      </w:r>
      <w:r w:rsidRPr="00E62C13">
        <w:rPr>
          <w:lang w:val="es-ES"/>
        </w:rPr>
        <w:t xml:space="preserve">section 4 of the Statutes of the </w:t>
      </w:r>
      <w:r w:rsidR="00106E18">
        <w:rPr>
          <w:lang w:val="es-ES"/>
        </w:rPr>
        <w:t xml:space="preserve">Maria Curie-Skłodowska </w:t>
      </w:r>
      <w:r w:rsidRPr="00E62C13">
        <w:rPr>
          <w:lang w:val="es-ES"/>
        </w:rPr>
        <w:t>University, it is ordered as follows</w:t>
      </w:r>
      <w:r w:rsidR="00A269A5" w:rsidRPr="00E62C13">
        <w:rPr>
          <w:lang w:val="es-ES"/>
        </w:rPr>
        <w:t>:</w:t>
      </w:r>
    </w:p>
    <w:p w:rsidR="009B7B14" w:rsidRPr="00E62C13" w:rsidRDefault="009B7B14">
      <w:pPr>
        <w:pStyle w:val="Tekstpodstawowy"/>
        <w:spacing w:before="5"/>
        <w:ind w:left="0" w:firstLine="0"/>
        <w:jc w:val="left"/>
        <w:rPr>
          <w:lang w:val="es-ES"/>
        </w:rPr>
      </w:pPr>
    </w:p>
    <w:p w:rsidR="00106E18" w:rsidRDefault="00E62C13">
      <w:pPr>
        <w:spacing w:line="274" w:lineRule="exact"/>
        <w:ind w:left="3608" w:right="3608"/>
        <w:jc w:val="center"/>
        <w:rPr>
          <w:b/>
          <w:bCs/>
          <w:sz w:val="24"/>
          <w:szCs w:val="24"/>
        </w:rPr>
      </w:pPr>
      <w:r w:rsidRPr="00E62C13">
        <w:rPr>
          <w:b/>
          <w:bCs/>
          <w:sz w:val="24"/>
          <w:szCs w:val="24"/>
        </w:rPr>
        <w:t xml:space="preserve">General </w:t>
      </w:r>
      <w:proofErr w:type="spellStart"/>
      <w:r w:rsidRPr="00E62C13">
        <w:rPr>
          <w:b/>
          <w:bCs/>
          <w:sz w:val="24"/>
          <w:szCs w:val="24"/>
        </w:rPr>
        <w:t>Provisions</w:t>
      </w:r>
      <w:proofErr w:type="spellEnd"/>
    </w:p>
    <w:p w:rsidR="009B7B14" w:rsidRDefault="00A269A5">
      <w:pPr>
        <w:spacing w:line="274" w:lineRule="exact"/>
        <w:ind w:left="3608" w:right="3608"/>
        <w:jc w:val="center"/>
        <w:rPr>
          <w:b/>
          <w:sz w:val="24"/>
        </w:rPr>
      </w:pPr>
      <w:r>
        <w:rPr>
          <w:b/>
          <w:sz w:val="24"/>
        </w:rPr>
        <w:t xml:space="preserve">§ </w:t>
      </w:r>
      <w:r>
        <w:rPr>
          <w:b/>
          <w:spacing w:val="-10"/>
          <w:sz w:val="24"/>
        </w:rPr>
        <w:t>1</w:t>
      </w:r>
    </w:p>
    <w:p w:rsidR="009B7B14" w:rsidRDefault="00E62C13">
      <w:pPr>
        <w:pStyle w:val="Akapitzlist"/>
        <w:numPr>
          <w:ilvl w:val="0"/>
          <w:numId w:val="13"/>
        </w:numPr>
        <w:tabs>
          <w:tab w:val="left" w:pos="424"/>
        </w:tabs>
        <w:ind w:right="143"/>
        <w:jc w:val="both"/>
        <w:rPr>
          <w:sz w:val="24"/>
        </w:rPr>
      </w:pPr>
      <w:r w:rsidRPr="00E62C13">
        <w:rPr>
          <w:sz w:val="24"/>
        </w:rPr>
        <w:t xml:space="preserve">The </w:t>
      </w:r>
      <w:proofErr w:type="spellStart"/>
      <w:r w:rsidRPr="00E62C13">
        <w:rPr>
          <w:sz w:val="24"/>
        </w:rPr>
        <w:t>Regulations</w:t>
      </w:r>
      <w:proofErr w:type="spellEnd"/>
      <w:r w:rsidRPr="00E62C13">
        <w:rPr>
          <w:sz w:val="24"/>
        </w:rPr>
        <w:t xml:space="preserve"> </w:t>
      </w:r>
      <w:proofErr w:type="spellStart"/>
      <w:r w:rsidRPr="00E62C13">
        <w:rPr>
          <w:sz w:val="24"/>
        </w:rPr>
        <w:t>lay</w:t>
      </w:r>
      <w:proofErr w:type="spellEnd"/>
      <w:r w:rsidRPr="00E62C13">
        <w:rPr>
          <w:sz w:val="24"/>
        </w:rPr>
        <w:t xml:space="preserve"> down the </w:t>
      </w:r>
      <w:proofErr w:type="spellStart"/>
      <w:r w:rsidRPr="00E62C13">
        <w:rPr>
          <w:sz w:val="24"/>
        </w:rPr>
        <w:t>rules</w:t>
      </w:r>
      <w:proofErr w:type="spellEnd"/>
      <w:r w:rsidRPr="00E62C13">
        <w:rPr>
          <w:sz w:val="24"/>
        </w:rPr>
        <w:t xml:space="preserve"> and </w:t>
      </w:r>
      <w:proofErr w:type="spellStart"/>
      <w:r w:rsidRPr="00E62C13">
        <w:rPr>
          <w:sz w:val="24"/>
        </w:rPr>
        <w:t>procedure</w:t>
      </w:r>
      <w:proofErr w:type="spellEnd"/>
      <w:r w:rsidRPr="00E62C13">
        <w:rPr>
          <w:sz w:val="24"/>
        </w:rPr>
        <w:t xml:space="preserve"> for the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of </w:t>
      </w:r>
      <w:proofErr w:type="spellStart"/>
      <w:r w:rsidRPr="00E62C13">
        <w:rPr>
          <w:sz w:val="24"/>
        </w:rPr>
        <w:t>academic</w:t>
      </w:r>
      <w:proofErr w:type="spellEnd"/>
      <w:r w:rsidRPr="00E62C13">
        <w:rPr>
          <w:sz w:val="24"/>
        </w:rPr>
        <w:t xml:space="preserve"> </w:t>
      </w:r>
      <w:proofErr w:type="spellStart"/>
      <w:r w:rsidRPr="00E62C13">
        <w:rPr>
          <w:sz w:val="24"/>
        </w:rPr>
        <w:t>staff</w:t>
      </w:r>
      <w:proofErr w:type="spellEnd"/>
      <w:r w:rsidRPr="00E62C13">
        <w:rPr>
          <w:sz w:val="24"/>
        </w:rPr>
        <w:t xml:space="preserve"> </w:t>
      </w:r>
      <w:proofErr w:type="spellStart"/>
      <w:r w:rsidRPr="00E62C13">
        <w:rPr>
          <w:sz w:val="24"/>
        </w:rPr>
        <w:t>at</w:t>
      </w:r>
      <w:proofErr w:type="spellEnd"/>
      <w:r w:rsidRPr="00E62C13">
        <w:rPr>
          <w:sz w:val="24"/>
        </w:rPr>
        <w:t xml:space="preserve"> the Maria Curie-Skłodowska University in Lublin </w:t>
      </w:r>
      <w:r>
        <w:rPr>
          <w:sz w:val="24"/>
        </w:rPr>
        <w:t>–</w:t>
      </w:r>
      <w:r w:rsidRPr="00E62C13">
        <w:rPr>
          <w:sz w:val="24"/>
        </w:rPr>
        <w:t xml:space="preserve"> </w:t>
      </w:r>
      <w:proofErr w:type="spellStart"/>
      <w:r w:rsidRPr="00E62C13">
        <w:rPr>
          <w:sz w:val="24"/>
        </w:rPr>
        <w:t>hereinafter</w:t>
      </w:r>
      <w:proofErr w:type="spellEnd"/>
      <w:r>
        <w:rPr>
          <w:sz w:val="24"/>
        </w:rPr>
        <w:t xml:space="preserve"> </w:t>
      </w:r>
      <w:proofErr w:type="spellStart"/>
      <w:r>
        <w:rPr>
          <w:sz w:val="24"/>
        </w:rPr>
        <w:t>referred</w:t>
      </w:r>
      <w:proofErr w:type="spellEnd"/>
      <w:r>
        <w:rPr>
          <w:sz w:val="24"/>
        </w:rPr>
        <w:t xml:space="preserve"> to as</w:t>
      </w:r>
      <w:r w:rsidRPr="00E62C13">
        <w:rPr>
          <w:sz w:val="24"/>
        </w:rPr>
        <w:t xml:space="preserve"> the University, the </w:t>
      </w:r>
      <w:proofErr w:type="spellStart"/>
      <w:r w:rsidRPr="00E62C13">
        <w:rPr>
          <w:sz w:val="24"/>
        </w:rPr>
        <w:t>entities</w:t>
      </w:r>
      <w:proofErr w:type="spellEnd"/>
      <w:r w:rsidRPr="00E62C13">
        <w:rPr>
          <w:sz w:val="24"/>
        </w:rPr>
        <w:t xml:space="preserve"> </w:t>
      </w:r>
      <w:proofErr w:type="spellStart"/>
      <w:r w:rsidRPr="00E62C13">
        <w:rPr>
          <w:sz w:val="24"/>
        </w:rPr>
        <w:t>conducting</w:t>
      </w:r>
      <w:proofErr w:type="spellEnd"/>
      <w:r w:rsidRPr="00E62C13">
        <w:rPr>
          <w:sz w:val="24"/>
        </w:rPr>
        <w:t xml:space="preserve">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and the </w:t>
      </w:r>
      <w:proofErr w:type="spellStart"/>
      <w:r w:rsidRPr="00E62C13">
        <w:rPr>
          <w:sz w:val="24"/>
        </w:rPr>
        <w:t>criteria</w:t>
      </w:r>
      <w:proofErr w:type="spellEnd"/>
      <w:r w:rsidRPr="00E62C13">
        <w:rPr>
          <w:sz w:val="24"/>
        </w:rPr>
        <w:t xml:space="preserve"> for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for </w:t>
      </w:r>
      <w:proofErr w:type="spellStart"/>
      <w:r w:rsidRPr="00E62C13">
        <w:rPr>
          <w:sz w:val="24"/>
        </w:rPr>
        <w:t>particular</w:t>
      </w:r>
      <w:proofErr w:type="spellEnd"/>
      <w:r w:rsidRPr="00E62C13">
        <w:rPr>
          <w:sz w:val="24"/>
        </w:rPr>
        <w:t xml:space="preserve"> </w:t>
      </w:r>
      <w:proofErr w:type="spellStart"/>
      <w:r w:rsidRPr="00E62C13">
        <w:rPr>
          <w:sz w:val="24"/>
        </w:rPr>
        <w:t>groups</w:t>
      </w:r>
      <w:proofErr w:type="spellEnd"/>
      <w:r w:rsidRPr="00E62C13">
        <w:rPr>
          <w:sz w:val="24"/>
        </w:rPr>
        <w:t xml:space="preserve"> of </w:t>
      </w:r>
      <w:proofErr w:type="spellStart"/>
      <w:r w:rsidRPr="00E62C13">
        <w:rPr>
          <w:sz w:val="24"/>
        </w:rPr>
        <w:t>academic</w:t>
      </w:r>
      <w:proofErr w:type="spellEnd"/>
      <w:r w:rsidRPr="00E62C13">
        <w:rPr>
          <w:sz w:val="24"/>
        </w:rPr>
        <w:t xml:space="preserve"> </w:t>
      </w:r>
      <w:proofErr w:type="spellStart"/>
      <w:r w:rsidRPr="00E62C13">
        <w:rPr>
          <w:sz w:val="24"/>
        </w:rPr>
        <w:t>staff</w:t>
      </w:r>
      <w:proofErr w:type="spellEnd"/>
      <w:r w:rsidRPr="00E62C13">
        <w:rPr>
          <w:sz w:val="24"/>
        </w:rPr>
        <w:t xml:space="preserve"> and the </w:t>
      </w:r>
      <w:proofErr w:type="spellStart"/>
      <w:r w:rsidRPr="00E62C13">
        <w:rPr>
          <w:sz w:val="24"/>
        </w:rPr>
        <w:t>types</w:t>
      </w:r>
      <w:proofErr w:type="spellEnd"/>
      <w:r w:rsidRPr="00E62C13">
        <w:rPr>
          <w:sz w:val="24"/>
        </w:rPr>
        <w:t xml:space="preserve"> of </w:t>
      </w:r>
      <w:proofErr w:type="spellStart"/>
      <w:r w:rsidRPr="00E62C13">
        <w:rPr>
          <w:sz w:val="24"/>
        </w:rPr>
        <w:t>positions</w:t>
      </w:r>
      <w:proofErr w:type="spellEnd"/>
      <w:r w:rsidRPr="00E62C13">
        <w:rPr>
          <w:sz w:val="24"/>
        </w:rPr>
        <w:t xml:space="preserve"> in </w:t>
      </w:r>
      <w:proofErr w:type="spellStart"/>
      <w:r w:rsidRPr="00E62C13">
        <w:rPr>
          <w:sz w:val="24"/>
        </w:rPr>
        <w:t>which</w:t>
      </w:r>
      <w:proofErr w:type="spellEnd"/>
      <w:r w:rsidRPr="00E62C13">
        <w:rPr>
          <w:sz w:val="24"/>
        </w:rPr>
        <w:t xml:space="preserve"> </w:t>
      </w:r>
      <w:proofErr w:type="spellStart"/>
      <w:r w:rsidRPr="00E62C13">
        <w:rPr>
          <w:sz w:val="24"/>
        </w:rPr>
        <w:t>they</w:t>
      </w:r>
      <w:proofErr w:type="spellEnd"/>
      <w:r w:rsidRPr="00E62C13">
        <w:rPr>
          <w:sz w:val="24"/>
        </w:rPr>
        <w:t xml:space="preserve"> </w:t>
      </w:r>
      <w:proofErr w:type="spellStart"/>
      <w:r w:rsidRPr="00E62C13">
        <w:rPr>
          <w:sz w:val="24"/>
        </w:rPr>
        <w:t>are</w:t>
      </w:r>
      <w:proofErr w:type="spellEnd"/>
      <w:r w:rsidRPr="00E62C13">
        <w:rPr>
          <w:sz w:val="24"/>
        </w:rPr>
        <w:t xml:space="preserve"> </w:t>
      </w:r>
      <w:proofErr w:type="spellStart"/>
      <w:r w:rsidRPr="00E62C13">
        <w:rPr>
          <w:sz w:val="24"/>
        </w:rPr>
        <w:t>employed</w:t>
      </w:r>
      <w:proofErr w:type="spellEnd"/>
      <w:r w:rsidR="00A269A5">
        <w:rPr>
          <w:sz w:val="24"/>
        </w:rPr>
        <w:t>.</w:t>
      </w:r>
    </w:p>
    <w:p w:rsidR="009B7B14" w:rsidRDefault="00E62C13">
      <w:pPr>
        <w:pStyle w:val="Akapitzlist"/>
        <w:numPr>
          <w:ilvl w:val="0"/>
          <w:numId w:val="13"/>
        </w:numPr>
        <w:tabs>
          <w:tab w:val="left" w:pos="424"/>
        </w:tabs>
        <w:jc w:val="both"/>
        <w:rPr>
          <w:sz w:val="24"/>
        </w:rPr>
      </w:pPr>
      <w:r w:rsidRPr="00E62C13">
        <w:rPr>
          <w:sz w:val="24"/>
        </w:rPr>
        <w:t xml:space="preserve">The </w:t>
      </w:r>
      <w:proofErr w:type="spellStart"/>
      <w:r w:rsidRPr="00E62C13">
        <w:rPr>
          <w:sz w:val="24"/>
        </w:rPr>
        <w:t>purpose</w:t>
      </w:r>
      <w:proofErr w:type="spellEnd"/>
      <w:r w:rsidRPr="00E62C13">
        <w:rPr>
          <w:sz w:val="24"/>
        </w:rPr>
        <w:t xml:space="preserve"> of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w:t>
      </w:r>
      <w:proofErr w:type="spellStart"/>
      <w:r w:rsidRPr="00E62C13">
        <w:rPr>
          <w:sz w:val="24"/>
        </w:rPr>
        <w:t>shall</w:t>
      </w:r>
      <w:proofErr w:type="spellEnd"/>
      <w:r w:rsidRPr="00E62C13">
        <w:rPr>
          <w:sz w:val="24"/>
        </w:rPr>
        <w:t xml:space="preserve"> be in </w:t>
      </w:r>
      <w:proofErr w:type="spellStart"/>
      <w:r w:rsidRPr="00E62C13">
        <w:rPr>
          <w:sz w:val="24"/>
        </w:rPr>
        <w:t>particular</w:t>
      </w:r>
      <w:proofErr w:type="spellEnd"/>
      <w:r w:rsidRPr="00E62C13">
        <w:rPr>
          <w:sz w:val="24"/>
        </w:rPr>
        <w:t xml:space="preserve"> to </w:t>
      </w:r>
      <w:proofErr w:type="spellStart"/>
      <w:r w:rsidRPr="00E62C13">
        <w:rPr>
          <w:sz w:val="24"/>
        </w:rPr>
        <w:t>determine</w:t>
      </w:r>
      <w:proofErr w:type="spellEnd"/>
      <w:r w:rsidRPr="00E62C13">
        <w:rPr>
          <w:sz w:val="24"/>
        </w:rPr>
        <w:t xml:space="preserve"> </w:t>
      </w:r>
      <w:proofErr w:type="spellStart"/>
      <w:r w:rsidRPr="00E62C13">
        <w:rPr>
          <w:sz w:val="24"/>
        </w:rPr>
        <w:t>how</w:t>
      </w:r>
      <w:proofErr w:type="spellEnd"/>
      <w:r w:rsidRPr="00E62C13">
        <w:rPr>
          <w:sz w:val="24"/>
        </w:rPr>
        <w:t xml:space="preserve"> </w:t>
      </w:r>
      <w:proofErr w:type="spellStart"/>
      <w:r w:rsidRPr="00E62C13">
        <w:rPr>
          <w:sz w:val="24"/>
        </w:rPr>
        <w:t>academic</w:t>
      </w:r>
      <w:proofErr w:type="spellEnd"/>
      <w:r w:rsidRPr="00E62C13">
        <w:rPr>
          <w:sz w:val="24"/>
        </w:rPr>
        <w:t xml:space="preserve"> </w:t>
      </w:r>
      <w:proofErr w:type="spellStart"/>
      <w:r w:rsidRPr="00E62C13">
        <w:rPr>
          <w:sz w:val="24"/>
        </w:rPr>
        <w:t>staff</w:t>
      </w:r>
      <w:proofErr w:type="spellEnd"/>
      <w:r w:rsidRPr="00E62C13">
        <w:rPr>
          <w:sz w:val="24"/>
        </w:rPr>
        <w:t xml:space="preserve"> </w:t>
      </w:r>
      <w:proofErr w:type="spellStart"/>
      <w:r w:rsidRPr="00E62C13">
        <w:rPr>
          <w:sz w:val="24"/>
        </w:rPr>
        <w:t>fulfil</w:t>
      </w:r>
      <w:proofErr w:type="spellEnd"/>
      <w:r w:rsidRPr="00E62C13">
        <w:rPr>
          <w:sz w:val="24"/>
        </w:rPr>
        <w:t xml:space="preserve"> the </w:t>
      </w:r>
      <w:proofErr w:type="spellStart"/>
      <w:r w:rsidRPr="00E62C13">
        <w:rPr>
          <w:sz w:val="24"/>
        </w:rPr>
        <w:t>obligations</w:t>
      </w:r>
      <w:proofErr w:type="spellEnd"/>
      <w:r w:rsidRPr="00E62C13">
        <w:rPr>
          <w:sz w:val="24"/>
        </w:rPr>
        <w:t xml:space="preserve"> </w:t>
      </w:r>
      <w:proofErr w:type="spellStart"/>
      <w:r w:rsidRPr="00E62C13">
        <w:rPr>
          <w:sz w:val="24"/>
        </w:rPr>
        <w:t>referred</w:t>
      </w:r>
      <w:proofErr w:type="spellEnd"/>
      <w:r w:rsidRPr="00E62C13">
        <w:rPr>
          <w:sz w:val="24"/>
        </w:rPr>
        <w:t xml:space="preserve"> to in </w:t>
      </w:r>
      <w:proofErr w:type="spellStart"/>
      <w:r w:rsidRPr="00E62C13">
        <w:rPr>
          <w:sz w:val="24"/>
        </w:rPr>
        <w:t>Article</w:t>
      </w:r>
      <w:proofErr w:type="spellEnd"/>
      <w:r w:rsidRPr="00E62C13">
        <w:rPr>
          <w:sz w:val="24"/>
        </w:rPr>
        <w:t xml:space="preserve"> 115 of the </w:t>
      </w:r>
      <w:proofErr w:type="spellStart"/>
      <w:r w:rsidRPr="00E62C13">
        <w:rPr>
          <w:sz w:val="24"/>
        </w:rPr>
        <w:t>Act</w:t>
      </w:r>
      <w:proofErr w:type="spellEnd"/>
      <w:r w:rsidRPr="00E62C13">
        <w:rPr>
          <w:sz w:val="24"/>
        </w:rPr>
        <w:t xml:space="preserve"> </w:t>
      </w:r>
      <w:proofErr w:type="spellStart"/>
      <w:r w:rsidRPr="00E62C13">
        <w:rPr>
          <w:sz w:val="24"/>
        </w:rPr>
        <w:t>resulting</w:t>
      </w:r>
      <w:proofErr w:type="spellEnd"/>
      <w:r w:rsidRPr="00E62C13">
        <w:rPr>
          <w:sz w:val="24"/>
        </w:rPr>
        <w:t xml:space="preserve"> from </w:t>
      </w:r>
      <w:proofErr w:type="spellStart"/>
      <w:r w:rsidRPr="00E62C13">
        <w:rPr>
          <w:sz w:val="24"/>
        </w:rPr>
        <w:t>their</w:t>
      </w:r>
      <w:proofErr w:type="spellEnd"/>
      <w:r w:rsidRPr="00E62C13">
        <w:rPr>
          <w:sz w:val="24"/>
        </w:rPr>
        <w:t xml:space="preserve"> </w:t>
      </w:r>
      <w:proofErr w:type="spellStart"/>
      <w:r w:rsidRPr="00E62C13">
        <w:rPr>
          <w:sz w:val="24"/>
        </w:rPr>
        <w:t>position</w:t>
      </w:r>
      <w:proofErr w:type="spellEnd"/>
      <w:r w:rsidRPr="00E62C13">
        <w:rPr>
          <w:sz w:val="24"/>
        </w:rPr>
        <w:t xml:space="preserve">, and </w:t>
      </w:r>
      <w:proofErr w:type="spellStart"/>
      <w:r w:rsidRPr="00E62C13">
        <w:rPr>
          <w:sz w:val="24"/>
        </w:rPr>
        <w:t>how</w:t>
      </w:r>
      <w:proofErr w:type="spellEnd"/>
      <w:r w:rsidRPr="00E62C13">
        <w:rPr>
          <w:sz w:val="24"/>
        </w:rPr>
        <w:t xml:space="preserve"> </w:t>
      </w:r>
      <w:proofErr w:type="spellStart"/>
      <w:r w:rsidRPr="00E62C13">
        <w:rPr>
          <w:sz w:val="24"/>
        </w:rPr>
        <w:t>they</w:t>
      </w:r>
      <w:proofErr w:type="spellEnd"/>
      <w:r w:rsidRPr="00E62C13">
        <w:rPr>
          <w:sz w:val="24"/>
        </w:rPr>
        <w:t xml:space="preserve"> </w:t>
      </w:r>
      <w:proofErr w:type="spellStart"/>
      <w:r w:rsidRPr="00E62C13">
        <w:rPr>
          <w:sz w:val="24"/>
        </w:rPr>
        <w:t>comply</w:t>
      </w:r>
      <w:proofErr w:type="spellEnd"/>
      <w:r w:rsidRPr="00E62C13">
        <w:rPr>
          <w:sz w:val="24"/>
        </w:rPr>
        <w:t xml:space="preserve"> with the </w:t>
      </w:r>
      <w:proofErr w:type="spellStart"/>
      <w:r w:rsidRPr="00E62C13">
        <w:rPr>
          <w:sz w:val="24"/>
        </w:rPr>
        <w:t>legislation</w:t>
      </w:r>
      <w:proofErr w:type="spellEnd"/>
      <w:r w:rsidRPr="00E62C13">
        <w:rPr>
          <w:sz w:val="24"/>
        </w:rPr>
        <w:t xml:space="preserve"> on copyright and </w:t>
      </w:r>
      <w:proofErr w:type="spellStart"/>
      <w:r w:rsidRPr="00E62C13">
        <w:rPr>
          <w:sz w:val="24"/>
        </w:rPr>
        <w:t>related</w:t>
      </w:r>
      <w:proofErr w:type="spellEnd"/>
      <w:r w:rsidRPr="00E62C13">
        <w:rPr>
          <w:sz w:val="24"/>
        </w:rPr>
        <w:t xml:space="preserve"> </w:t>
      </w:r>
      <w:proofErr w:type="spellStart"/>
      <w:r w:rsidRPr="00E62C13">
        <w:rPr>
          <w:sz w:val="24"/>
        </w:rPr>
        <w:t>rights</w:t>
      </w:r>
      <w:proofErr w:type="spellEnd"/>
      <w:r w:rsidRPr="00E62C13">
        <w:rPr>
          <w:sz w:val="24"/>
        </w:rPr>
        <w:t xml:space="preserve">, as </w:t>
      </w:r>
      <w:proofErr w:type="spellStart"/>
      <w:r w:rsidRPr="00E62C13">
        <w:rPr>
          <w:sz w:val="24"/>
        </w:rPr>
        <w:t>well</w:t>
      </w:r>
      <w:proofErr w:type="spellEnd"/>
      <w:r w:rsidRPr="00E62C13">
        <w:rPr>
          <w:sz w:val="24"/>
        </w:rPr>
        <w:t xml:space="preserve"> as the law on </w:t>
      </w:r>
      <w:proofErr w:type="spellStart"/>
      <w:r w:rsidRPr="00E62C13">
        <w:rPr>
          <w:sz w:val="24"/>
        </w:rPr>
        <w:t>industrial</w:t>
      </w:r>
      <w:proofErr w:type="spellEnd"/>
      <w:r w:rsidRPr="00E62C13">
        <w:rPr>
          <w:sz w:val="24"/>
        </w:rPr>
        <w:t xml:space="preserve"> </w:t>
      </w:r>
      <w:proofErr w:type="spellStart"/>
      <w:r w:rsidRPr="00E62C13">
        <w:rPr>
          <w:sz w:val="24"/>
        </w:rPr>
        <w:t>property</w:t>
      </w:r>
      <w:proofErr w:type="spellEnd"/>
      <w:r w:rsidR="00A269A5">
        <w:rPr>
          <w:sz w:val="24"/>
        </w:rPr>
        <w:t>.</w:t>
      </w:r>
    </w:p>
    <w:p w:rsidR="009B7B14" w:rsidRDefault="009B7B14">
      <w:pPr>
        <w:pStyle w:val="Tekstpodstawowy"/>
        <w:spacing w:before="3"/>
        <w:ind w:left="0" w:firstLine="0"/>
        <w:jc w:val="left"/>
      </w:pPr>
    </w:p>
    <w:p w:rsidR="009B7B14" w:rsidRDefault="00A269A5">
      <w:pPr>
        <w:pStyle w:val="Nagwek1"/>
        <w:jc w:val="left"/>
      </w:pPr>
      <w:r>
        <w:t xml:space="preserve">§ </w:t>
      </w:r>
      <w:r>
        <w:rPr>
          <w:spacing w:val="-10"/>
        </w:rPr>
        <w:t>2</w:t>
      </w:r>
    </w:p>
    <w:p w:rsidR="009B7B14" w:rsidRPr="00E62C13" w:rsidRDefault="00E62C13">
      <w:pPr>
        <w:pStyle w:val="Akapitzlist"/>
        <w:numPr>
          <w:ilvl w:val="0"/>
          <w:numId w:val="12"/>
        </w:numPr>
        <w:tabs>
          <w:tab w:val="left" w:pos="424"/>
        </w:tabs>
        <w:spacing w:line="274" w:lineRule="exact"/>
        <w:ind w:right="0" w:hanging="283"/>
        <w:rPr>
          <w:sz w:val="24"/>
          <w:lang w:val="es-ES"/>
        </w:rPr>
      </w:pPr>
      <w:r w:rsidRPr="00E62C13">
        <w:rPr>
          <w:sz w:val="24"/>
          <w:lang w:val="es-ES"/>
        </w:rPr>
        <w:t xml:space="preserve">Academic staff, with the exception of the Rector, shall be subject to periodic </w:t>
      </w:r>
      <w:r>
        <w:rPr>
          <w:sz w:val="24"/>
          <w:lang w:val="es-ES"/>
        </w:rPr>
        <w:t>evaluation</w:t>
      </w:r>
      <w:r w:rsidR="00A269A5" w:rsidRPr="00E62C13">
        <w:rPr>
          <w:spacing w:val="-2"/>
          <w:sz w:val="24"/>
          <w:lang w:val="es-ES"/>
        </w:rPr>
        <w:t>.</w:t>
      </w:r>
    </w:p>
    <w:p w:rsidR="00E62C13" w:rsidRPr="00E62C13" w:rsidRDefault="00E62C13" w:rsidP="00E62C13">
      <w:pPr>
        <w:pStyle w:val="Akapitzlist"/>
        <w:numPr>
          <w:ilvl w:val="0"/>
          <w:numId w:val="12"/>
        </w:numPr>
        <w:tabs>
          <w:tab w:val="left" w:pos="424"/>
        </w:tabs>
        <w:ind w:right="143"/>
        <w:rPr>
          <w:sz w:val="24"/>
          <w:lang w:val="es-ES"/>
        </w:rPr>
      </w:pPr>
      <w:r w:rsidRPr="00E62C13">
        <w:rPr>
          <w:sz w:val="24"/>
          <w:lang w:val="es-ES"/>
        </w:rPr>
        <w:t xml:space="preserve">Periodic </w:t>
      </w:r>
      <w:r>
        <w:rPr>
          <w:sz w:val="24"/>
          <w:lang w:val="es-ES"/>
        </w:rPr>
        <w:t>evaluation</w:t>
      </w:r>
      <w:r w:rsidRPr="00E62C13">
        <w:rPr>
          <w:sz w:val="24"/>
          <w:lang w:val="es-ES"/>
        </w:rPr>
        <w:t xml:space="preserve"> shall be carried out once every four years, subject to section 3.</w:t>
      </w:r>
    </w:p>
    <w:p w:rsidR="009B7B14" w:rsidRPr="00E62C13" w:rsidRDefault="00E62C13" w:rsidP="00E62C13">
      <w:pPr>
        <w:pStyle w:val="Akapitzlist"/>
        <w:numPr>
          <w:ilvl w:val="0"/>
          <w:numId w:val="12"/>
        </w:numPr>
        <w:tabs>
          <w:tab w:val="left" w:pos="424"/>
        </w:tabs>
        <w:ind w:right="143"/>
        <w:rPr>
          <w:sz w:val="24"/>
          <w:lang w:val="es-ES"/>
        </w:rPr>
      </w:pPr>
      <w:r w:rsidRPr="00E62C13">
        <w:rPr>
          <w:sz w:val="24"/>
          <w:lang w:val="es-ES"/>
        </w:rPr>
        <w:t xml:space="preserve">Periodic </w:t>
      </w:r>
      <w:r>
        <w:rPr>
          <w:sz w:val="24"/>
          <w:lang w:val="es-ES"/>
        </w:rPr>
        <w:t>evaluation</w:t>
      </w:r>
      <w:r w:rsidRPr="00E62C13">
        <w:rPr>
          <w:sz w:val="24"/>
          <w:lang w:val="es-ES"/>
        </w:rPr>
        <w:t xml:space="preserve"> may also be carried out at any time at the request of the Rector, acting</w:t>
      </w:r>
      <w:r w:rsidR="00A269A5" w:rsidRPr="00E62C13">
        <w:rPr>
          <w:spacing w:val="-2"/>
          <w:sz w:val="24"/>
          <w:lang w:val="es-ES"/>
        </w:rPr>
        <w:t>:</w:t>
      </w:r>
    </w:p>
    <w:p w:rsidR="009B7B14" w:rsidRPr="00E62C13" w:rsidRDefault="00E62C13">
      <w:pPr>
        <w:pStyle w:val="Akapitzlist"/>
        <w:numPr>
          <w:ilvl w:val="1"/>
          <w:numId w:val="12"/>
        </w:numPr>
        <w:tabs>
          <w:tab w:val="left" w:pos="1134"/>
        </w:tabs>
        <w:ind w:left="1134" w:right="0" w:hanging="427"/>
        <w:rPr>
          <w:sz w:val="24"/>
          <w:lang w:val="es-ES"/>
        </w:rPr>
      </w:pPr>
      <w:r w:rsidRPr="00E62C13">
        <w:rPr>
          <w:i/>
          <w:sz w:val="24"/>
          <w:lang w:val="es-ES"/>
        </w:rPr>
        <w:t>ex officio</w:t>
      </w:r>
      <w:r w:rsidRPr="00E62C13">
        <w:rPr>
          <w:sz w:val="24"/>
          <w:lang w:val="es-ES"/>
        </w:rPr>
        <w:t xml:space="preserve"> or</w:t>
      </w:r>
    </w:p>
    <w:p w:rsidR="009B7B14" w:rsidRPr="00E62C13" w:rsidRDefault="00E62C13">
      <w:pPr>
        <w:pStyle w:val="Akapitzlist"/>
        <w:numPr>
          <w:ilvl w:val="1"/>
          <w:numId w:val="12"/>
        </w:numPr>
        <w:tabs>
          <w:tab w:val="left" w:pos="1134"/>
        </w:tabs>
        <w:ind w:left="1134" w:right="0" w:hanging="427"/>
        <w:rPr>
          <w:sz w:val="24"/>
          <w:lang w:val="es-ES"/>
        </w:rPr>
      </w:pPr>
      <w:r w:rsidRPr="00E62C13">
        <w:rPr>
          <w:sz w:val="24"/>
          <w:lang w:val="es-ES"/>
        </w:rPr>
        <w:t>on the initiative of the head of an organisational unit</w:t>
      </w:r>
      <w:r w:rsidR="00A269A5" w:rsidRPr="00E62C13">
        <w:rPr>
          <w:spacing w:val="-2"/>
          <w:sz w:val="24"/>
          <w:lang w:val="es-ES"/>
        </w:rPr>
        <w:t>.</w:t>
      </w:r>
    </w:p>
    <w:p w:rsidR="009B7B14" w:rsidRPr="00E62C13" w:rsidRDefault="009B7B14">
      <w:pPr>
        <w:pStyle w:val="Tekstpodstawowy"/>
        <w:spacing w:before="5"/>
        <w:ind w:left="0" w:firstLine="0"/>
        <w:jc w:val="left"/>
        <w:rPr>
          <w:lang w:val="es-ES"/>
        </w:rPr>
      </w:pPr>
    </w:p>
    <w:p w:rsidR="009B7B14" w:rsidRDefault="00A269A5">
      <w:pPr>
        <w:pStyle w:val="Nagwek1"/>
      </w:pPr>
      <w:r>
        <w:t xml:space="preserve">§ </w:t>
      </w:r>
      <w:r>
        <w:rPr>
          <w:spacing w:val="-10"/>
        </w:rPr>
        <w:t>3</w:t>
      </w:r>
    </w:p>
    <w:p w:rsidR="009B7B14" w:rsidRDefault="00E62C13">
      <w:pPr>
        <w:pStyle w:val="Akapitzlist"/>
        <w:numPr>
          <w:ilvl w:val="0"/>
          <w:numId w:val="11"/>
        </w:numPr>
        <w:tabs>
          <w:tab w:val="left" w:pos="424"/>
        </w:tabs>
        <w:ind w:right="141"/>
        <w:jc w:val="both"/>
        <w:rPr>
          <w:sz w:val="24"/>
        </w:rPr>
      </w:pPr>
      <w:r w:rsidRPr="00E62C13">
        <w:rPr>
          <w:sz w:val="24"/>
        </w:rPr>
        <w:t xml:space="preserve">The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w:t>
      </w:r>
      <w:proofErr w:type="spellStart"/>
      <w:r w:rsidRPr="00E62C13">
        <w:rPr>
          <w:sz w:val="24"/>
        </w:rPr>
        <w:t>referred</w:t>
      </w:r>
      <w:proofErr w:type="spellEnd"/>
      <w:r w:rsidRPr="00E62C13">
        <w:rPr>
          <w:sz w:val="24"/>
        </w:rPr>
        <w:t xml:space="preserve"> to in § 2, </w:t>
      </w:r>
      <w:proofErr w:type="spellStart"/>
      <w:r>
        <w:rPr>
          <w:sz w:val="24"/>
        </w:rPr>
        <w:t>sub</w:t>
      </w:r>
      <w:r w:rsidRPr="00E62C13">
        <w:rPr>
          <w:sz w:val="24"/>
        </w:rPr>
        <w:t>section</w:t>
      </w:r>
      <w:proofErr w:type="spellEnd"/>
      <w:r w:rsidRPr="00E62C13">
        <w:rPr>
          <w:sz w:val="24"/>
        </w:rPr>
        <w:t xml:space="preserve"> 2 </w:t>
      </w:r>
      <w:proofErr w:type="spellStart"/>
      <w:r w:rsidRPr="00E62C13">
        <w:rPr>
          <w:sz w:val="24"/>
        </w:rPr>
        <w:t>shall</w:t>
      </w:r>
      <w:proofErr w:type="spellEnd"/>
      <w:r w:rsidRPr="00E62C13">
        <w:rPr>
          <w:sz w:val="24"/>
        </w:rPr>
        <w:t xml:space="preserve"> be </w:t>
      </w:r>
      <w:proofErr w:type="spellStart"/>
      <w:r w:rsidRPr="00E62C13">
        <w:rPr>
          <w:sz w:val="24"/>
        </w:rPr>
        <w:t>carried</w:t>
      </w:r>
      <w:proofErr w:type="spellEnd"/>
      <w:r w:rsidRPr="00E62C13">
        <w:rPr>
          <w:sz w:val="24"/>
        </w:rPr>
        <w:t xml:space="preserve"> out </w:t>
      </w:r>
      <w:proofErr w:type="spellStart"/>
      <w:r w:rsidRPr="00E62C13">
        <w:rPr>
          <w:sz w:val="24"/>
        </w:rPr>
        <w:t>four</w:t>
      </w:r>
      <w:proofErr w:type="spellEnd"/>
      <w:r w:rsidRPr="00E62C13">
        <w:rPr>
          <w:sz w:val="24"/>
        </w:rPr>
        <w:t xml:space="preserve"> </w:t>
      </w:r>
      <w:proofErr w:type="spellStart"/>
      <w:r w:rsidRPr="00E62C13">
        <w:rPr>
          <w:sz w:val="24"/>
        </w:rPr>
        <w:t>years</w:t>
      </w:r>
      <w:proofErr w:type="spellEnd"/>
      <w:r w:rsidRPr="00E62C13">
        <w:rPr>
          <w:sz w:val="24"/>
        </w:rPr>
        <w:t xml:space="preserve"> </w:t>
      </w:r>
      <w:proofErr w:type="spellStart"/>
      <w:r w:rsidRPr="00E62C13">
        <w:rPr>
          <w:sz w:val="24"/>
        </w:rPr>
        <w:t>after</w:t>
      </w:r>
      <w:proofErr w:type="spellEnd"/>
      <w:r w:rsidRPr="00E62C13">
        <w:rPr>
          <w:sz w:val="24"/>
        </w:rPr>
        <w:t xml:space="preserve"> the </w:t>
      </w:r>
      <w:proofErr w:type="spellStart"/>
      <w:r w:rsidRPr="00E62C13">
        <w:rPr>
          <w:sz w:val="24"/>
        </w:rPr>
        <w:t>date</w:t>
      </w:r>
      <w:proofErr w:type="spellEnd"/>
      <w:r w:rsidRPr="00E62C13">
        <w:rPr>
          <w:sz w:val="24"/>
        </w:rPr>
        <w:t xml:space="preserve"> of </w:t>
      </w:r>
      <w:proofErr w:type="spellStart"/>
      <w:r w:rsidRPr="00E62C13">
        <w:rPr>
          <w:sz w:val="24"/>
        </w:rPr>
        <w:t>employment</w:t>
      </w:r>
      <w:proofErr w:type="spellEnd"/>
      <w:r w:rsidRPr="00E62C13">
        <w:rPr>
          <w:sz w:val="24"/>
        </w:rPr>
        <w:t xml:space="preserve"> </w:t>
      </w:r>
      <w:proofErr w:type="spellStart"/>
      <w:r w:rsidRPr="00E62C13">
        <w:rPr>
          <w:sz w:val="24"/>
        </w:rPr>
        <w:t>or</w:t>
      </w:r>
      <w:proofErr w:type="spellEnd"/>
      <w:r w:rsidRPr="00E62C13">
        <w:rPr>
          <w:sz w:val="24"/>
        </w:rPr>
        <w:t xml:space="preserve"> </w:t>
      </w:r>
      <w:proofErr w:type="spellStart"/>
      <w:r w:rsidRPr="00E62C13">
        <w:rPr>
          <w:sz w:val="24"/>
        </w:rPr>
        <w:t>after</w:t>
      </w:r>
      <w:proofErr w:type="spellEnd"/>
      <w:r w:rsidRPr="00E62C13">
        <w:rPr>
          <w:sz w:val="24"/>
        </w:rPr>
        <w:t xml:space="preserve"> the </w:t>
      </w:r>
      <w:proofErr w:type="spellStart"/>
      <w:r w:rsidRPr="00E62C13">
        <w:rPr>
          <w:sz w:val="24"/>
        </w:rPr>
        <w:t>previous</w:t>
      </w:r>
      <w:proofErr w:type="spellEnd"/>
      <w:r w:rsidRPr="00E62C13">
        <w:rPr>
          <w:sz w:val="24"/>
        </w:rPr>
        <w:t xml:space="preserve"> </w:t>
      </w:r>
      <w:proofErr w:type="spellStart"/>
      <w:r w:rsidRPr="00E62C13">
        <w:rPr>
          <w:sz w:val="24"/>
        </w:rPr>
        <w:t>periodic</w:t>
      </w:r>
      <w:proofErr w:type="spellEnd"/>
      <w:r w:rsidRPr="00E62C13">
        <w:rPr>
          <w:sz w:val="24"/>
        </w:rPr>
        <w:t xml:space="preserve"> </w:t>
      </w:r>
      <w:proofErr w:type="spellStart"/>
      <w:r>
        <w:rPr>
          <w:sz w:val="24"/>
        </w:rPr>
        <w:t>evaluation</w:t>
      </w:r>
      <w:proofErr w:type="spellEnd"/>
      <w:r w:rsidRPr="00E62C13">
        <w:rPr>
          <w:sz w:val="24"/>
        </w:rPr>
        <w:t xml:space="preserve"> of </w:t>
      </w:r>
      <w:proofErr w:type="spellStart"/>
      <w:r w:rsidRPr="00E62C13">
        <w:rPr>
          <w:sz w:val="24"/>
        </w:rPr>
        <w:t>an</w:t>
      </w:r>
      <w:proofErr w:type="spellEnd"/>
      <w:r w:rsidRPr="00E62C13">
        <w:rPr>
          <w:sz w:val="24"/>
        </w:rPr>
        <w:t xml:space="preserve"> </w:t>
      </w:r>
      <w:proofErr w:type="spellStart"/>
      <w:r w:rsidRPr="00E62C13">
        <w:rPr>
          <w:sz w:val="24"/>
        </w:rPr>
        <w:t>academic</w:t>
      </w:r>
      <w:proofErr w:type="spellEnd"/>
      <w:r w:rsidRPr="00E62C13">
        <w:rPr>
          <w:sz w:val="24"/>
        </w:rPr>
        <w:t xml:space="preserve"> </w:t>
      </w:r>
      <w:proofErr w:type="spellStart"/>
      <w:r w:rsidRPr="00E62C13">
        <w:rPr>
          <w:sz w:val="24"/>
        </w:rPr>
        <w:t>staff</w:t>
      </w:r>
      <w:proofErr w:type="spellEnd"/>
      <w:r w:rsidRPr="00E62C13">
        <w:rPr>
          <w:sz w:val="24"/>
        </w:rPr>
        <w:t xml:space="preserve"> </w:t>
      </w:r>
      <w:proofErr w:type="spellStart"/>
      <w:r w:rsidRPr="00E62C13">
        <w:rPr>
          <w:sz w:val="24"/>
        </w:rPr>
        <w:t>member</w:t>
      </w:r>
      <w:proofErr w:type="spellEnd"/>
      <w:r w:rsidRPr="00E62C13">
        <w:rPr>
          <w:sz w:val="24"/>
        </w:rPr>
        <w:t xml:space="preserve">, </w:t>
      </w:r>
      <w:proofErr w:type="spellStart"/>
      <w:r w:rsidRPr="00E62C13">
        <w:rPr>
          <w:sz w:val="24"/>
        </w:rPr>
        <w:t>within</w:t>
      </w:r>
      <w:proofErr w:type="spellEnd"/>
      <w:r w:rsidRPr="00E62C13">
        <w:rPr>
          <w:sz w:val="24"/>
        </w:rPr>
        <w:t xml:space="preserve"> </w:t>
      </w:r>
      <w:proofErr w:type="spellStart"/>
      <w:r w:rsidRPr="00E62C13">
        <w:rPr>
          <w:sz w:val="24"/>
        </w:rPr>
        <w:t>two</w:t>
      </w:r>
      <w:proofErr w:type="spellEnd"/>
      <w:r w:rsidRPr="00E62C13">
        <w:rPr>
          <w:sz w:val="24"/>
        </w:rPr>
        <w:t xml:space="preserve"> </w:t>
      </w:r>
      <w:proofErr w:type="spellStart"/>
      <w:r w:rsidRPr="00E62C13">
        <w:rPr>
          <w:sz w:val="24"/>
        </w:rPr>
        <w:t>months</w:t>
      </w:r>
      <w:proofErr w:type="spellEnd"/>
      <w:r w:rsidRPr="00E62C13">
        <w:rPr>
          <w:sz w:val="24"/>
        </w:rPr>
        <w:t xml:space="preserve"> of the </w:t>
      </w:r>
      <w:proofErr w:type="spellStart"/>
      <w:r w:rsidRPr="00E62C13">
        <w:rPr>
          <w:sz w:val="24"/>
        </w:rPr>
        <w:t>expiry</w:t>
      </w:r>
      <w:proofErr w:type="spellEnd"/>
      <w:r w:rsidRPr="00E62C13">
        <w:rPr>
          <w:sz w:val="24"/>
        </w:rPr>
        <w:t xml:space="preserve"> of </w:t>
      </w:r>
      <w:proofErr w:type="spellStart"/>
      <w:r w:rsidRPr="00E62C13">
        <w:rPr>
          <w:sz w:val="24"/>
        </w:rPr>
        <w:t>that</w:t>
      </w:r>
      <w:proofErr w:type="spellEnd"/>
      <w:r w:rsidRPr="00E62C13">
        <w:rPr>
          <w:sz w:val="24"/>
        </w:rPr>
        <w:t xml:space="preserve"> period</w:t>
      </w:r>
      <w:r w:rsidR="00A269A5">
        <w:rPr>
          <w:sz w:val="24"/>
        </w:rPr>
        <w:t>.</w:t>
      </w:r>
    </w:p>
    <w:p w:rsidR="009B7B14" w:rsidRDefault="009B7B14">
      <w:pPr>
        <w:pStyle w:val="Akapitzlist"/>
        <w:rPr>
          <w:sz w:val="24"/>
        </w:rPr>
        <w:sectPr w:rsidR="009B7B14">
          <w:type w:val="continuous"/>
          <w:pgSz w:w="11910" w:h="16840"/>
          <w:pgMar w:top="1640" w:right="1275" w:bottom="280" w:left="1275" w:header="708" w:footer="708" w:gutter="0"/>
          <w:cols w:space="708"/>
        </w:sectPr>
      </w:pPr>
    </w:p>
    <w:p w:rsidR="009B7B14" w:rsidRPr="00E62C13" w:rsidRDefault="00E62C13">
      <w:pPr>
        <w:pStyle w:val="Akapitzlist"/>
        <w:numPr>
          <w:ilvl w:val="0"/>
          <w:numId w:val="11"/>
        </w:numPr>
        <w:tabs>
          <w:tab w:val="left" w:pos="424"/>
        </w:tabs>
        <w:spacing w:before="69"/>
        <w:ind w:right="140"/>
        <w:jc w:val="both"/>
        <w:rPr>
          <w:sz w:val="24"/>
          <w:lang w:val="es-ES"/>
        </w:rPr>
      </w:pPr>
      <w:r w:rsidRPr="00E62C13">
        <w:rPr>
          <w:sz w:val="24"/>
          <w:lang w:val="es-ES"/>
        </w:rPr>
        <w:lastRenderedPageBreak/>
        <w:t xml:space="preserve">The period referred to in </w:t>
      </w:r>
      <w:r>
        <w:rPr>
          <w:sz w:val="24"/>
          <w:lang w:val="es-ES"/>
        </w:rPr>
        <w:t>subsection</w:t>
      </w:r>
      <w:r w:rsidRPr="00E62C13">
        <w:rPr>
          <w:sz w:val="24"/>
          <w:lang w:val="es-ES"/>
        </w:rPr>
        <w:t xml:space="preserve"> 1 shall not include the period of absence from work resulting from maternity leave, leave under the conditions of maternity leave, paternity leave, parental leave, </w:t>
      </w:r>
      <w:r>
        <w:rPr>
          <w:sz w:val="24"/>
          <w:lang w:val="es-ES"/>
        </w:rPr>
        <w:t xml:space="preserve">extended </w:t>
      </w:r>
      <w:r w:rsidRPr="00E62C13">
        <w:rPr>
          <w:sz w:val="24"/>
          <w:lang w:val="es-ES"/>
        </w:rPr>
        <w:t>parental leave or leave for health care, long-term sick leave of not less than 30 days and military service or alternative service. In such a case, the period shall be extended by the duration of such absence</w:t>
      </w:r>
      <w:r w:rsidR="00A269A5" w:rsidRPr="00E62C13">
        <w:rPr>
          <w:sz w:val="24"/>
          <w:lang w:val="es-ES"/>
        </w:rPr>
        <w:t>.</w:t>
      </w:r>
    </w:p>
    <w:p w:rsidR="009B7B14" w:rsidRPr="000D2116" w:rsidRDefault="000D2116">
      <w:pPr>
        <w:pStyle w:val="Akapitzlist"/>
        <w:numPr>
          <w:ilvl w:val="0"/>
          <w:numId w:val="11"/>
        </w:numPr>
        <w:tabs>
          <w:tab w:val="left" w:pos="424"/>
        </w:tabs>
        <w:spacing w:before="1"/>
        <w:jc w:val="both"/>
        <w:rPr>
          <w:sz w:val="24"/>
          <w:lang w:val="es-ES"/>
        </w:rPr>
      </w:pPr>
      <w:r w:rsidRPr="000D2116">
        <w:rPr>
          <w:sz w:val="24"/>
          <w:lang w:val="es-ES"/>
        </w:rPr>
        <w:t xml:space="preserve">Periodic </w:t>
      </w:r>
      <w:r>
        <w:rPr>
          <w:sz w:val="24"/>
          <w:lang w:val="es-ES"/>
        </w:rPr>
        <w:t>evaluation</w:t>
      </w:r>
      <w:r w:rsidRPr="000D2116">
        <w:rPr>
          <w:sz w:val="24"/>
          <w:lang w:val="es-ES"/>
        </w:rPr>
        <w:t xml:space="preserve"> of academic staff shall be conducted for the entire period since the previous </w:t>
      </w:r>
      <w:r>
        <w:rPr>
          <w:sz w:val="24"/>
          <w:lang w:val="es-ES"/>
        </w:rPr>
        <w:t>evaluation</w:t>
      </w:r>
      <w:r w:rsidR="00A269A5" w:rsidRPr="000D2116">
        <w:rPr>
          <w:sz w:val="24"/>
          <w:lang w:val="es-ES"/>
        </w:rPr>
        <w:t>.</w:t>
      </w:r>
    </w:p>
    <w:p w:rsidR="009B7B14" w:rsidRPr="000D2116" w:rsidRDefault="000D2116">
      <w:pPr>
        <w:pStyle w:val="Akapitzlist"/>
        <w:numPr>
          <w:ilvl w:val="0"/>
          <w:numId w:val="11"/>
        </w:numPr>
        <w:tabs>
          <w:tab w:val="left" w:pos="424"/>
        </w:tabs>
        <w:jc w:val="both"/>
        <w:rPr>
          <w:sz w:val="24"/>
          <w:lang w:val="es-ES"/>
        </w:rPr>
      </w:pPr>
      <w:r w:rsidRPr="000D2116">
        <w:rPr>
          <w:sz w:val="24"/>
          <w:lang w:val="es-ES"/>
        </w:rPr>
        <w:t xml:space="preserve">The first periodic </w:t>
      </w:r>
      <w:r>
        <w:rPr>
          <w:sz w:val="24"/>
          <w:lang w:val="es-ES"/>
        </w:rPr>
        <w:t>evaluation</w:t>
      </w:r>
      <w:r w:rsidRPr="000D2116">
        <w:rPr>
          <w:sz w:val="24"/>
          <w:lang w:val="es-ES"/>
        </w:rPr>
        <w:t xml:space="preserve"> of academic staff may be conducted only one year after their appointment, subject to the </w:t>
      </w:r>
      <w:r>
        <w:rPr>
          <w:sz w:val="24"/>
          <w:lang w:val="es-ES"/>
        </w:rPr>
        <w:t>evaluation</w:t>
      </w:r>
      <w:r w:rsidRPr="000D2116">
        <w:rPr>
          <w:sz w:val="24"/>
          <w:lang w:val="es-ES"/>
        </w:rPr>
        <w:t xml:space="preserve"> referred to in §2, </w:t>
      </w:r>
      <w:r>
        <w:rPr>
          <w:sz w:val="24"/>
          <w:lang w:val="es-ES"/>
        </w:rPr>
        <w:t>sub</w:t>
      </w:r>
      <w:r w:rsidRPr="000D2116">
        <w:rPr>
          <w:sz w:val="24"/>
          <w:lang w:val="es-ES"/>
        </w:rPr>
        <w:t xml:space="preserve">section 3, </w:t>
      </w:r>
      <w:r>
        <w:rPr>
          <w:sz w:val="24"/>
          <w:lang w:val="es-ES"/>
        </w:rPr>
        <w:t>item</w:t>
      </w:r>
      <w:r w:rsidRPr="000D2116">
        <w:rPr>
          <w:sz w:val="24"/>
          <w:lang w:val="es-ES"/>
        </w:rPr>
        <w:t xml:space="preserve"> 2) of the Regulations</w:t>
      </w:r>
      <w:r w:rsidR="00A269A5" w:rsidRPr="000D2116">
        <w:rPr>
          <w:sz w:val="24"/>
          <w:lang w:val="es-ES"/>
        </w:rPr>
        <w:t>.</w:t>
      </w:r>
    </w:p>
    <w:p w:rsidR="009B7B14" w:rsidRPr="000D2116" w:rsidRDefault="000D2116">
      <w:pPr>
        <w:pStyle w:val="Akapitzlist"/>
        <w:numPr>
          <w:ilvl w:val="0"/>
          <w:numId w:val="11"/>
        </w:numPr>
        <w:tabs>
          <w:tab w:val="left" w:pos="424"/>
        </w:tabs>
        <w:ind w:right="137"/>
        <w:jc w:val="both"/>
        <w:rPr>
          <w:sz w:val="24"/>
          <w:lang w:val="es-ES"/>
        </w:rPr>
      </w:pPr>
      <w:r w:rsidRPr="000D2116">
        <w:rPr>
          <w:sz w:val="24"/>
          <w:lang w:val="es-ES"/>
        </w:rPr>
        <w:t xml:space="preserve">Periodic </w:t>
      </w:r>
      <w:r>
        <w:rPr>
          <w:sz w:val="24"/>
          <w:lang w:val="es-ES"/>
        </w:rPr>
        <w:t>evaluation</w:t>
      </w:r>
      <w:r w:rsidRPr="000D2116">
        <w:rPr>
          <w:sz w:val="24"/>
          <w:lang w:val="es-ES"/>
        </w:rPr>
        <w:t xml:space="preserve"> of academic staff shall not be conducted during the period of notice or termination by mutual consent of their employment relationship with the University</w:t>
      </w:r>
      <w:r w:rsidR="00A269A5" w:rsidRPr="000D2116">
        <w:rPr>
          <w:sz w:val="24"/>
          <w:lang w:val="es-ES"/>
        </w:rPr>
        <w:t>.</w:t>
      </w:r>
    </w:p>
    <w:p w:rsidR="009B7B14" w:rsidRPr="000D2116" w:rsidRDefault="009B7B14">
      <w:pPr>
        <w:pStyle w:val="Tekstpodstawowy"/>
        <w:spacing w:before="5"/>
        <w:ind w:left="0" w:firstLine="0"/>
        <w:jc w:val="left"/>
        <w:rPr>
          <w:lang w:val="es-ES"/>
        </w:rPr>
      </w:pPr>
    </w:p>
    <w:p w:rsidR="009B7B14" w:rsidRDefault="000D2116">
      <w:pPr>
        <w:pStyle w:val="Nagwek1"/>
        <w:spacing w:line="240" w:lineRule="auto"/>
        <w:ind w:left="2399" w:right="2399"/>
        <w:jc w:val="center"/>
      </w:pPr>
      <w:proofErr w:type="spellStart"/>
      <w:r w:rsidRPr="000D2116">
        <w:t>Principles</w:t>
      </w:r>
      <w:proofErr w:type="spellEnd"/>
      <w:r w:rsidRPr="000D2116">
        <w:t xml:space="preserve"> of </w:t>
      </w:r>
      <w:proofErr w:type="spellStart"/>
      <w:r w:rsidRPr="000D2116">
        <w:t>periodic</w:t>
      </w:r>
      <w:proofErr w:type="spellEnd"/>
      <w:r w:rsidRPr="000D2116">
        <w:t xml:space="preserve"> </w:t>
      </w:r>
      <w:proofErr w:type="spellStart"/>
      <w:r>
        <w:t>evaluation</w:t>
      </w:r>
      <w:proofErr w:type="spellEnd"/>
    </w:p>
    <w:p w:rsidR="009B7B14" w:rsidRDefault="00A269A5">
      <w:pPr>
        <w:spacing w:line="274" w:lineRule="exact"/>
        <w:ind w:left="3608" w:right="3608"/>
        <w:jc w:val="center"/>
        <w:rPr>
          <w:b/>
          <w:sz w:val="24"/>
        </w:rPr>
      </w:pPr>
      <w:r>
        <w:rPr>
          <w:b/>
          <w:sz w:val="24"/>
        </w:rPr>
        <w:t xml:space="preserve">§ </w:t>
      </w:r>
      <w:r>
        <w:rPr>
          <w:b/>
          <w:spacing w:val="-10"/>
          <w:sz w:val="24"/>
        </w:rPr>
        <w:t>4</w:t>
      </w:r>
    </w:p>
    <w:p w:rsidR="009B7B14" w:rsidRPr="000D2116" w:rsidRDefault="000D2116">
      <w:pPr>
        <w:pStyle w:val="Akapitzlist"/>
        <w:numPr>
          <w:ilvl w:val="0"/>
          <w:numId w:val="10"/>
        </w:numPr>
        <w:tabs>
          <w:tab w:val="left" w:pos="424"/>
        </w:tabs>
        <w:ind w:right="144"/>
        <w:rPr>
          <w:sz w:val="24"/>
          <w:lang w:val="es-ES"/>
        </w:rPr>
      </w:pPr>
      <w:r w:rsidRPr="000D2116">
        <w:rPr>
          <w:sz w:val="24"/>
          <w:lang w:val="es-ES"/>
        </w:rPr>
        <w:t xml:space="preserve">The periodic </w:t>
      </w:r>
      <w:r>
        <w:rPr>
          <w:sz w:val="24"/>
          <w:lang w:val="es-ES"/>
        </w:rPr>
        <w:t>evaluation</w:t>
      </w:r>
      <w:r w:rsidRPr="000D2116">
        <w:rPr>
          <w:sz w:val="24"/>
          <w:lang w:val="es-ES"/>
        </w:rPr>
        <w:t xml:space="preserve"> of academic staff is carried out on the basis of partial </w:t>
      </w:r>
      <w:r w:rsidR="00106E18">
        <w:rPr>
          <w:sz w:val="24"/>
          <w:lang w:val="es-ES"/>
        </w:rPr>
        <w:t>evaluation</w:t>
      </w:r>
      <w:r w:rsidRPr="000D2116">
        <w:rPr>
          <w:sz w:val="24"/>
          <w:lang w:val="es-ES"/>
        </w:rPr>
        <w:t>s concerning</w:t>
      </w:r>
      <w:r w:rsidR="00A269A5" w:rsidRPr="000D2116">
        <w:rPr>
          <w:sz w:val="24"/>
          <w:lang w:val="es-ES"/>
        </w:rPr>
        <w:t>:</w:t>
      </w:r>
    </w:p>
    <w:p w:rsidR="009B7B14" w:rsidRPr="000D2116" w:rsidRDefault="000D2116">
      <w:pPr>
        <w:pStyle w:val="Akapitzlist"/>
        <w:numPr>
          <w:ilvl w:val="1"/>
          <w:numId w:val="10"/>
        </w:numPr>
        <w:tabs>
          <w:tab w:val="left" w:pos="991"/>
          <w:tab w:val="left" w:pos="993"/>
        </w:tabs>
        <w:ind w:right="138"/>
        <w:rPr>
          <w:sz w:val="24"/>
          <w:lang w:val="es-ES"/>
        </w:rPr>
      </w:pPr>
      <w:r>
        <w:rPr>
          <w:sz w:val="24"/>
          <w:lang w:val="es-ES"/>
        </w:rPr>
        <w:t>their</w:t>
      </w:r>
      <w:r w:rsidRPr="000D2116">
        <w:rPr>
          <w:sz w:val="24"/>
          <w:lang w:val="es-ES"/>
        </w:rPr>
        <w:t xml:space="preserve"> scientific activity, if </w:t>
      </w:r>
      <w:r>
        <w:rPr>
          <w:sz w:val="24"/>
          <w:lang w:val="es-ES"/>
        </w:rPr>
        <w:t>they</w:t>
      </w:r>
      <w:r w:rsidRPr="000D2116">
        <w:rPr>
          <w:sz w:val="24"/>
          <w:lang w:val="es-ES"/>
        </w:rPr>
        <w:t xml:space="preserve"> belong to the group of research and teaching and research staff</w:t>
      </w:r>
      <w:r w:rsidR="00A269A5" w:rsidRPr="000D2116">
        <w:rPr>
          <w:sz w:val="24"/>
          <w:lang w:val="es-ES"/>
        </w:rPr>
        <w:t>;</w:t>
      </w:r>
    </w:p>
    <w:p w:rsidR="009B7B14" w:rsidRPr="000D2116" w:rsidRDefault="000D2116">
      <w:pPr>
        <w:pStyle w:val="Akapitzlist"/>
        <w:numPr>
          <w:ilvl w:val="1"/>
          <w:numId w:val="10"/>
        </w:numPr>
        <w:tabs>
          <w:tab w:val="left" w:pos="991"/>
          <w:tab w:val="left" w:pos="993"/>
        </w:tabs>
        <w:ind w:right="141"/>
        <w:rPr>
          <w:sz w:val="24"/>
          <w:lang w:val="es-ES"/>
        </w:rPr>
      </w:pPr>
      <w:r>
        <w:rPr>
          <w:sz w:val="24"/>
          <w:lang w:val="es-ES"/>
        </w:rPr>
        <w:t>their</w:t>
      </w:r>
      <w:r w:rsidRPr="000D2116">
        <w:rPr>
          <w:sz w:val="24"/>
          <w:lang w:val="es-ES"/>
        </w:rPr>
        <w:t xml:space="preserve"> teaching activity, if </w:t>
      </w:r>
      <w:r>
        <w:rPr>
          <w:sz w:val="24"/>
          <w:lang w:val="es-ES"/>
        </w:rPr>
        <w:t>they</w:t>
      </w:r>
      <w:r w:rsidRPr="000D2116">
        <w:rPr>
          <w:sz w:val="24"/>
          <w:lang w:val="es-ES"/>
        </w:rPr>
        <w:t xml:space="preserve"> belong to the group of research and teaching and teaching staff;</w:t>
      </w:r>
      <w:r w:rsidR="00A269A5" w:rsidRPr="000D2116">
        <w:rPr>
          <w:sz w:val="24"/>
          <w:lang w:val="es-ES"/>
        </w:rPr>
        <w:t>;</w:t>
      </w:r>
    </w:p>
    <w:p w:rsidR="009B7B14" w:rsidRDefault="000D2116">
      <w:pPr>
        <w:pStyle w:val="Akapitzlist"/>
        <w:numPr>
          <w:ilvl w:val="1"/>
          <w:numId w:val="10"/>
        </w:numPr>
        <w:tabs>
          <w:tab w:val="left" w:pos="991"/>
        </w:tabs>
        <w:ind w:left="991" w:right="0" w:hanging="284"/>
        <w:rPr>
          <w:sz w:val="24"/>
        </w:rPr>
      </w:pPr>
      <w:proofErr w:type="spellStart"/>
      <w:r>
        <w:rPr>
          <w:sz w:val="24"/>
        </w:rPr>
        <w:t>their</w:t>
      </w:r>
      <w:proofErr w:type="spellEnd"/>
      <w:r w:rsidRPr="000D2116">
        <w:rPr>
          <w:sz w:val="24"/>
        </w:rPr>
        <w:t xml:space="preserve"> </w:t>
      </w:r>
      <w:proofErr w:type="spellStart"/>
      <w:r w:rsidRPr="000D2116">
        <w:rPr>
          <w:sz w:val="24"/>
        </w:rPr>
        <w:t>organisational</w:t>
      </w:r>
      <w:proofErr w:type="spellEnd"/>
      <w:r w:rsidRPr="000D2116">
        <w:rPr>
          <w:sz w:val="24"/>
        </w:rPr>
        <w:t xml:space="preserve"> </w:t>
      </w:r>
      <w:proofErr w:type="spellStart"/>
      <w:r w:rsidRPr="000D2116">
        <w:rPr>
          <w:sz w:val="24"/>
        </w:rPr>
        <w:t>activity</w:t>
      </w:r>
      <w:proofErr w:type="spellEnd"/>
      <w:r w:rsidR="00A269A5">
        <w:rPr>
          <w:spacing w:val="-2"/>
          <w:sz w:val="24"/>
        </w:rPr>
        <w:t>;</w:t>
      </w:r>
    </w:p>
    <w:p w:rsidR="009B7B14" w:rsidRPr="000D2116" w:rsidRDefault="000D2116">
      <w:pPr>
        <w:pStyle w:val="Akapitzlist"/>
        <w:numPr>
          <w:ilvl w:val="1"/>
          <w:numId w:val="10"/>
        </w:numPr>
        <w:tabs>
          <w:tab w:val="left" w:pos="991"/>
          <w:tab w:val="left" w:pos="993"/>
        </w:tabs>
        <w:ind w:right="138"/>
        <w:rPr>
          <w:sz w:val="24"/>
          <w:lang w:val="es-ES"/>
        </w:rPr>
      </w:pPr>
      <w:r>
        <w:rPr>
          <w:sz w:val="24"/>
          <w:lang w:val="es-ES"/>
        </w:rPr>
        <w:t>their</w:t>
      </w:r>
      <w:r w:rsidRPr="000D2116">
        <w:rPr>
          <w:sz w:val="24"/>
          <w:lang w:val="es-ES"/>
        </w:rPr>
        <w:t xml:space="preserve"> compliance with the provisions on copyright and related rights, as well as on industrial property</w:t>
      </w:r>
      <w:r w:rsidR="00A269A5" w:rsidRPr="000D2116">
        <w:rPr>
          <w:sz w:val="24"/>
          <w:lang w:val="es-ES"/>
        </w:rPr>
        <w:t>.</w:t>
      </w:r>
    </w:p>
    <w:p w:rsidR="009B7B14" w:rsidRPr="000D2116" w:rsidRDefault="000D2116">
      <w:pPr>
        <w:pStyle w:val="Akapitzlist"/>
        <w:numPr>
          <w:ilvl w:val="0"/>
          <w:numId w:val="10"/>
        </w:numPr>
        <w:tabs>
          <w:tab w:val="left" w:pos="424"/>
        </w:tabs>
        <w:ind w:right="0" w:hanging="283"/>
        <w:rPr>
          <w:sz w:val="24"/>
          <w:lang w:val="es-ES"/>
        </w:rPr>
      </w:pPr>
      <w:r>
        <w:rPr>
          <w:sz w:val="24"/>
          <w:lang w:val="es-ES"/>
        </w:rPr>
        <w:t xml:space="preserve">The evaluation </w:t>
      </w:r>
      <w:r w:rsidRPr="000D2116">
        <w:rPr>
          <w:sz w:val="24"/>
          <w:lang w:val="es-ES"/>
        </w:rPr>
        <w:t>of academic staff shall be conducted on the basis of</w:t>
      </w:r>
      <w:r w:rsidR="00A269A5" w:rsidRPr="000D2116">
        <w:rPr>
          <w:spacing w:val="-2"/>
          <w:sz w:val="24"/>
          <w:lang w:val="es-ES"/>
        </w:rPr>
        <w:t>:</w:t>
      </w:r>
    </w:p>
    <w:p w:rsidR="009B7B14" w:rsidRPr="000D2116" w:rsidRDefault="000D2116">
      <w:pPr>
        <w:pStyle w:val="Akapitzlist"/>
        <w:numPr>
          <w:ilvl w:val="1"/>
          <w:numId w:val="10"/>
        </w:numPr>
        <w:tabs>
          <w:tab w:val="left" w:pos="991"/>
          <w:tab w:val="left" w:pos="993"/>
        </w:tabs>
        <w:ind w:right="139"/>
        <w:jc w:val="both"/>
        <w:rPr>
          <w:sz w:val="24"/>
          <w:lang w:val="es-ES"/>
        </w:rPr>
      </w:pPr>
      <w:r w:rsidRPr="000D2116">
        <w:rPr>
          <w:sz w:val="24"/>
          <w:lang w:val="es-ES"/>
        </w:rPr>
        <w:t xml:space="preserve">the academic staff </w:t>
      </w:r>
      <w:r>
        <w:rPr>
          <w:sz w:val="24"/>
          <w:lang w:val="es-ES"/>
        </w:rPr>
        <w:t>evaluation</w:t>
      </w:r>
      <w:r w:rsidRPr="000D2116">
        <w:rPr>
          <w:sz w:val="24"/>
          <w:lang w:val="es-ES"/>
        </w:rPr>
        <w:t xml:space="preserve"> sheet filled in by the </w:t>
      </w:r>
      <w:r>
        <w:rPr>
          <w:sz w:val="24"/>
          <w:lang w:val="es-ES"/>
        </w:rPr>
        <w:t>evaluat</w:t>
      </w:r>
      <w:r w:rsidRPr="000D2116">
        <w:rPr>
          <w:sz w:val="24"/>
          <w:lang w:val="es-ES"/>
        </w:rPr>
        <w:t>ed person and attached as Appendix 1 to these Regulations</w:t>
      </w:r>
      <w:r w:rsidR="00A269A5" w:rsidRPr="000D2116">
        <w:rPr>
          <w:sz w:val="24"/>
          <w:lang w:val="es-ES"/>
        </w:rPr>
        <w:t>;</w:t>
      </w:r>
    </w:p>
    <w:p w:rsidR="009B7B14" w:rsidRPr="000D2116" w:rsidRDefault="000D2116">
      <w:pPr>
        <w:pStyle w:val="Akapitzlist"/>
        <w:numPr>
          <w:ilvl w:val="1"/>
          <w:numId w:val="10"/>
        </w:numPr>
        <w:tabs>
          <w:tab w:val="left" w:pos="991"/>
          <w:tab w:val="left" w:pos="993"/>
        </w:tabs>
        <w:ind w:right="136"/>
        <w:jc w:val="both"/>
        <w:rPr>
          <w:sz w:val="24"/>
          <w:lang w:val="es-ES"/>
        </w:rPr>
      </w:pPr>
      <w:r w:rsidRPr="000D2116">
        <w:rPr>
          <w:sz w:val="24"/>
          <w:lang w:val="es-ES"/>
        </w:rPr>
        <w:t xml:space="preserve">the </w:t>
      </w:r>
      <w:r>
        <w:rPr>
          <w:sz w:val="24"/>
          <w:lang w:val="es-ES"/>
        </w:rPr>
        <w:t>evaluation</w:t>
      </w:r>
      <w:r w:rsidRPr="000D2116">
        <w:rPr>
          <w:sz w:val="24"/>
          <w:lang w:val="es-ES"/>
        </w:rPr>
        <w:t xml:space="preserve"> of the immediate supervisor with regard to the performance of instructions concerning the tasks assigned to the academic staff member within the unit which the supervisor directs</w:t>
      </w:r>
      <w:r w:rsidR="00A269A5" w:rsidRPr="000D2116">
        <w:rPr>
          <w:spacing w:val="-2"/>
          <w:sz w:val="24"/>
          <w:lang w:val="es-ES"/>
        </w:rPr>
        <w:t>.</w:t>
      </w:r>
    </w:p>
    <w:p w:rsidR="009B7B14" w:rsidRPr="000D2116" w:rsidRDefault="000D2116">
      <w:pPr>
        <w:pStyle w:val="Akapitzlist"/>
        <w:numPr>
          <w:ilvl w:val="0"/>
          <w:numId w:val="10"/>
        </w:numPr>
        <w:tabs>
          <w:tab w:val="left" w:pos="424"/>
        </w:tabs>
        <w:jc w:val="both"/>
        <w:rPr>
          <w:sz w:val="24"/>
          <w:lang w:val="es-ES"/>
        </w:rPr>
      </w:pPr>
      <w:r w:rsidRPr="000D2116">
        <w:rPr>
          <w:sz w:val="24"/>
          <w:lang w:val="es-ES"/>
        </w:rPr>
        <w:t xml:space="preserve">The organisational activities associated with an academic staff member's leadership role shall be subject to </w:t>
      </w:r>
      <w:r>
        <w:rPr>
          <w:sz w:val="24"/>
          <w:lang w:val="es-ES"/>
        </w:rPr>
        <w:t>evaluation</w:t>
      </w:r>
      <w:r w:rsidRPr="000D2116">
        <w:rPr>
          <w:sz w:val="24"/>
          <w:lang w:val="es-ES"/>
        </w:rPr>
        <w:t xml:space="preserve"> if that role is held for more than one year</w:t>
      </w:r>
      <w:r w:rsidR="00A269A5" w:rsidRPr="000D2116">
        <w:rPr>
          <w:sz w:val="24"/>
          <w:lang w:val="es-ES"/>
        </w:rPr>
        <w:t>.</w:t>
      </w:r>
    </w:p>
    <w:p w:rsidR="009B7B14" w:rsidRPr="000D2116" w:rsidRDefault="009B7B14">
      <w:pPr>
        <w:pStyle w:val="Tekstpodstawowy"/>
        <w:spacing w:before="3"/>
        <w:ind w:left="0" w:firstLine="0"/>
        <w:jc w:val="left"/>
        <w:rPr>
          <w:lang w:val="es-ES"/>
        </w:rPr>
      </w:pPr>
    </w:p>
    <w:p w:rsidR="009B7B14" w:rsidRDefault="00A269A5">
      <w:pPr>
        <w:pStyle w:val="Nagwek1"/>
        <w:spacing w:before="1"/>
      </w:pPr>
      <w:r>
        <w:t xml:space="preserve">§ </w:t>
      </w:r>
      <w:r>
        <w:rPr>
          <w:spacing w:val="-10"/>
        </w:rPr>
        <w:t>5</w:t>
      </w:r>
    </w:p>
    <w:p w:rsidR="009B7B14" w:rsidRPr="000D2116" w:rsidRDefault="000D2116">
      <w:pPr>
        <w:pStyle w:val="Akapitzlist"/>
        <w:numPr>
          <w:ilvl w:val="0"/>
          <w:numId w:val="9"/>
        </w:numPr>
        <w:tabs>
          <w:tab w:val="left" w:pos="424"/>
        </w:tabs>
        <w:ind w:right="140"/>
        <w:jc w:val="both"/>
        <w:rPr>
          <w:sz w:val="24"/>
          <w:lang w:val="es-ES"/>
        </w:rPr>
      </w:pPr>
      <w:r>
        <w:rPr>
          <w:sz w:val="24"/>
          <w:lang w:val="es-ES"/>
        </w:rPr>
        <w:t>Evaluation</w:t>
      </w:r>
      <w:r w:rsidRPr="000D2116">
        <w:rPr>
          <w:sz w:val="24"/>
          <w:lang w:val="es-ES"/>
        </w:rPr>
        <w:t xml:space="preserve"> of teaching activity shall also be conducted on the basis of the opinions of students and doctoral students expressed in course evaluation questionnaires. The University shall enable students and doctoral students to evaluate, at least once per academic year, a given academic staff member with respect to the fulfilment of their duties related to teaching</w:t>
      </w:r>
      <w:r w:rsidR="00A269A5" w:rsidRPr="000D2116">
        <w:rPr>
          <w:sz w:val="24"/>
          <w:lang w:val="es-ES"/>
        </w:rPr>
        <w:t>.</w:t>
      </w:r>
    </w:p>
    <w:p w:rsidR="009B7B14" w:rsidRPr="000D2116" w:rsidRDefault="000D2116">
      <w:pPr>
        <w:pStyle w:val="Akapitzlist"/>
        <w:numPr>
          <w:ilvl w:val="0"/>
          <w:numId w:val="9"/>
        </w:numPr>
        <w:tabs>
          <w:tab w:val="left" w:pos="424"/>
        </w:tabs>
        <w:ind w:right="140"/>
        <w:jc w:val="both"/>
        <w:rPr>
          <w:sz w:val="24"/>
          <w:lang w:val="es-ES"/>
        </w:rPr>
      </w:pPr>
      <w:r w:rsidRPr="000D2116">
        <w:rPr>
          <w:sz w:val="24"/>
          <w:lang w:val="es-ES"/>
        </w:rPr>
        <w:t xml:space="preserve">The course evaluation questionnaire of students and doctoral students is anonymous and voluntary, made available to all students and doctoral students during examination and </w:t>
      </w:r>
      <w:r>
        <w:rPr>
          <w:sz w:val="24"/>
          <w:lang w:val="es-ES"/>
        </w:rPr>
        <w:t>re-sit</w:t>
      </w:r>
      <w:r w:rsidRPr="000D2116">
        <w:rPr>
          <w:sz w:val="24"/>
          <w:lang w:val="es-ES"/>
        </w:rPr>
        <w:t xml:space="preserve"> sessions, either electronically via the University's IT system or in </w:t>
      </w:r>
      <w:r>
        <w:rPr>
          <w:sz w:val="24"/>
          <w:lang w:val="es-ES"/>
        </w:rPr>
        <w:t>a written copy</w:t>
      </w:r>
      <w:r w:rsidR="00A269A5" w:rsidRPr="000D2116">
        <w:rPr>
          <w:sz w:val="24"/>
          <w:lang w:val="es-ES"/>
        </w:rPr>
        <w:t>.</w:t>
      </w:r>
    </w:p>
    <w:p w:rsidR="009B7B14" w:rsidRPr="000D2116" w:rsidRDefault="000D2116" w:rsidP="000D2116">
      <w:pPr>
        <w:pStyle w:val="Akapitzlist"/>
        <w:numPr>
          <w:ilvl w:val="0"/>
          <w:numId w:val="9"/>
        </w:numPr>
        <w:tabs>
          <w:tab w:val="left" w:pos="424"/>
        </w:tabs>
        <w:ind w:right="138"/>
        <w:jc w:val="both"/>
        <w:rPr>
          <w:sz w:val="24"/>
          <w:lang w:val="es-ES"/>
        </w:rPr>
        <w:sectPr w:rsidR="009B7B14" w:rsidRPr="000D2116">
          <w:pgSz w:w="11910" w:h="16840"/>
          <w:pgMar w:top="1320" w:right="1275" w:bottom="280" w:left="1275" w:header="708" w:footer="708" w:gutter="0"/>
          <w:cols w:space="708"/>
        </w:sectPr>
      </w:pPr>
      <w:r w:rsidRPr="000D2116">
        <w:rPr>
          <w:sz w:val="24"/>
          <w:lang w:val="es-ES"/>
        </w:rPr>
        <w:t xml:space="preserve">The </w:t>
      </w:r>
      <w:r>
        <w:rPr>
          <w:sz w:val="24"/>
          <w:lang w:val="es-ES"/>
        </w:rPr>
        <w:t>evaluation</w:t>
      </w:r>
      <w:r w:rsidRPr="000D2116">
        <w:rPr>
          <w:sz w:val="24"/>
          <w:lang w:val="es-ES"/>
        </w:rPr>
        <w:t xml:space="preserve"> of the teaching activity of an academic teacher also includes a report on the hospitalisation conducted by the direct supervisor of the </w:t>
      </w:r>
      <w:r w:rsidR="00106E18">
        <w:rPr>
          <w:sz w:val="24"/>
          <w:lang w:val="es-ES"/>
        </w:rPr>
        <w:t>evaluated</w:t>
      </w:r>
      <w:r w:rsidRPr="000D2116">
        <w:rPr>
          <w:sz w:val="24"/>
          <w:lang w:val="es-ES"/>
        </w:rPr>
        <w:t xml:space="preserve"> person, i.e. the head of an organisational unit or the head of an internal organisational unit, or a person designated by them, who holds</w:t>
      </w:r>
      <w:r>
        <w:rPr>
          <w:sz w:val="24"/>
          <w:lang w:val="es-ES"/>
        </w:rPr>
        <w:t xml:space="preserve"> </w:t>
      </w:r>
      <w:r w:rsidR="00BD6124">
        <w:rPr>
          <w:sz w:val="24"/>
          <w:lang w:val="es-ES"/>
        </w:rPr>
        <w:t>at least the postdoctoral degree</w:t>
      </w:r>
      <w:r w:rsidRPr="000D2116">
        <w:rPr>
          <w:sz w:val="24"/>
          <w:lang w:val="es-ES"/>
        </w:rPr>
        <w:t>. The hospitalisation shall be carried out in accordance with the rules laid down in the faculty concerned.</w:t>
      </w:r>
    </w:p>
    <w:p w:rsidR="009B7B14" w:rsidRPr="000D2116" w:rsidRDefault="00BD6124">
      <w:pPr>
        <w:pStyle w:val="Akapitzlist"/>
        <w:numPr>
          <w:ilvl w:val="0"/>
          <w:numId w:val="9"/>
        </w:numPr>
        <w:tabs>
          <w:tab w:val="left" w:pos="424"/>
        </w:tabs>
        <w:spacing w:before="1"/>
        <w:jc w:val="both"/>
        <w:rPr>
          <w:sz w:val="24"/>
          <w:lang w:val="es-ES"/>
        </w:rPr>
      </w:pPr>
      <w:r>
        <w:rPr>
          <w:sz w:val="24"/>
          <w:lang w:val="es-ES"/>
        </w:rPr>
        <w:lastRenderedPageBreak/>
        <w:t>I</w:t>
      </w:r>
      <w:r w:rsidR="000D2116" w:rsidRPr="000D2116">
        <w:rPr>
          <w:sz w:val="24"/>
          <w:lang w:val="es-ES"/>
        </w:rPr>
        <w:t>f the academic staff member concerned has not been hospitalised during the evaluation period, the immediate supervisor shall set a date for the hospitalisation of the academic staff member concerned</w:t>
      </w:r>
      <w:r w:rsidR="00A269A5" w:rsidRPr="000D2116">
        <w:rPr>
          <w:sz w:val="24"/>
          <w:lang w:val="es-ES"/>
        </w:rPr>
        <w:t>.</w:t>
      </w:r>
    </w:p>
    <w:p w:rsidR="009B7B14" w:rsidRPr="000D2116" w:rsidRDefault="009B7B14">
      <w:pPr>
        <w:pStyle w:val="Tekstpodstawowy"/>
        <w:spacing w:before="4"/>
        <w:ind w:left="0" w:firstLine="0"/>
        <w:jc w:val="left"/>
        <w:rPr>
          <w:lang w:val="es-ES"/>
        </w:rPr>
      </w:pPr>
    </w:p>
    <w:p w:rsidR="009B7B14" w:rsidRDefault="00A269A5">
      <w:pPr>
        <w:pStyle w:val="Nagwek1"/>
        <w:spacing w:before="1"/>
      </w:pPr>
      <w:r>
        <w:t xml:space="preserve">§ </w:t>
      </w:r>
      <w:r>
        <w:rPr>
          <w:spacing w:val="-10"/>
        </w:rPr>
        <w:t>6</w:t>
      </w:r>
    </w:p>
    <w:p w:rsidR="009B7B14" w:rsidRDefault="00932663">
      <w:pPr>
        <w:pStyle w:val="Akapitzlist"/>
        <w:numPr>
          <w:ilvl w:val="0"/>
          <w:numId w:val="8"/>
        </w:numPr>
        <w:tabs>
          <w:tab w:val="left" w:pos="424"/>
        </w:tabs>
        <w:ind w:right="145"/>
        <w:jc w:val="both"/>
        <w:rPr>
          <w:sz w:val="24"/>
        </w:rPr>
      </w:pPr>
      <w:proofErr w:type="spellStart"/>
      <w:r w:rsidRPr="00932663">
        <w:rPr>
          <w:sz w:val="24"/>
        </w:rPr>
        <w:t>Academic</w:t>
      </w:r>
      <w:proofErr w:type="spellEnd"/>
      <w:r w:rsidRPr="00932663">
        <w:rPr>
          <w:sz w:val="24"/>
        </w:rPr>
        <w:t xml:space="preserve"> </w:t>
      </w:r>
      <w:proofErr w:type="spellStart"/>
      <w:r w:rsidRPr="00932663">
        <w:rPr>
          <w:sz w:val="24"/>
        </w:rPr>
        <w:t>staff</w:t>
      </w:r>
      <w:proofErr w:type="spellEnd"/>
      <w:r w:rsidRPr="00932663">
        <w:rPr>
          <w:sz w:val="24"/>
        </w:rPr>
        <w:t xml:space="preserve"> </w:t>
      </w:r>
      <w:proofErr w:type="spellStart"/>
      <w:r w:rsidRPr="00932663">
        <w:rPr>
          <w:sz w:val="24"/>
        </w:rPr>
        <w:t>shall</w:t>
      </w:r>
      <w:proofErr w:type="spellEnd"/>
      <w:r w:rsidRPr="00932663">
        <w:rPr>
          <w:sz w:val="24"/>
        </w:rPr>
        <w:t xml:space="preserve"> be </w:t>
      </w:r>
      <w:proofErr w:type="spellStart"/>
      <w:r w:rsidRPr="00932663">
        <w:rPr>
          <w:sz w:val="24"/>
        </w:rPr>
        <w:t>required</w:t>
      </w:r>
      <w:proofErr w:type="spellEnd"/>
      <w:r w:rsidRPr="00932663">
        <w:rPr>
          <w:sz w:val="24"/>
        </w:rPr>
        <w:t xml:space="preserve"> to </w:t>
      </w:r>
      <w:proofErr w:type="spellStart"/>
      <w:r w:rsidRPr="00932663">
        <w:rPr>
          <w:sz w:val="24"/>
        </w:rPr>
        <w:t>complete</w:t>
      </w:r>
      <w:proofErr w:type="spellEnd"/>
      <w:r w:rsidRPr="00932663">
        <w:rPr>
          <w:sz w:val="24"/>
        </w:rPr>
        <w:t xml:space="preserve"> the </w:t>
      </w:r>
      <w:proofErr w:type="spellStart"/>
      <w:r>
        <w:rPr>
          <w:sz w:val="24"/>
        </w:rPr>
        <w:t>evaluation</w:t>
      </w:r>
      <w:proofErr w:type="spellEnd"/>
      <w:r w:rsidRPr="00932663">
        <w:rPr>
          <w:sz w:val="24"/>
        </w:rPr>
        <w:t xml:space="preserve"> </w:t>
      </w:r>
      <w:proofErr w:type="spellStart"/>
      <w:r w:rsidRPr="00932663">
        <w:rPr>
          <w:sz w:val="24"/>
        </w:rPr>
        <w:t>sheet</w:t>
      </w:r>
      <w:proofErr w:type="spellEnd"/>
      <w:r w:rsidRPr="00932663">
        <w:rPr>
          <w:sz w:val="24"/>
        </w:rPr>
        <w:t xml:space="preserve"> and </w:t>
      </w:r>
      <w:proofErr w:type="spellStart"/>
      <w:r w:rsidRPr="00932663">
        <w:rPr>
          <w:sz w:val="24"/>
        </w:rPr>
        <w:t>submit</w:t>
      </w:r>
      <w:proofErr w:type="spellEnd"/>
      <w:r w:rsidRPr="00932663">
        <w:rPr>
          <w:sz w:val="24"/>
        </w:rPr>
        <w:t xml:space="preserve"> </w:t>
      </w:r>
      <w:proofErr w:type="spellStart"/>
      <w:r w:rsidRPr="00932663">
        <w:rPr>
          <w:sz w:val="24"/>
        </w:rPr>
        <w:t>it</w:t>
      </w:r>
      <w:proofErr w:type="spellEnd"/>
      <w:r w:rsidRPr="00932663">
        <w:rPr>
          <w:sz w:val="24"/>
        </w:rPr>
        <w:t xml:space="preserve"> to </w:t>
      </w:r>
      <w:proofErr w:type="spellStart"/>
      <w:r w:rsidRPr="00932663">
        <w:rPr>
          <w:sz w:val="24"/>
        </w:rPr>
        <w:t>their</w:t>
      </w:r>
      <w:proofErr w:type="spellEnd"/>
      <w:r w:rsidRPr="00932663">
        <w:rPr>
          <w:sz w:val="24"/>
        </w:rPr>
        <w:t xml:space="preserve"> immediate </w:t>
      </w:r>
      <w:proofErr w:type="spellStart"/>
      <w:r w:rsidRPr="00932663">
        <w:rPr>
          <w:sz w:val="24"/>
        </w:rPr>
        <w:t>supervisor</w:t>
      </w:r>
      <w:proofErr w:type="spellEnd"/>
      <w:r w:rsidRPr="00932663">
        <w:rPr>
          <w:sz w:val="24"/>
        </w:rPr>
        <w:t xml:space="preserve"> </w:t>
      </w:r>
      <w:proofErr w:type="spellStart"/>
      <w:r w:rsidRPr="00932663">
        <w:rPr>
          <w:sz w:val="24"/>
        </w:rPr>
        <w:t>within</w:t>
      </w:r>
      <w:proofErr w:type="spellEnd"/>
      <w:r w:rsidRPr="00932663">
        <w:rPr>
          <w:sz w:val="24"/>
        </w:rPr>
        <w:t xml:space="preserve"> 14 </w:t>
      </w:r>
      <w:proofErr w:type="spellStart"/>
      <w:r w:rsidRPr="00932663">
        <w:rPr>
          <w:sz w:val="24"/>
        </w:rPr>
        <w:t>days</w:t>
      </w:r>
      <w:proofErr w:type="spellEnd"/>
      <w:r w:rsidRPr="00932663">
        <w:rPr>
          <w:sz w:val="24"/>
        </w:rPr>
        <w:t xml:space="preserve"> of </w:t>
      </w:r>
      <w:proofErr w:type="spellStart"/>
      <w:r w:rsidRPr="00932663">
        <w:rPr>
          <w:sz w:val="24"/>
        </w:rPr>
        <w:t>receiving</w:t>
      </w:r>
      <w:proofErr w:type="spellEnd"/>
      <w:r w:rsidRPr="00932663">
        <w:rPr>
          <w:sz w:val="24"/>
        </w:rPr>
        <w:t xml:space="preserve">, via </w:t>
      </w:r>
      <w:proofErr w:type="spellStart"/>
      <w:r w:rsidRPr="00932663">
        <w:rPr>
          <w:sz w:val="24"/>
        </w:rPr>
        <w:t>official</w:t>
      </w:r>
      <w:proofErr w:type="spellEnd"/>
      <w:r w:rsidRPr="00932663">
        <w:rPr>
          <w:sz w:val="24"/>
        </w:rPr>
        <w:t xml:space="preserve"> e-mail, </w:t>
      </w:r>
      <w:proofErr w:type="spellStart"/>
      <w:r w:rsidRPr="00932663">
        <w:rPr>
          <w:sz w:val="24"/>
        </w:rPr>
        <w:t>information</w:t>
      </w:r>
      <w:proofErr w:type="spellEnd"/>
      <w:r w:rsidRPr="00932663">
        <w:rPr>
          <w:sz w:val="24"/>
        </w:rPr>
        <w:t xml:space="preserve"> from the </w:t>
      </w:r>
      <w:proofErr w:type="spellStart"/>
      <w:r w:rsidRPr="00932663">
        <w:rPr>
          <w:sz w:val="24"/>
        </w:rPr>
        <w:t>chairperson</w:t>
      </w:r>
      <w:proofErr w:type="spellEnd"/>
      <w:r w:rsidRPr="00932663">
        <w:rPr>
          <w:sz w:val="24"/>
        </w:rPr>
        <w:t xml:space="preserve"> of the </w:t>
      </w:r>
      <w:proofErr w:type="spellStart"/>
      <w:r w:rsidRPr="00932663">
        <w:rPr>
          <w:sz w:val="24"/>
        </w:rPr>
        <w:t>academic</w:t>
      </w:r>
      <w:proofErr w:type="spellEnd"/>
      <w:r w:rsidRPr="00932663">
        <w:rPr>
          <w:sz w:val="24"/>
        </w:rPr>
        <w:t xml:space="preserve"> </w:t>
      </w:r>
      <w:proofErr w:type="spellStart"/>
      <w:r w:rsidRPr="00932663">
        <w:rPr>
          <w:sz w:val="24"/>
        </w:rPr>
        <w:t>staff</w:t>
      </w:r>
      <w:proofErr w:type="spellEnd"/>
      <w:r w:rsidRPr="00932663">
        <w:rPr>
          <w:sz w:val="24"/>
        </w:rPr>
        <w:t xml:space="preserve"> </w:t>
      </w:r>
      <w:proofErr w:type="spellStart"/>
      <w:r w:rsidR="004D67A6">
        <w:rPr>
          <w:sz w:val="24"/>
        </w:rPr>
        <w:t>evaluation</w:t>
      </w:r>
      <w:proofErr w:type="spellEnd"/>
      <w:r w:rsidRPr="00932663">
        <w:rPr>
          <w:sz w:val="24"/>
        </w:rPr>
        <w:t xml:space="preserve"> </w:t>
      </w:r>
      <w:proofErr w:type="spellStart"/>
      <w:r w:rsidRPr="00932663">
        <w:rPr>
          <w:sz w:val="24"/>
        </w:rPr>
        <w:t>committee</w:t>
      </w:r>
      <w:proofErr w:type="spellEnd"/>
      <w:r w:rsidRPr="00932663">
        <w:rPr>
          <w:sz w:val="24"/>
        </w:rPr>
        <w:t xml:space="preserve"> on the </w:t>
      </w:r>
      <w:proofErr w:type="spellStart"/>
      <w:r w:rsidRPr="00932663">
        <w:rPr>
          <w:sz w:val="24"/>
        </w:rPr>
        <w:t>periodic</w:t>
      </w:r>
      <w:proofErr w:type="spellEnd"/>
      <w:r w:rsidRPr="00932663">
        <w:rPr>
          <w:sz w:val="24"/>
        </w:rPr>
        <w:t xml:space="preserve"> </w:t>
      </w:r>
      <w:proofErr w:type="spellStart"/>
      <w:r w:rsidR="004D67A6">
        <w:rPr>
          <w:sz w:val="24"/>
        </w:rPr>
        <w:t>evaluation</w:t>
      </w:r>
      <w:proofErr w:type="spellEnd"/>
      <w:r w:rsidRPr="00932663">
        <w:rPr>
          <w:sz w:val="24"/>
        </w:rPr>
        <w:t xml:space="preserve"> </w:t>
      </w:r>
      <w:proofErr w:type="spellStart"/>
      <w:r w:rsidRPr="00932663">
        <w:rPr>
          <w:sz w:val="24"/>
        </w:rPr>
        <w:t>being</w:t>
      </w:r>
      <w:proofErr w:type="spellEnd"/>
      <w:r w:rsidRPr="00932663">
        <w:rPr>
          <w:sz w:val="24"/>
        </w:rPr>
        <w:t xml:space="preserve"> </w:t>
      </w:r>
      <w:proofErr w:type="spellStart"/>
      <w:r w:rsidRPr="00932663">
        <w:rPr>
          <w:sz w:val="24"/>
        </w:rPr>
        <w:t>carried</w:t>
      </w:r>
      <w:proofErr w:type="spellEnd"/>
      <w:r w:rsidRPr="00932663">
        <w:rPr>
          <w:sz w:val="24"/>
        </w:rPr>
        <w:t xml:space="preserve"> out; </w:t>
      </w:r>
      <w:proofErr w:type="spellStart"/>
      <w:r w:rsidRPr="00932663">
        <w:rPr>
          <w:sz w:val="24"/>
        </w:rPr>
        <w:t>submission</w:t>
      </w:r>
      <w:proofErr w:type="spellEnd"/>
      <w:r w:rsidRPr="00932663">
        <w:rPr>
          <w:sz w:val="24"/>
        </w:rPr>
        <w:t xml:space="preserve"> of the </w:t>
      </w:r>
      <w:proofErr w:type="spellStart"/>
      <w:r w:rsidRPr="00932663">
        <w:rPr>
          <w:sz w:val="24"/>
        </w:rPr>
        <w:t>completed</w:t>
      </w:r>
      <w:proofErr w:type="spellEnd"/>
      <w:r w:rsidRPr="00932663">
        <w:rPr>
          <w:sz w:val="24"/>
        </w:rPr>
        <w:t xml:space="preserve"> </w:t>
      </w:r>
      <w:proofErr w:type="spellStart"/>
      <w:r w:rsidRPr="00932663">
        <w:rPr>
          <w:sz w:val="24"/>
        </w:rPr>
        <w:t>sheet</w:t>
      </w:r>
      <w:proofErr w:type="spellEnd"/>
      <w:r w:rsidRPr="00932663">
        <w:rPr>
          <w:sz w:val="24"/>
        </w:rPr>
        <w:t xml:space="preserve"> with </w:t>
      </w:r>
      <w:proofErr w:type="spellStart"/>
      <w:r w:rsidRPr="00932663">
        <w:rPr>
          <w:sz w:val="24"/>
        </w:rPr>
        <w:t>appendices</w:t>
      </w:r>
      <w:proofErr w:type="spellEnd"/>
      <w:r w:rsidRPr="00932663">
        <w:rPr>
          <w:sz w:val="24"/>
        </w:rPr>
        <w:t xml:space="preserve"> </w:t>
      </w:r>
      <w:proofErr w:type="spellStart"/>
      <w:r w:rsidRPr="00932663">
        <w:rPr>
          <w:sz w:val="24"/>
        </w:rPr>
        <w:t>shall</w:t>
      </w:r>
      <w:proofErr w:type="spellEnd"/>
      <w:r w:rsidRPr="00932663">
        <w:rPr>
          <w:sz w:val="24"/>
        </w:rPr>
        <w:t xml:space="preserve"> </w:t>
      </w:r>
      <w:proofErr w:type="spellStart"/>
      <w:r w:rsidRPr="00932663">
        <w:rPr>
          <w:sz w:val="24"/>
        </w:rPr>
        <w:t>take</w:t>
      </w:r>
      <w:proofErr w:type="spellEnd"/>
      <w:r w:rsidRPr="00932663">
        <w:rPr>
          <w:sz w:val="24"/>
        </w:rPr>
        <w:t xml:space="preserve"> place in the </w:t>
      </w:r>
      <w:proofErr w:type="spellStart"/>
      <w:r w:rsidRPr="00932663">
        <w:rPr>
          <w:sz w:val="24"/>
        </w:rPr>
        <w:t>University's</w:t>
      </w:r>
      <w:proofErr w:type="spellEnd"/>
      <w:r w:rsidRPr="00932663">
        <w:rPr>
          <w:sz w:val="24"/>
        </w:rPr>
        <w:t xml:space="preserve"> IT system</w:t>
      </w:r>
      <w:r w:rsidR="00A269A5">
        <w:rPr>
          <w:sz w:val="24"/>
        </w:rPr>
        <w:t>.</w:t>
      </w:r>
    </w:p>
    <w:p w:rsidR="009B7B14" w:rsidRPr="004D67A6" w:rsidRDefault="004D67A6">
      <w:pPr>
        <w:pStyle w:val="Akapitzlist"/>
        <w:numPr>
          <w:ilvl w:val="0"/>
          <w:numId w:val="8"/>
        </w:numPr>
        <w:tabs>
          <w:tab w:val="left" w:pos="424"/>
        </w:tabs>
        <w:ind w:right="136"/>
        <w:jc w:val="both"/>
        <w:rPr>
          <w:sz w:val="24"/>
          <w:lang w:val="es-ES"/>
        </w:rPr>
      </w:pPr>
      <w:r w:rsidRPr="004D67A6">
        <w:rPr>
          <w:sz w:val="24"/>
          <w:lang w:val="es-ES"/>
        </w:rPr>
        <w:t xml:space="preserve">The immediate supervisor may set a different date for academic staff to submit their </w:t>
      </w:r>
      <w:r>
        <w:rPr>
          <w:sz w:val="24"/>
          <w:lang w:val="es-ES"/>
        </w:rPr>
        <w:t>evaluation</w:t>
      </w:r>
      <w:r w:rsidRPr="004D67A6">
        <w:rPr>
          <w:sz w:val="24"/>
          <w:lang w:val="es-ES"/>
        </w:rPr>
        <w:t xml:space="preserve"> sheet in the event of excused absence from work or absence due to maternity leave, leave under conditions of maternity leave, paternity leave, parental leave, </w:t>
      </w:r>
      <w:r>
        <w:rPr>
          <w:sz w:val="24"/>
          <w:lang w:val="es-ES"/>
        </w:rPr>
        <w:t xml:space="preserve">extended </w:t>
      </w:r>
      <w:r w:rsidRPr="004D67A6">
        <w:rPr>
          <w:sz w:val="24"/>
          <w:lang w:val="es-ES"/>
        </w:rPr>
        <w:t>parental leave, childcare leave or health leave or military service or substitute service</w:t>
      </w:r>
      <w:r w:rsidR="00A269A5" w:rsidRPr="004D67A6">
        <w:rPr>
          <w:sz w:val="24"/>
          <w:lang w:val="es-ES"/>
        </w:rPr>
        <w:t>.</w:t>
      </w:r>
    </w:p>
    <w:p w:rsidR="009B7B14" w:rsidRPr="004D67A6" w:rsidRDefault="004D67A6">
      <w:pPr>
        <w:pStyle w:val="Akapitzlist"/>
        <w:numPr>
          <w:ilvl w:val="0"/>
          <w:numId w:val="8"/>
        </w:numPr>
        <w:tabs>
          <w:tab w:val="left" w:pos="424"/>
        </w:tabs>
        <w:ind w:right="140"/>
        <w:jc w:val="both"/>
        <w:rPr>
          <w:sz w:val="24"/>
          <w:lang w:val="es-ES"/>
        </w:rPr>
      </w:pPr>
      <w:r w:rsidRPr="004D67A6">
        <w:rPr>
          <w:sz w:val="24"/>
          <w:lang w:val="es-ES"/>
        </w:rPr>
        <w:t xml:space="preserve">Upon receipt of the completed </w:t>
      </w:r>
      <w:r>
        <w:rPr>
          <w:sz w:val="24"/>
          <w:lang w:val="es-ES"/>
        </w:rPr>
        <w:t>evaluation</w:t>
      </w:r>
      <w:r w:rsidRPr="004D67A6">
        <w:rPr>
          <w:sz w:val="24"/>
          <w:lang w:val="es-ES"/>
        </w:rPr>
        <w:t xml:space="preserve"> sheet, the immediate supervisor, based on its content and </w:t>
      </w:r>
      <w:r>
        <w:rPr>
          <w:sz w:val="24"/>
          <w:lang w:val="es-ES"/>
        </w:rPr>
        <w:t>thei</w:t>
      </w:r>
      <w:r w:rsidRPr="004D67A6">
        <w:rPr>
          <w:sz w:val="24"/>
          <w:lang w:val="es-ES"/>
        </w:rPr>
        <w:t xml:space="preserve">r knowledge of the performance of the </w:t>
      </w:r>
      <w:r>
        <w:rPr>
          <w:sz w:val="24"/>
          <w:lang w:val="es-ES"/>
        </w:rPr>
        <w:t>evaluat</w:t>
      </w:r>
      <w:r w:rsidRPr="004D67A6">
        <w:rPr>
          <w:sz w:val="24"/>
          <w:lang w:val="es-ES"/>
        </w:rPr>
        <w:t xml:space="preserve">ed academic staff member, shall </w:t>
      </w:r>
      <w:r>
        <w:rPr>
          <w:sz w:val="24"/>
          <w:lang w:val="es-ES"/>
        </w:rPr>
        <w:t>evaluate</w:t>
      </w:r>
      <w:r w:rsidRPr="004D67A6">
        <w:rPr>
          <w:sz w:val="24"/>
          <w:lang w:val="es-ES"/>
        </w:rPr>
        <w:t xml:space="preserve"> the academic staff member in the </w:t>
      </w:r>
      <w:r>
        <w:rPr>
          <w:sz w:val="24"/>
          <w:lang w:val="es-ES"/>
        </w:rPr>
        <w:t>evaluation</w:t>
      </w:r>
      <w:r w:rsidRPr="004D67A6">
        <w:rPr>
          <w:sz w:val="24"/>
          <w:lang w:val="es-ES"/>
        </w:rPr>
        <w:t xml:space="preserve"> sheet within no more than 7 days and forward it to the chairperson of the academic staff </w:t>
      </w:r>
      <w:r>
        <w:rPr>
          <w:sz w:val="24"/>
          <w:lang w:val="es-ES"/>
        </w:rPr>
        <w:t>evaluation</w:t>
      </w:r>
      <w:r w:rsidRPr="004D67A6">
        <w:rPr>
          <w:sz w:val="24"/>
          <w:lang w:val="es-ES"/>
        </w:rPr>
        <w:t xml:space="preserve"> committee</w:t>
      </w:r>
      <w:r w:rsidR="00A269A5" w:rsidRPr="004D67A6">
        <w:rPr>
          <w:sz w:val="24"/>
          <w:lang w:val="es-ES"/>
        </w:rPr>
        <w:t>.</w:t>
      </w:r>
    </w:p>
    <w:p w:rsidR="009B7B14" w:rsidRPr="004D67A6" w:rsidRDefault="004D67A6">
      <w:pPr>
        <w:pStyle w:val="Akapitzlist"/>
        <w:numPr>
          <w:ilvl w:val="0"/>
          <w:numId w:val="8"/>
        </w:numPr>
        <w:tabs>
          <w:tab w:val="left" w:pos="424"/>
        </w:tabs>
        <w:jc w:val="both"/>
        <w:rPr>
          <w:sz w:val="24"/>
          <w:lang w:val="es-ES"/>
        </w:rPr>
      </w:pPr>
      <w:r>
        <w:rPr>
          <w:sz w:val="24"/>
          <w:lang w:val="es-ES"/>
        </w:rPr>
        <w:t>T</w:t>
      </w:r>
      <w:r w:rsidRPr="004D67A6">
        <w:rPr>
          <w:sz w:val="24"/>
          <w:lang w:val="es-ES"/>
        </w:rPr>
        <w:t xml:space="preserve">he evaluation of the direct supervisor concerning the performance of the tasks entrusted to the </w:t>
      </w:r>
      <w:r>
        <w:rPr>
          <w:sz w:val="24"/>
          <w:lang w:val="es-ES"/>
        </w:rPr>
        <w:t>evaluated</w:t>
      </w:r>
      <w:r w:rsidRPr="004D67A6">
        <w:rPr>
          <w:sz w:val="24"/>
          <w:lang w:val="es-ES"/>
        </w:rPr>
        <w:t xml:space="preserve"> person shall be subject to detailed consideration by the academic staff </w:t>
      </w:r>
      <w:r>
        <w:rPr>
          <w:sz w:val="24"/>
          <w:lang w:val="es-ES"/>
        </w:rPr>
        <w:t>evaluation</w:t>
      </w:r>
      <w:r w:rsidRPr="004D67A6">
        <w:rPr>
          <w:sz w:val="24"/>
          <w:lang w:val="es-ES"/>
        </w:rPr>
        <w:t xml:space="preserve"> committee</w:t>
      </w:r>
      <w:r w:rsidR="00A269A5" w:rsidRPr="004D67A6">
        <w:rPr>
          <w:sz w:val="24"/>
          <w:lang w:val="es-ES"/>
        </w:rPr>
        <w:t>.</w:t>
      </w:r>
    </w:p>
    <w:p w:rsidR="009B7B14" w:rsidRPr="004D67A6" w:rsidRDefault="009B7B14">
      <w:pPr>
        <w:pStyle w:val="Tekstpodstawowy"/>
        <w:spacing w:before="3"/>
        <w:ind w:left="0" w:firstLine="0"/>
        <w:jc w:val="left"/>
        <w:rPr>
          <w:lang w:val="es-ES"/>
        </w:rPr>
      </w:pPr>
    </w:p>
    <w:p w:rsidR="009B7B14" w:rsidRDefault="00A269A5">
      <w:pPr>
        <w:pStyle w:val="Nagwek1"/>
      </w:pPr>
      <w:r>
        <w:t xml:space="preserve">§ </w:t>
      </w:r>
      <w:r>
        <w:rPr>
          <w:spacing w:val="-10"/>
        </w:rPr>
        <w:t>7</w:t>
      </w:r>
    </w:p>
    <w:p w:rsidR="009B7B14" w:rsidRPr="004D67A6" w:rsidRDefault="004D67A6">
      <w:pPr>
        <w:pStyle w:val="Akapitzlist"/>
        <w:numPr>
          <w:ilvl w:val="0"/>
          <w:numId w:val="7"/>
        </w:numPr>
        <w:tabs>
          <w:tab w:val="left" w:pos="424"/>
        </w:tabs>
        <w:spacing w:line="274" w:lineRule="exact"/>
        <w:ind w:right="0" w:hanging="283"/>
        <w:jc w:val="both"/>
        <w:rPr>
          <w:sz w:val="24"/>
          <w:lang w:val="es-ES"/>
        </w:rPr>
      </w:pPr>
      <w:r w:rsidRPr="004D67A6">
        <w:rPr>
          <w:sz w:val="24"/>
          <w:lang w:val="es-ES"/>
        </w:rPr>
        <w:t xml:space="preserve">The periodic evaluation </w:t>
      </w:r>
      <w:r>
        <w:rPr>
          <w:sz w:val="24"/>
          <w:lang w:val="es-ES"/>
        </w:rPr>
        <w:t xml:space="preserve">mark </w:t>
      </w:r>
      <w:r w:rsidRPr="004D67A6">
        <w:rPr>
          <w:sz w:val="24"/>
          <w:lang w:val="es-ES"/>
        </w:rPr>
        <w:t>can be either positive or negative</w:t>
      </w:r>
      <w:r w:rsidR="00A269A5" w:rsidRPr="004D67A6">
        <w:rPr>
          <w:spacing w:val="-2"/>
          <w:sz w:val="24"/>
          <w:lang w:val="es-ES"/>
        </w:rPr>
        <w:t>.</w:t>
      </w:r>
    </w:p>
    <w:p w:rsidR="009B7B14" w:rsidRPr="004D67A6" w:rsidRDefault="004D67A6">
      <w:pPr>
        <w:pStyle w:val="Akapitzlist"/>
        <w:numPr>
          <w:ilvl w:val="0"/>
          <w:numId w:val="7"/>
        </w:numPr>
        <w:tabs>
          <w:tab w:val="left" w:pos="424"/>
        </w:tabs>
        <w:ind w:right="141"/>
        <w:jc w:val="both"/>
        <w:rPr>
          <w:sz w:val="24"/>
          <w:lang w:val="es-ES"/>
        </w:rPr>
      </w:pPr>
      <w:r w:rsidRPr="004D67A6">
        <w:rPr>
          <w:sz w:val="24"/>
          <w:lang w:val="es-ES"/>
        </w:rPr>
        <w:t xml:space="preserve">An academic staff member shall be given a positive mark if they obtain positive partial marks in all areas of activity in which they are </w:t>
      </w:r>
      <w:r>
        <w:rPr>
          <w:sz w:val="24"/>
          <w:lang w:val="es-ES"/>
        </w:rPr>
        <w:t>evaluated</w:t>
      </w:r>
      <w:r w:rsidRPr="004D67A6">
        <w:rPr>
          <w:sz w:val="24"/>
          <w:lang w:val="es-ES"/>
        </w:rPr>
        <w:t xml:space="preserve">. Otherwise, academic staff shall </w:t>
      </w:r>
      <w:r>
        <w:rPr>
          <w:sz w:val="24"/>
          <w:lang w:val="es-ES"/>
        </w:rPr>
        <w:t>be given</w:t>
      </w:r>
      <w:r w:rsidRPr="004D67A6">
        <w:rPr>
          <w:sz w:val="24"/>
          <w:lang w:val="es-ES"/>
        </w:rPr>
        <w:t xml:space="preserve"> a negative mark, subject to </w:t>
      </w:r>
      <w:r>
        <w:rPr>
          <w:sz w:val="24"/>
          <w:lang w:val="es-ES"/>
        </w:rPr>
        <w:t>subsection</w:t>
      </w:r>
      <w:r w:rsidRPr="004D67A6">
        <w:rPr>
          <w:sz w:val="24"/>
          <w:lang w:val="es-ES"/>
        </w:rPr>
        <w:t xml:space="preserve"> 3</w:t>
      </w:r>
      <w:r w:rsidR="00A269A5" w:rsidRPr="004D67A6">
        <w:rPr>
          <w:sz w:val="24"/>
          <w:lang w:val="es-ES"/>
        </w:rPr>
        <w:t>.</w:t>
      </w:r>
    </w:p>
    <w:p w:rsidR="009B7B14" w:rsidRPr="004D67A6" w:rsidRDefault="004D67A6">
      <w:pPr>
        <w:pStyle w:val="Akapitzlist"/>
        <w:numPr>
          <w:ilvl w:val="0"/>
          <w:numId w:val="7"/>
        </w:numPr>
        <w:tabs>
          <w:tab w:val="left" w:pos="424"/>
        </w:tabs>
        <w:spacing w:before="1"/>
        <w:ind w:right="141"/>
        <w:jc w:val="both"/>
        <w:rPr>
          <w:sz w:val="24"/>
          <w:lang w:val="es-ES"/>
        </w:rPr>
      </w:pPr>
      <w:r>
        <w:rPr>
          <w:sz w:val="24"/>
          <w:lang w:val="es-ES"/>
        </w:rPr>
        <w:t>I</w:t>
      </w:r>
      <w:r w:rsidRPr="004D67A6">
        <w:rPr>
          <w:sz w:val="24"/>
          <w:lang w:val="es-ES"/>
        </w:rPr>
        <w:t>n special cases, an academic teacher may also receive a p</w:t>
      </w:r>
      <w:r>
        <w:rPr>
          <w:sz w:val="24"/>
          <w:lang w:val="es-ES"/>
        </w:rPr>
        <w:t>ositive mark</w:t>
      </w:r>
      <w:r w:rsidRPr="004D67A6">
        <w:rPr>
          <w:sz w:val="24"/>
          <w:lang w:val="es-ES"/>
        </w:rPr>
        <w:t xml:space="preserve"> if </w:t>
      </w:r>
      <w:r>
        <w:rPr>
          <w:sz w:val="24"/>
          <w:lang w:val="es-ES"/>
        </w:rPr>
        <w:t>they</w:t>
      </w:r>
      <w:r w:rsidRPr="004D67A6">
        <w:rPr>
          <w:sz w:val="24"/>
          <w:lang w:val="es-ES"/>
        </w:rPr>
        <w:t xml:space="preserve"> receive positive partial </w:t>
      </w:r>
      <w:r>
        <w:rPr>
          <w:sz w:val="24"/>
          <w:lang w:val="es-ES"/>
        </w:rPr>
        <w:t>mark</w:t>
      </w:r>
      <w:r w:rsidRPr="004D67A6">
        <w:rPr>
          <w:sz w:val="24"/>
          <w:lang w:val="es-ES"/>
        </w:rPr>
        <w:t>s from</w:t>
      </w:r>
      <w:r w:rsidR="00A269A5" w:rsidRPr="004D67A6">
        <w:rPr>
          <w:sz w:val="24"/>
          <w:lang w:val="es-ES"/>
        </w:rPr>
        <w:t>:</w:t>
      </w:r>
    </w:p>
    <w:p w:rsidR="009B7B14" w:rsidRPr="004D67A6" w:rsidRDefault="004D67A6">
      <w:pPr>
        <w:pStyle w:val="Akapitzlist"/>
        <w:numPr>
          <w:ilvl w:val="1"/>
          <w:numId w:val="7"/>
        </w:numPr>
        <w:tabs>
          <w:tab w:val="left" w:pos="991"/>
          <w:tab w:val="left" w:pos="993"/>
        </w:tabs>
        <w:rPr>
          <w:sz w:val="24"/>
          <w:lang w:val="es-ES"/>
        </w:rPr>
      </w:pPr>
      <w:r w:rsidRPr="004D67A6">
        <w:rPr>
          <w:sz w:val="24"/>
          <w:lang w:val="es-ES"/>
        </w:rPr>
        <w:t xml:space="preserve">at least two areas of </w:t>
      </w:r>
      <w:r w:rsidR="00DA006F">
        <w:rPr>
          <w:sz w:val="24"/>
          <w:lang w:val="es-ES"/>
        </w:rPr>
        <w:t>their</w:t>
      </w:r>
      <w:r w:rsidRPr="004D67A6">
        <w:rPr>
          <w:sz w:val="24"/>
          <w:lang w:val="es-ES"/>
        </w:rPr>
        <w:t xml:space="preserve"> activity, including scientific activity in the case of a research and teaching employee</w:t>
      </w:r>
      <w:r w:rsidR="00A269A5" w:rsidRPr="004D67A6">
        <w:rPr>
          <w:sz w:val="24"/>
          <w:lang w:val="es-ES"/>
        </w:rPr>
        <w:t>;</w:t>
      </w:r>
    </w:p>
    <w:p w:rsidR="009B7B14" w:rsidRPr="004D67A6" w:rsidRDefault="004D67A6">
      <w:pPr>
        <w:pStyle w:val="Akapitzlist"/>
        <w:numPr>
          <w:ilvl w:val="1"/>
          <w:numId w:val="7"/>
        </w:numPr>
        <w:tabs>
          <w:tab w:val="left" w:pos="991"/>
        </w:tabs>
        <w:ind w:left="991" w:right="0" w:hanging="284"/>
        <w:rPr>
          <w:sz w:val="24"/>
          <w:lang w:val="es-ES"/>
        </w:rPr>
      </w:pPr>
      <w:r w:rsidRPr="004D67A6">
        <w:rPr>
          <w:sz w:val="24"/>
          <w:lang w:val="es-ES"/>
        </w:rPr>
        <w:t>the area of scientific activity in the case of a research worker</w:t>
      </w:r>
      <w:r w:rsidR="00A269A5" w:rsidRPr="004D67A6">
        <w:rPr>
          <w:spacing w:val="-2"/>
          <w:sz w:val="24"/>
          <w:lang w:val="es-ES"/>
        </w:rPr>
        <w:t>;</w:t>
      </w:r>
    </w:p>
    <w:p w:rsidR="009B7B14" w:rsidRPr="004D67A6" w:rsidRDefault="004D67A6">
      <w:pPr>
        <w:pStyle w:val="Akapitzlist"/>
        <w:numPr>
          <w:ilvl w:val="1"/>
          <w:numId w:val="7"/>
        </w:numPr>
        <w:tabs>
          <w:tab w:val="left" w:pos="991"/>
        </w:tabs>
        <w:ind w:left="991" w:right="0" w:hanging="284"/>
        <w:rPr>
          <w:sz w:val="24"/>
          <w:lang w:val="es-ES"/>
        </w:rPr>
      </w:pPr>
      <w:r w:rsidRPr="004D67A6">
        <w:rPr>
          <w:sz w:val="24"/>
          <w:lang w:val="es-ES"/>
        </w:rPr>
        <w:t>the area of teaching activity in the case of a teaching employee</w:t>
      </w:r>
      <w:r w:rsidR="00A269A5" w:rsidRPr="004D67A6">
        <w:rPr>
          <w:spacing w:val="-2"/>
          <w:sz w:val="24"/>
          <w:lang w:val="es-ES"/>
        </w:rPr>
        <w:t>.</w:t>
      </w:r>
    </w:p>
    <w:p w:rsidR="009B7B14" w:rsidRPr="004D67A6" w:rsidRDefault="004D67A6">
      <w:pPr>
        <w:pStyle w:val="Akapitzlist"/>
        <w:numPr>
          <w:ilvl w:val="0"/>
          <w:numId w:val="7"/>
        </w:numPr>
        <w:tabs>
          <w:tab w:val="left" w:pos="424"/>
        </w:tabs>
        <w:ind w:right="148"/>
        <w:jc w:val="both"/>
        <w:rPr>
          <w:sz w:val="24"/>
          <w:lang w:val="es-ES"/>
        </w:rPr>
      </w:pPr>
      <w:r w:rsidRPr="004D67A6">
        <w:rPr>
          <w:sz w:val="24"/>
          <w:lang w:val="es-ES"/>
        </w:rPr>
        <w:t xml:space="preserve">A positive </w:t>
      </w:r>
      <w:r>
        <w:rPr>
          <w:sz w:val="24"/>
          <w:lang w:val="es-ES"/>
        </w:rPr>
        <w:t>evaluation mark</w:t>
      </w:r>
      <w:r w:rsidRPr="004D67A6">
        <w:rPr>
          <w:sz w:val="24"/>
          <w:lang w:val="es-ES"/>
        </w:rPr>
        <w:t xml:space="preserve"> issued under the rules indicated in </w:t>
      </w:r>
      <w:r>
        <w:rPr>
          <w:sz w:val="24"/>
          <w:lang w:val="es-ES"/>
        </w:rPr>
        <w:t>subsection</w:t>
      </w:r>
      <w:r w:rsidRPr="004D67A6">
        <w:rPr>
          <w:sz w:val="24"/>
          <w:lang w:val="es-ES"/>
        </w:rPr>
        <w:t xml:space="preserve"> 3 requires the justification of the committee for the evaluation of academic teachers</w:t>
      </w:r>
      <w:r w:rsidR="00A269A5" w:rsidRPr="004D67A6">
        <w:rPr>
          <w:sz w:val="24"/>
          <w:lang w:val="es-ES"/>
        </w:rPr>
        <w:t>.</w:t>
      </w:r>
    </w:p>
    <w:p w:rsidR="009B7B14" w:rsidRPr="004D67A6" w:rsidRDefault="004D67A6">
      <w:pPr>
        <w:pStyle w:val="Akapitzlist"/>
        <w:numPr>
          <w:ilvl w:val="0"/>
          <w:numId w:val="7"/>
        </w:numPr>
        <w:tabs>
          <w:tab w:val="left" w:pos="424"/>
        </w:tabs>
        <w:ind w:right="141"/>
        <w:jc w:val="both"/>
        <w:rPr>
          <w:sz w:val="24"/>
          <w:lang w:val="es-ES"/>
        </w:rPr>
      </w:pPr>
      <w:r w:rsidRPr="004D67A6">
        <w:rPr>
          <w:sz w:val="24"/>
          <w:lang w:val="es-ES"/>
        </w:rPr>
        <w:t>A negative evaluation</w:t>
      </w:r>
      <w:r>
        <w:rPr>
          <w:sz w:val="24"/>
          <w:lang w:val="es-ES"/>
        </w:rPr>
        <w:t xml:space="preserve"> mark</w:t>
      </w:r>
      <w:r w:rsidRPr="004D67A6">
        <w:rPr>
          <w:sz w:val="24"/>
          <w:lang w:val="es-ES"/>
        </w:rPr>
        <w:t xml:space="preserve"> shall also be given to an academic staff member who, during the period since the last evaluation or since the date of employment (if no periodic evaluation has been carried out so far), has committed, as determined by a final judgment or a final ruling of a disciplinary committee, one of the acts specified in the provisions of the Act of February 4, 1994. on Copyright and Related Rights (Journal of Laws of 2019, item 1231, as amended), the Industrial Property Law of June 30, 2000 (Journal of Laws of 2020, item 286, as amended), and Article 287(2)(1-5) of the Act</w:t>
      </w:r>
      <w:r w:rsidR="00A269A5" w:rsidRPr="004D67A6">
        <w:rPr>
          <w:sz w:val="24"/>
          <w:lang w:val="es-ES"/>
        </w:rPr>
        <w:t>.</w:t>
      </w:r>
    </w:p>
    <w:p w:rsidR="009B7B14" w:rsidRPr="004D67A6" w:rsidRDefault="009B7B14">
      <w:pPr>
        <w:pStyle w:val="Akapitzlist"/>
        <w:rPr>
          <w:sz w:val="24"/>
          <w:lang w:val="es-ES"/>
        </w:rPr>
        <w:sectPr w:rsidR="009B7B14" w:rsidRPr="004D67A6">
          <w:pgSz w:w="11910" w:h="16840"/>
          <w:pgMar w:top="1320" w:right="1275" w:bottom="280" w:left="1275" w:header="708" w:footer="708" w:gutter="0"/>
          <w:cols w:space="708"/>
        </w:sectPr>
      </w:pPr>
    </w:p>
    <w:p w:rsidR="009B7B14" w:rsidRDefault="00A269A5">
      <w:pPr>
        <w:pStyle w:val="Nagwek1"/>
        <w:spacing w:before="74"/>
        <w:ind w:left="4887"/>
      </w:pPr>
      <w:r>
        <w:lastRenderedPageBreak/>
        <w:t xml:space="preserve">§ </w:t>
      </w:r>
      <w:r>
        <w:rPr>
          <w:spacing w:val="-10"/>
        </w:rPr>
        <w:t>8</w:t>
      </w:r>
    </w:p>
    <w:p w:rsidR="009B7B14" w:rsidRPr="004D67A6" w:rsidRDefault="004D67A6">
      <w:pPr>
        <w:pStyle w:val="Akapitzlist"/>
        <w:numPr>
          <w:ilvl w:val="0"/>
          <w:numId w:val="6"/>
        </w:numPr>
        <w:tabs>
          <w:tab w:val="left" w:pos="424"/>
        </w:tabs>
        <w:ind w:right="144"/>
        <w:jc w:val="both"/>
        <w:rPr>
          <w:sz w:val="24"/>
          <w:lang w:val="es-ES"/>
        </w:rPr>
      </w:pPr>
      <w:r w:rsidRPr="004D67A6">
        <w:rPr>
          <w:sz w:val="24"/>
          <w:lang w:val="es-ES"/>
        </w:rPr>
        <w:t>A positive partial mark for scientific activity shall be given to an academic teacher who has met the detailed criteria established for individual scientific disciplines, which are attached as Appendix No. 2 to these Regulations</w:t>
      </w:r>
      <w:r w:rsidR="00A269A5" w:rsidRPr="004D67A6">
        <w:rPr>
          <w:sz w:val="24"/>
          <w:lang w:val="es-ES"/>
        </w:rPr>
        <w:t>.</w:t>
      </w:r>
    </w:p>
    <w:p w:rsidR="009B7B14" w:rsidRPr="004D67A6" w:rsidRDefault="004D67A6">
      <w:pPr>
        <w:pStyle w:val="Akapitzlist"/>
        <w:numPr>
          <w:ilvl w:val="0"/>
          <w:numId w:val="6"/>
        </w:numPr>
        <w:tabs>
          <w:tab w:val="left" w:pos="424"/>
        </w:tabs>
        <w:ind w:right="141"/>
        <w:jc w:val="both"/>
        <w:rPr>
          <w:sz w:val="24"/>
          <w:lang w:val="es-ES"/>
        </w:rPr>
      </w:pPr>
      <w:r w:rsidRPr="004D67A6">
        <w:rPr>
          <w:sz w:val="24"/>
          <w:lang w:val="es-ES"/>
        </w:rPr>
        <w:t>A positive partial mark for teaching activity shall be awarded to an academic teacher who has met the detailed criteria established for individual academic disciplines, which are attached as Appendix No. 3 to these Regulations</w:t>
      </w:r>
      <w:r w:rsidR="00A269A5" w:rsidRPr="004D67A6">
        <w:rPr>
          <w:sz w:val="24"/>
          <w:lang w:val="es-ES"/>
        </w:rPr>
        <w:t>.</w:t>
      </w:r>
    </w:p>
    <w:p w:rsidR="009B7B14" w:rsidRPr="004D67A6" w:rsidRDefault="004D67A6">
      <w:pPr>
        <w:pStyle w:val="Akapitzlist"/>
        <w:numPr>
          <w:ilvl w:val="0"/>
          <w:numId w:val="6"/>
        </w:numPr>
        <w:tabs>
          <w:tab w:val="left" w:pos="424"/>
        </w:tabs>
        <w:ind w:right="140"/>
        <w:jc w:val="both"/>
        <w:rPr>
          <w:sz w:val="24"/>
          <w:lang w:val="es-ES"/>
        </w:rPr>
      </w:pPr>
      <w:r w:rsidRPr="004D67A6">
        <w:rPr>
          <w:sz w:val="24"/>
          <w:lang w:val="es-ES"/>
        </w:rPr>
        <w:t xml:space="preserve">A positive partial evaluation </w:t>
      </w:r>
      <w:r w:rsidR="00BC64B7">
        <w:rPr>
          <w:sz w:val="24"/>
          <w:lang w:val="es-ES"/>
        </w:rPr>
        <w:t xml:space="preserve">mark </w:t>
      </w:r>
      <w:r w:rsidRPr="004D67A6">
        <w:rPr>
          <w:sz w:val="24"/>
          <w:lang w:val="es-ES"/>
        </w:rPr>
        <w:t>for teaching activity shall be given to an academic teacher employed in a university-wide unit in a teaching position who has met the detailed criteria established in Appendix No. 4 to these Regulations</w:t>
      </w:r>
      <w:r w:rsidR="00A269A5" w:rsidRPr="004D67A6">
        <w:rPr>
          <w:sz w:val="24"/>
          <w:lang w:val="es-ES"/>
        </w:rPr>
        <w:t>.</w:t>
      </w:r>
    </w:p>
    <w:p w:rsidR="009B7B14" w:rsidRPr="004D67A6" w:rsidRDefault="004D67A6">
      <w:pPr>
        <w:pStyle w:val="Akapitzlist"/>
        <w:numPr>
          <w:ilvl w:val="0"/>
          <w:numId w:val="6"/>
        </w:numPr>
        <w:tabs>
          <w:tab w:val="left" w:pos="424"/>
        </w:tabs>
        <w:ind w:right="148"/>
        <w:jc w:val="both"/>
        <w:rPr>
          <w:sz w:val="24"/>
          <w:lang w:val="es-ES"/>
        </w:rPr>
      </w:pPr>
      <w:r w:rsidRPr="004D67A6">
        <w:rPr>
          <w:sz w:val="24"/>
          <w:lang w:val="es-ES"/>
        </w:rPr>
        <w:t>An academic teacher who conducts scientific activity in two scientific disciplines, shall receive a positive partial mark for activity</w:t>
      </w:r>
      <w:r w:rsidR="00A269A5" w:rsidRPr="004D67A6">
        <w:rPr>
          <w:sz w:val="24"/>
          <w:lang w:val="es-ES"/>
        </w:rPr>
        <w:t>:</w:t>
      </w:r>
    </w:p>
    <w:p w:rsidR="009B7B14" w:rsidRPr="004D67A6" w:rsidRDefault="004D67A6">
      <w:pPr>
        <w:pStyle w:val="Akapitzlist"/>
        <w:numPr>
          <w:ilvl w:val="1"/>
          <w:numId w:val="6"/>
        </w:numPr>
        <w:tabs>
          <w:tab w:val="left" w:pos="991"/>
          <w:tab w:val="left" w:pos="993"/>
        </w:tabs>
        <w:ind w:right="145"/>
        <w:jc w:val="both"/>
        <w:rPr>
          <w:sz w:val="24"/>
          <w:lang w:val="es-ES"/>
        </w:rPr>
      </w:pPr>
      <w:r w:rsidRPr="004D67A6">
        <w:rPr>
          <w:sz w:val="24"/>
          <w:lang w:val="es-ES"/>
        </w:rPr>
        <w:t xml:space="preserve">scientific - in the situation of combined fulfillment of specific criteria established separately for these disciplines, in proportion to their </w:t>
      </w:r>
      <w:r w:rsidR="00BD6124">
        <w:rPr>
          <w:sz w:val="24"/>
          <w:lang w:val="es-ES"/>
        </w:rPr>
        <w:t>participation</w:t>
      </w:r>
      <w:r w:rsidRPr="004D67A6">
        <w:rPr>
          <w:sz w:val="24"/>
          <w:lang w:val="es-ES"/>
        </w:rPr>
        <w:t xml:space="preserve"> in the declaration submitted</w:t>
      </w:r>
      <w:r w:rsidR="00A269A5" w:rsidRPr="004D67A6">
        <w:rPr>
          <w:sz w:val="24"/>
          <w:lang w:val="es-ES"/>
        </w:rPr>
        <w:t>;</w:t>
      </w:r>
    </w:p>
    <w:p w:rsidR="009B7B14" w:rsidRPr="004D67A6" w:rsidRDefault="004D67A6">
      <w:pPr>
        <w:pStyle w:val="Akapitzlist"/>
        <w:numPr>
          <w:ilvl w:val="1"/>
          <w:numId w:val="6"/>
        </w:numPr>
        <w:tabs>
          <w:tab w:val="left" w:pos="991"/>
          <w:tab w:val="left" w:pos="993"/>
        </w:tabs>
        <w:ind w:right="144"/>
        <w:jc w:val="both"/>
        <w:rPr>
          <w:sz w:val="24"/>
          <w:lang w:val="es-ES"/>
        </w:rPr>
      </w:pPr>
      <w:r w:rsidRPr="004D67A6">
        <w:rPr>
          <w:sz w:val="24"/>
          <w:lang w:val="es-ES"/>
        </w:rPr>
        <w:t xml:space="preserve">teaching - in the situation of meeting specific criteria calculated proportionally to the </w:t>
      </w:r>
      <w:r w:rsidR="00BD6124">
        <w:rPr>
          <w:sz w:val="24"/>
          <w:lang w:val="es-ES"/>
        </w:rPr>
        <w:t>participation</w:t>
      </w:r>
      <w:r w:rsidRPr="004D67A6">
        <w:rPr>
          <w:sz w:val="24"/>
          <w:lang w:val="es-ES"/>
        </w:rPr>
        <w:t xml:space="preserve"> of specific criteria established for the disciplines indicated in the submitted declaration</w:t>
      </w:r>
      <w:r w:rsidR="00A269A5" w:rsidRPr="004D67A6">
        <w:rPr>
          <w:sz w:val="24"/>
          <w:lang w:val="es-ES"/>
        </w:rPr>
        <w:t>.</w:t>
      </w:r>
    </w:p>
    <w:p w:rsidR="009B7B14" w:rsidRPr="00BD6124" w:rsidRDefault="00BD6124">
      <w:pPr>
        <w:pStyle w:val="Akapitzlist"/>
        <w:numPr>
          <w:ilvl w:val="0"/>
          <w:numId w:val="6"/>
        </w:numPr>
        <w:tabs>
          <w:tab w:val="left" w:pos="424"/>
        </w:tabs>
        <w:ind w:right="140"/>
        <w:jc w:val="both"/>
        <w:rPr>
          <w:i/>
          <w:sz w:val="24"/>
          <w:lang w:val="es-ES"/>
        </w:rPr>
      </w:pPr>
      <w:r w:rsidRPr="00BD6124">
        <w:rPr>
          <w:sz w:val="24"/>
          <w:lang w:val="es-ES"/>
        </w:rPr>
        <w:t>A positive partial mark for organizational activity shall be given to an academic teacher who has scored at least 2 points in the evaluation sheet in this part for each year of evaluation, and in the case of persons employed in the positions of assistant professor (with a postdoctoral degree), university professor (with a postdoctoral degree) or professor, at least 5 points for each year of evaluation</w:t>
      </w:r>
      <w:r w:rsidR="00A269A5" w:rsidRPr="00BD6124">
        <w:rPr>
          <w:i/>
          <w:sz w:val="24"/>
          <w:lang w:val="es-ES"/>
        </w:rPr>
        <w:t>.</w:t>
      </w:r>
    </w:p>
    <w:p w:rsidR="009B7B14" w:rsidRPr="00BD6124" w:rsidRDefault="009B7B14">
      <w:pPr>
        <w:pStyle w:val="Tekstpodstawowy"/>
        <w:spacing w:before="4"/>
        <w:ind w:left="0" w:firstLine="0"/>
        <w:jc w:val="left"/>
        <w:rPr>
          <w:i/>
          <w:lang w:val="es-ES"/>
        </w:rPr>
      </w:pPr>
    </w:p>
    <w:p w:rsidR="009B7B14" w:rsidRPr="00106E18" w:rsidRDefault="00A269A5">
      <w:pPr>
        <w:pStyle w:val="Nagwek1"/>
        <w:ind w:left="4887"/>
        <w:rPr>
          <w:lang w:val="es-ES"/>
        </w:rPr>
      </w:pPr>
      <w:r w:rsidRPr="00106E18">
        <w:rPr>
          <w:lang w:val="es-ES"/>
        </w:rPr>
        <w:t xml:space="preserve">§ </w:t>
      </w:r>
      <w:r w:rsidRPr="00106E18">
        <w:rPr>
          <w:spacing w:val="-10"/>
          <w:lang w:val="es-ES"/>
        </w:rPr>
        <w:t>9</w:t>
      </w:r>
    </w:p>
    <w:p w:rsidR="009B7B14" w:rsidRPr="00BD6124" w:rsidRDefault="00BD6124">
      <w:pPr>
        <w:pStyle w:val="Tekstpodstawowy"/>
        <w:ind w:left="141" w:right="143" w:firstLine="0"/>
        <w:rPr>
          <w:lang w:val="es-ES"/>
        </w:rPr>
      </w:pPr>
      <w:r w:rsidRPr="00106E18">
        <w:rPr>
          <w:lang w:val="es-ES"/>
        </w:rPr>
        <w:t xml:space="preserve">In the event that an academic staff member receives a negative periodic evaluation mark, another periodic evaluation shall be carried out after 16 months from the date of completion of the previous evaluation, within one month from the expiration of this period. </w:t>
      </w:r>
      <w:r w:rsidRPr="00BD6124">
        <w:rPr>
          <w:lang w:val="es-ES"/>
        </w:rPr>
        <w:t>During the second evaluation, the employee's achievements obtained in the period since the last evaluation are taken into account</w:t>
      </w:r>
      <w:r w:rsidR="00A269A5" w:rsidRPr="00BD6124">
        <w:rPr>
          <w:lang w:val="es-ES"/>
        </w:rPr>
        <w:t>.</w:t>
      </w:r>
    </w:p>
    <w:p w:rsidR="009B7B14" w:rsidRPr="00BD6124" w:rsidRDefault="009B7B14">
      <w:pPr>
        <w:pStyle w:val="Tekstpodstawowy"/>
        <w:spacing w:before="3"/>
        <w:ind w:left="0" w:firstLine="0"/>
        <w:jc w:val="left"/>
        <w:rPr>
          <w:lang w:val="es-ES"/>
        </w:rPr>
      </w:pPr>
    </w:p>
    <w:p w:rsidR="00BD6124" w:rsidRDefault="00BD6124">
      <w:pPr>
        <w:spacing w:line="274" w:lineRule="exact"/>
        <w:ind w:left="717"/>
        <w:jc w:val="center"/>
        <w:rPr>
          <w:b/>
          <w:bCs/>
          <w:sz w:val="24"/>
          <w:szCs w:val="24"/>
          <w:lang w:val="es-ES"/>
        </w:rPr>
      </w:pPr>
      <w:r w:rsidRPr="00BD6124">
        <w:rPr>
          <w:b/>
          <w:bCs/>
          <w:sz w:val="24"/>
          <w:szCs w:val="24"/>
          <w:lang w:val="es-ES"/>
        </w:rPr>
        <w:t>Committees for the evaluation of academic teachers and their mode of operation</w:t>
      </w:r>
    </w:p>
    <w:p w:rsidR="009B7B14" w:rsidRPr="00BD6124" w:rsidRDefault="00A269A5">
      <w:pPr>
        <w:spacing w:line="274" w:lineRule="exact"/>
        <w:ind w:left="717"/>
        <w:jc w:val="center"/>
        <w:rPr>
          <w:b/>
          <w:sz w:val="24"/>
          <w:lang w:val="es-ES"/>
        </w:rPr>
      </w:pPr>
      <w:r w:rsidRPr="00BD6124">
        <w:rPr>
          <w:b/>
          <w:sz w:val="24"/>
          <w:lang w:val="es-ES"/>
        </w:rPr>
        <w:t xml:space="preserve">§ </w:t>
      </w:r>
      <w:r w:rsidRPr="00BD6124">
        <w:rPr>
          <w:b/>
          <w:spacing w:val="-5"/>
          <w:sz w:val="24"/>
          <w:lang w:val="es-ES"/>
        </w:rPr>
        <w:t>10</w:t>
      </w:r>
    </w:p>
    <w:p w:rsidR="009B7B14" w:rsidRPr="00BD6124" w:rsidRDefault="00BD6124">
      <w:pPr>
        <w:pStyle w:val="Akapitzlist"/>
        <w:numPr>
          <w:ilvl w:val="0"/>
          <w:numId w:val="5"/>
        </w:numPr>
        <w:tabs>
          <w:tab w:val="left" w:pos="424"/>
        </w:tabs>
        <w:ind w:right="137"/>
        <w:jc w:val="both"/>
        <w:rPr>
          <w:sz w:val="24"/>
          <w:lang w:val="es-ES"/>
        </w:rPr>
      </w:pPr>
      <w:r w:rsidRPr="00BD6124">
        <w:rPr>
          <w:sz w:val="24"/>
          <w:lang w:val="es-ES"/>
        </w:rPr>
        <w:t xml:space="preserve">To carry out the periodic evaluation, the institute's academic council shall appoint a committee for the evaluation of academic staff, consisting of 3 to 5 academic staff, including the chairman. The chairman of the commission is the director of the institute or </w:t>
      </w:r>
      <w:r w:rsidR="00BC64B7">
        <w:rPr>
          <w:sz w:val="24"/>
          <w:lang w:val="es-ES"/>
        </w:rPr>
        <w:t>their</w:t>
      </w:r>
      <w:r w:rsidRPr="00BD6124">
        <w:rPr>
          <w:sz w:val="24"/>
          <w:lang w:val="es-ES"/>
        </w:rPr>
        <w:t xml:space="preserve"> deputy. The commission shall consist of the dean or a person designated by the dean</w:t>
      </w:r>
      <w:r w:rsidR="00A269A5" w:rsidRPr="00BD6124">
        <w:rPr>
          <w:sz w:val="24"/>
          <w:lang w:val="es-ES"/>
        </w:rPr>
        <w:t>.</w:t>
      </w:r>
    </w:p>
    <w:p w:rsidR="009B7B14" w:rsidRPr="00BD6124" w:rsidRDefault="00BD6124">
      <w:pPr>
        <w:pStyle w:val="Akapitzlist"/>
        <w:numPr>
          <w:ilvl w:val="0"/>
          <w:numId w:val="5"/>
        </w:numPr>
        <w:tabs>
          <w:tab w:val="left" w:pos="424"/>
        </w:tabs>
        <w:ind w:right="146"/>
        <w:jc w:val="both"/>
        <w:rPr>
          <w:sz w:val="24"/>
          <w:lang w:val="es-ES"/>
        </w:rPr>
      </w:pPr>
      <w:r w:rsidRPr="00BD6124">
        <w:rPr>
          <w:sz w:val="24"/>
          <w:lang w:val="es-ES"/>
        </w:rPr>
        <w:t>The committee for the evaluation of academic teachers appointed by the scientific council of the institute shall conduct the evaluation</w:t>
      </w:r>
      <w:r w:rsidR="00A269A5" w:rsidRPr="00BD6124">
        <w:rPr>
          <w:sz w:val="24"/>
          <w:lang w:val="es-ES"/>
        </w:rPr>
        <w:t>:</w:t>
      </w:r>
    </w:p>
    <w:p w:rsidR="009B7B14" w:rsidRPr="00BD6124" w:rsidRDefault="00BD6124">
      <w:pPr>
        <w:pStyle w:val="Akapitzlist"/>
        <w:numPr>
          <w:ilvl w:val="1"/>
          <w:numId w:val="5"/>
        </w:numPr>
        <w:tabs>
          <w:tab w:val="left" w:pos="991"/>
          <w:tab w:val="left" w:pos="993"/>
        </w:tabs>
        <w:ind w:right="139"/>
        <w:jc w:val="both"/>
        <w:rPr>
          <w:sz w:val="24"/>
          <w:lang w:val="es-ES"/>
        </w:rPr>
      </w:pPr>
      <w:r w:rsidRPr="00BD6124">
        <w:rPr>
          <w:sz w:val="24"/>
          <w:lang w:val="es-ES"/>
        </w:rPr>
        <w:t>of academic teachers who have indicated a leading discipline in accordance with the discipline of the respective scientific council of the institute</w:t>
      </w:r>
      <w:r w:rsidR="00A269A5" w:rsidRPr="00BD6124">
        <w:rPr>
          <w:sz w:val="24"/>
          <w:lang w:val="es-ES"/>
        </w:rPr>
        <w:t>;</w:t>
      </w:r>
    </w:p>
    <w:p w:rsidR="009B7B14" w:rsidRPr="00BD6124" w:rsidRDefault="00BD6124">
      <w:pPr>
        <w:pStyle w:val="Akapitzlist"/>
        <w:numPr>
          <w:ilvl w:val="1"/>
          <w:numId w:val="5"/>
        </w:numPr>
        <w:tabs>
          <w:tab w:val="left" w:pos="991"/>
          <w:tab w:val="left" w:pos="993"/>
        </w:tabs>
        <w:jc w:val="both"/>
        <w:rPr>
          <w:sz w:val="24"/>
          <w:lang w:val="es-ES"/>
        </w:rPr>
      </w:pPr>
      <w:r>
        <w:rPr>
          <w:sz w:val="24"/>
          <w:lang w:val="es-ES"/>
        </w:rPr>
        <w:t xml:space="preserve">of </w:t>
      </w:r>
      <w:r w:rsidRPr="00BD6124">
        <w:rPr>
          <w:sz w:val="24"/>
          <w:lang w:val="es-ES"/>
        </w:rPr>
        <w:t>academic teachers who have indicated a discipline that is not subject to evaluation at the University, but are employed within the institute</w:t>
      </w:r>
      <w:r w:rsidR="00A269A5" w:rsidRPr="00BD6124">
        <w:rPr>
          <w:sz w:val="24"/>
          <w:lang w:val="es-ES"/>
        </w:rPr>
        <w:t>.</w:t>
      </w:r>
    </w:p>
    <w:p w:rsidR="009B7B14" w:rsidRPr="00BD6124" w:rsidRDefault="00BD6124">
      <w:pPr>
        <w:pStyle w:val="Akapitzlist"/>
        <w:numPr>
          <w:ilvl w:val="0"/>
          <w:numId w:val="5"/>
        </w:numPr>
        <w:tabs>
          <w:tab w:val="left" w:pos="424"/>
        </w:tabs>
        <w:ind w:right="137"/>
        <w:jc w:val="both"/>
        <w:rPr>
          <w:sz w:val="24"/>
          <w:lang w:val="es-ES"/>
        </w:rPr>
      </w:pPr>
      <w:r w:rsidRPr="00BD6124">
        <w:rPr>
          <w:sz w:val="24"/>
          <w:lang w:val="es-ES"/>
        </w:rPr>
        <w:t>To carry out the periodic evaluation of academic staff belonging to the group of teaching staff employed in all-university units and in faculties, outside the internal structure of the institute, the Rector shall appoint a committee for the evaluation of academic staff consisting of 5 persons, including the chairman</w:t>
      </w:r>
      <w:r w:rsidR="00A269A5" w:rsidRPr="00BD6124">
        <w:rPr>
          <w:sz w:val="24"/>
          <w:lang w:val="es-ES"/>
        </w:rPr>
        <w:t>.</w:t>
      </w:r>
    </w:p>
    <w:p w:rsidR="009B7B14" w:rsidRPr="00BD6124" w:rsidRDefault="00BD6124">
      <w:pPr>
        <w:pStyle w:val="Akapitzlist"/>
        <w:numPr>
          <w:ilvl w:val="0"/>
          <w:numId w:val="5"/>
        </w:numPr>
        <w:tabs>
          <w:tab w:val="left" w:pos="424"/>
        </w:tabs>
        <w:jc w:val="both"/>
        <w:rPr>
          <w:sz w:val="24"/>
          <w:lang w:val="es-ES"/>
        </w:rPr>
      </w:pPr>
      <w:r w:rsidRPr="00BD6124">
        <w:rPr>
          <w:sz w:val="24"/>
          <w:lang w:val="es-ES"/>
        </w:rPr>
        <w:t xml:space="preserve">Academic staff members of the committees referred to in </w:t>
      </w:r>
      <w:r>
        <w:rPr>
          <w:sz w:val="24"/>
          <w:lang w:val="es-ES"/>
        </w:rPr>
        <w:t xml:space="preserve">subsections </w:t>
      </w:r>
      <w:r w:rsidRPr="00BD6124">
        <w:rPr>
          <w:sz w:val="24"/>
          <w:lang w:val="es-ES"/>
        </w:rPr>
        <w:t>1 and 3 shall not participate in their meeting, during which their evaluation is carried out</w:t>
      </w:r>
      <w:r w:rsidR="00A269A5" w:rsidRPr="00BD6124">
        <w:rPr>
          <w:sz w:val="24"/>
          <w:lang w:val="es-ES"/>
        </w:rPr>
        <w:t>.</w:t>
      </w:r>
    </w:p>
    <w:p w:rsidR="009B7B14" w:rsidRPr="00BD6124" w:rsidRDefault="00BD6124">
      <w:pPr>
        <w:pStyle w:val="Akapitzlist"/>
        <w:numPr>
          <w:ilvl w:val="0"/>
          <w:numId w:val="5"/>
        </w:numPr>
        <w:tabs>
          <w:tab w:val="left" w:pos="424"/>
        </w:tabs>
        <w:ind w:right="141"/>
        <w:jc w:val="both"/>
        <w:rPr>
          <w:sz w:val="24"/>
          <w:lang w:val="es-ES"/>
        </w:rPr>
      </w:pPr>
      <w:r w:rsidRPr="00BD6124">
        <w:rPr>
          <w:sz w:val="24"/>
          <w:lang w:val="es-ES"/>
        </w:rPr>
        <w:t>The meeting of the committee for evaluation of academic teachers may be attended, without the right to vote, by an academic teacher - a representative of the trade union operating at the University indicated by the person being evaluated before the meeting of the committee</w:t>
      </w:r>
      <w:r w:rsidR="00A269A5" w:rsidRPr="00BD6124">
        <w:rPr>
          <w:sz w:val="24"/>
          <w:lang w:val="es-ES"/>
        </w:rPr>
        <w:t>.</w:t>
      </w:r>
    </w:p>
    <w:p w:rsidR="009B7B14" w:rsidRPr="00BD6124" w:rsidRDefault="009B7B14">
      <w:pPr>
        <w:pStyle w:val="Akapitzlist"/>
        <w:rPr>
          <w:sz w:val="24"/>
          <w:lang w:val="es-ES"/>
        </w:rPr>
        <w:sectPr w:rsidR="009B7B14" w:rsidRPr="00BD6124">
          <w:pgSz w:w="11910" w:h="16840"/>
          <w:pgMar w:top="1320" w:right="1275" w:bottom="280" w:left="1275" w:header="708" w:footer="708" w:gutter="0"/>
          <w:cols w:space="708"/>
        </w:sectPr>
      </w:pPr>
    </w:p>
    <w:p w:rsidR="009B7B14" w:rsidRPr="00740348" w:rsidRDefault="00740348">
      <w:pPr>
        <w:pStyle w:val="Akapitzlist"/>
        <w:numPr>
          <w:ilvl w:val="0"/>
          <w:numId w:val="5"/>
        </w:numPr>
        <w:tabs>
          <w:tab w:val="left" w:pos="424"/>
        </w:tabs>
        <w:spacing w:before="69"/>
        <w:jc w:val="both"/>
        <w:rPr>
          <w:sz w:val="24"/>
          <w:lang w:val="es-ES"/>
        </w:rPr>
      </w:pPr>
      <w:r w:rsidRPr="00740348">
        <w:rPr>
          <w:sz w:val="24"/>
          <w:lang w:val="es-ES"/>
        </w:rPr>
        <w:lastRenderedPageBreak/>
        <w:t>In situations where the validity of the negative evaluation</w:t>
      </w:r>
      <w:r>
        <w:rPr>
          <w:sz w:val="24"/>
          <w:lang w:val="es-ES"/>
        </w:rPr>
        <w:t xml:space="preserve"> mark</w:t>
      </w:r>
      <w:r w:rsidRPr="00740348">
        <w:rPr>
          <w:sz w:val="24"/>
          <w:lang w:val="es-ES"/>
        </w:rPr>
        <w:t xml:space="preserve"> raises reasonable doubts, the committee for the evaluation of academic teachers before formulating the final evaluation </w:t>
      </w:r>
      <w:r>
        <w:rPr>
          <w:sz w:val="24"/>
          <w:lang w:val="es-ES"/>
        </w:rPr>
        <w:t xml:space="preserve">mark </w:t>
      </w:r>
      <w:r w:rsidRPr="00740348">
        <w:rPr>
          <w:sz w:val="24"/>
          <w:lang w:val="es-ES"/>
        </w:rPr>
        <w:t>shall take into account</w:t>
      </w:r>
      <w:r w:rsidR="00A269A5" w:rsidRPr="00740348">
        <w:rPr>
          <w:sz w:val="24"/>
          <w:lang w:val="es-ES"/>
        </w:rPr>
        <w:t>:</w:t>
      </w:r>
    </w:p>
    <w:p w:rsidR="009276D2" w:rsidRPr="009276D2" w:rsidRDefault="009276D2">
      <w:pPr>
        <w:pStyle w:val="Akapitzlist"/>
        <w:numPr>
          <w:ilvl w:val="1"/>
          <w:numId w:val="5"/>
        </w:numPr>
        <w:tabs>
          <w:tab w:val="left" w:pos="991"/>
          <w:tab w:val="left" w:pos="993"/>
        </w:tabs>
        <w:ind w:right="138"/>
        <w:jc w:val="both"/>
        <w:rPr>
          <w:sz w:val="24"/>
          <w:lang w:val="es-ES"/>
        </w:rPr>
      </w:pPr>
      <w:r w:rsidRPr="009276D2">
        <w:rPr>
          <w:sz w:val="24"/>
          <w:lang w:val="es-ES"/>
        </w:rPr>
        <w:t>explanations submitted at the committee meeting by the evaluated academic teacher concerning the overall performance of their duties, and</w:t>
      </w:r>
    </w:p>
    <w:p w:rsidR="009B7B14" w:rsidRPr="009276D2" w:rsidRDefault="009276D2">
      <w:pPr>
        <w:pStyle w:val="Akapitzlist"/>
        <w:numPr>
          <w:ilvl w:val="1"/>
          <w:numId w:val="5"/>
        </w:numPr>
        <w:tabs>
          <w:tab w:val="left" w:pos="991"/>
          <w:tab w:val="left" w:pos="993"/>
        </w:tabs>
        <w:ind w:right="138"/>
        <w:jc w:val="both"/>
        <w:rPr>
          <w:sz w:val="24"/>
          <w:lang w:val="es-ES"/>
        </w:rPr>
      </w:pPr>
      <w:r w:rsidRPr="009276D2">
        <w:rPr>
          <w:sz w:val="24"/>
          <w:lang w:val="es-ES"/>
        </w:rPr>
        <w:t>an additional detailed opinion of the immediate supervisor regarding the diligence in the performance of academic, teaching and organizational duties by the academic teacher, including the circumstances that influenced the achievements indicated in the evaluation sheet</w:t>
      </w:r>
      <w:r w:rsidR="00A269A5" w:rsidRPr="009276D2">
        <w:rPr>
          <w:sz w:val="24"/>
          <w:lang w:val="es-ES"/>
        </w:rPr>
        <w:t>.</w:t>
      </w:r>
    </w:p>
    <w:p w:rsidR="009B7B14" w:rsidRPr="009276D2" w:rsidRDefault="009276D2">
      <w:pPr>
        <w:pStyle w:val="Akapitzlist"/>
        <w:numPr>
          <w:ilvl w:val="0"/>
          <w:numId w:val="5"/>
        </w:numPr>
        <w:tabs>
          <w:tab w:val="left" w:pos="424"/>
        </w:tabs>
        <w:ind w:right="140"/>
        <w:jc w:val="both"/>
        <w:rPr>
          <w:sz w:val="24"/>
          <w:lang w:val="es-ES"/>
        </w:rPr>
      </w:pPr>
      <w:r>
        <w:rPr>
          <w:sz w:val="24"/>
          <w:lang w:val="es-ES"/>
        </w:rPr>
        <w:t>T</w:t>
      </w:r>
      <w:r w:rsidRPr="009276D2">
        <w:rPr>
          <w:sz w:val="24"/>
          <w:lang w:val="es-ES"/>
        </w:rPr>
        <w:t>he chairman of the committee for evaluation of academic teachers immediately after the completion of the work of the committee shall inform - via official e-mail - the evaluated academic teachers of the issuance of the periodic evaluation and its delivery in the computer system of the University</w:t>
      </w:r>
      <w:r w:rsidR="00A269A5" w:rsidRPr="009276D2">
        <w:rPr>
          <w:sz w:val="24"/>
          <w:lang w:val="es-ES"/>
        </w:rPr>
        <w:t>.</w:t>
      </w:r>
    </w:p>
    <w:p w:rsidR="009B7B14" w:rsidRPr="009276D2" w:rsidRDefault="009B7B14">
      <w:pPr>
        <w:pStyle w:val="Tekstpodstawowy"/>
        <w:spacing w:before="5"/>
        <w:ind w:left="0" w:firstLine="0"/>
        <w:jc w:val="left"/>
        <w:rPr>
          <w:lang w:val="es-ES"/>
        </w:rPr>
      </w:pPr>
    </w:p>
    <w:p w:rsidR="009B7B14" w:rsidRDefault="00A269A5">
      <w:pPr>
        <w:pStyle w:val="Nagwek1"/>
        <w:ind w:left="4827"/>
      </w:pPr>
      <w:r>
        <w:t xml:space="preserve">§ </w:t>
      </w:r>
      <w:r>
        <w:rPr>
          <w:spacing w:val="-5"/>
        </w:rPr>
        <w:t>11</w:t>
      </w:r>
    </w:p>
    <w:p w:rsidR="009B7B14" w:rsidRPr="00BC64B7" w:rsidRDefault="009276D2">
      <w:pPr>
        <w:pStyle w:val="Akapitzlist"/>
        <w:numPr>
          <w:ilvl w:val="0"/>
          <w:numId w:val="4"/>
        </w:numPr>
        <w:tabs>
          <w:tab w:val="left" w:pos="424"/>
        </w:tabs>
        <w:ind w:right="141"/>
        <w:jc w:val="both"/>
        <w:rPr>
          <w:sz w:val="24"/>
          <w:lang w:val="es-ES"/>
        </w:rPr>
      </w:pPr>
      <w:r w:rsidRPr="00BC64B7">
        <w:rPr>
          <w:sz w:val="24"/>
          <w:lang w:val="es-ES"/>
        </w:rPr>
        <w:t xml:space="preserve">An academic staff member may appeal against a negative periodic evaluation to the Rector within 14 days from the date of receipt of the </w:t>
      </w:r>
      <w:r w:rsidR="00BC64B7" w:rsidRPr="00BC64B7">
        <w:rPr>
          <w:sz w:val="24"/>
          <w:lang w:val="es-ES"/>
        </w:rPr>
        <w:t>eval</w:t>
      </w:r>
      <w:r w:rsidR="00BC64B7">
        <w:rPr>
          <w:sz w:val="24"/>
          <w:lang w:val="es-ES"/>
        </w:rPr>
        <w:t>uation</w:t>
      </w:r>
      <w:r w:rsidRPr="00BC64B7">
        <w:rPr>
          <w:sz w:val="24"/>
          <w:lang w:val="es-ES"/>
        </w:rPr>
        <w:t xml:space="preserve"> through the University's information system</w:t>
      </w:r>
      <w:r w:rsidR="00A269A5" w:rsidRPr="00BC64B7">
        <w:rPr>
          <w:sz w:val="24"/>
          <w:lang w:val="es-ES"/>
        </w:rPr>
        <w:t>.</w:t>
      </w:r>
    </w:p>
    <w:p w:rsidR="009B7B14" w:rsidRDefault="009276D2">
      <w:pPr>
        <w:pStyle w:val="Akapitzlist"/>
        <w:numPr>
          <w:ilvl w:val="0"/>
          <w:numId w:val="4"/>
        </w:numPr>
        <w:tabs>
          <w:tab w:val="left" w:pos="424"/>
        </w:tabs>
        <w:ind w:right="137"/>
        <w:jc w:val="both"/>
        <w:rPr>
          <w:sz w:val="24"/>
        </w:rPr>
      </w:pPr>
      <w:r w:rsidRPr="009276D2">
        <w:rPr>
          <w:sz w:val="24"/>
        </w:rPr>
        <w:t xml:space="preserve">The </w:t>
      </w:r>
      <w:proofErr w:type="spellStart"/>
      <w:r w:rsidRPr="009276D2">
        <w:rPr>
          <w:sz w:val="24"/>
        </w:rPr>
        <w:t>appeal</w:t>
      </w:r>
      <w:proofErr w:type="spellEnd"/>
      <w:r w:rsidRPr="009276D2">
        <w:rPr>
          <w:sz w:val="24"/>
        </w:rPr>
        <w:t xml:space="preserve"> </w:t>
      </w:r>
      <w:proofErr w:type="spellStart"/>
      <w:r w:rsidRPr="009276D2">
        <w:rPr>
          <w:sz w:val="24"/>
        </w:rPr>
        <w:t>shall</w:t>
      </w:r>
      <w:proofErr w:type="spellEnd"/>
      <w:r w:rsidRPr="009276D2">
        <w:rPr>
          <w:sz w:val="24"/>
        </w:rPr>
        <w:t xml:space="preserve"> be </w:t>
      </w:r>
      <w:proofErr w:type="spellStart"/>
      <w:r w:rsidRPr="009276D2">
        <w:rPr>
          <w:sz w:val="24"/>
        </w:rPr>
        <w:t>submitted</w:t>
      </w:r>
      <w:proofErr w:type="spellEnd"/>
      <w:r w:rsidRPr="009276D2">
        <w:rPr>
          <w:sz w:val="24"/>
        </w:rPr>
        <w:t xml:space="preserve"> </w:t>
      </w:r>
      <w:proofErr w:type="spellStart"/>
      <w:r w:rsidRPr="009276D2">
        <w:rPr>
          <w:sz w:val="24"/>
        </w:rPr>
        <w:t>through</w:t>
      </w:r>
      <w:proofErr w:type="spellEnd"/>
      <w:r w:rsidRPr="009276D2">
        <w:rPr>
          <w:sz w:val="24"/>
        </w:rPr>
        <w:t xml:space="preserve"> the </w:t>
      </w:r>
      <w:proofErr w:type="spellStart"/>
      <w:r w:rsidRPr="009276D2">
        <w:rPr>
          <w:sz w:val="24"/>
        </w:rPr>
        <w:t>chairman</w:t>
      </w:r>
      <w:proofErr w:type="spellEnd"/>
      <w:r w:rsidRPr="009276D2">
        <w:rPr>
          <w:sz w:val="24"/>
        </w:rPr>
        <w:t xml:space="preserve"> of the </w:t>
      </w:r>
      <w:proofErr w:type="spellStart"/>
      <w:r w:rsidRPr="009276D2">
        <w:rPr>
          <w:sz w:val="24"/>
        </w:rPr>
        <w:t>relevant</w:t>
      </w:r>
      <w:proofErr w:type="spellEnd"/>
      <w:r w:rsidRPr="009276D2">
        <w:rPr>
          <w:sz w:val="24"/>
        </w:rPr>
        <w:t xml:space="preserve"> </w:t>
      </w:r>
      <w:proofErr w:type="spellStart"/>
      <w:r w:rsidRPr="009276D2">
        <w:rPr>
          <w:sz w:val="24"/>
        </w:rPr>
        <w:t>committee</w:t>
      </w:r>
      <w:proofErr w:type="spellEnd"/>
      <w:r w:rsidRPr="009276D2">
        <w:rPr>
          <w:sz w:val="24"/>
        </w:rPr>
        <w:t xml:space="preserve"> for the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teachers</w:t>
      </w:r>
      <w:proofErr w:type="spellEnd"/>
      <w:r w:rsidR="00A269A5">
        <w:rPr>
          <w:sz w:val="24"/>
        </w:rPr>
        <w:t>.</w:t>
      </w:r>
    </w:p>
    <w:p w:rsidR="009B7B14" w:rsidRDefault="009276D2">
      <w:pPr>
        <w:pStyle w:val="Akapitzlist"/>
        <w:numPr>
          <w:ilvl w:val="0"/>
          <w:numId w:val="4"/>
        </w:numPr>
        <w:tabs>
          <w:tab w:val="left" w:pos="424"/>
        </w:tabs>
        <w:ind w:right="139"/>
        <w:jc w:val="both"/>
        <w:rPr>
          <w:sz w:val="24"/>
        </w:rPr>
      </w:pPr>
      <w:proofErr w:type="spellStart"/>
      <w:r w:rsidRPr="009276D2">
        <w:rPr>
          <w:sz w:val="24"/>
        </w:rPr>
        <w:t>Before</w:t>
      </w:r>
      <w:proofErr w:type="spellEnd"/>
      <w:r w:rsidRPr="009276D2">
        <w:rPr>
          <w:sz w:val="24"/>
        </w:rPr>
        <w:t xml:space="preserve"> </w:t>
      </w:r>
      <w:proofErr w:type="spellStart"/>
      <w:r w:rsidRPr="009276D2">
        <w:rPr>
          <w:sz w:val="24"/>
        </w:rPr>
        <w:t>deciding</w:t>
      </w:r>
      <w:proofErr w:type="spellEnd"/>
      <w:r w:rsidRPr="009276D2">
        <w:rPr>
          <w:sz w:val="24"/>
        </w:rPr>
        <w:t xml:space="preserve"> on </w:t>
      </w:r>
      <w:proofErr w:type="spellStart"/>
      <w:r w:rsidRPr="009276D2">
        <w:rPr>
          <w:sz w:val="24"/>
        </w:rPr>
        <w:t>an</w:t>
      </w:r>
      <w:proofErr w:type="spellEnd"/>
      <w:r w:rsidRPr="009276D2">
        <w:rPr>
          <w:sz w:val="24"/>
        </w:rPr>
        <w:t xml:space="preserve"> </w:t>
      </w:r>
      <w:proofErr w:type="spellStart"/>
      <w:r w:rsidRPr="009276D2">
        <w:rPr>
          <w:sz w:val="24"/>
        </w:rPr>
        <w:t>appeal</w:t>
      </w:r>
      <w:proofErr w:type="spellEnd"/>
      <w:r w:rsidRPr="009276D2">
        <w:rPr>
          <w:sz w:val="24"/>
        </w:rPr>
        <w:t xml:space="preserve">, the </w:t>
      </w:r>
      <w:proofErr w:type="spellStart"/>
      <w:r w:rsidRPr="009276D2">
        <w:rPr>
          <w:sz w:val="24"/>
        </w:rPr>
        <w:t>Rector</w:t>
      </w:r>
      <w:proofErr w:type="spellEnd"/>
      <w:r w:rsidRPr="009276D2">
        <w:rPr>
          <w:sz w:val="24"/>
        </w:rPr>
        <w:t xml:space="preserve"> </w:t>
      </w:r>
      <w:proofErr w:type="spellStart"/>
      <w:r w:rsidRPr="009276D2">
        <w:rPr>
          <w:sz w:val="24"/>
        </w:rPr>
        <w:t>shall</w:t>
      </w:r>
      <w:proofErr w:type="spellEnd"/>
      <w:r w:rsidRPr="009276D2">
        <w:rPr>
          <w:sz w:val="24"/>
        </w:rPr>
        <w:t xml:space="preserve"> </w:t>
      </w:r>
      <w:proofErr w:type="spellStart"/>
      <w:r w:rsidRPr="009276D2">
        <w:rPr>
          <w:sz w:val="24"/>
        </w:rPr>
        <w:t>consult</w:t>
      </w:r>
      <w:proofErr w:type="spellEnd"/>
      <w:r w:rsidRPr="009276D2">
        <w:rPr>
          <w:sz w:val="24"/>
        </w:rPr>
        <w:t xml:space="preserve"> with the </w:t>
      </w:r>
      <w:proofErr w:type="spellStart"/>
      <w:r w:rsidRPr="009276D2">
        <w:rPr>
          <w:sz w:val="24"/>
        </w:rPr>
        <w:t>committee</w:t>
      </w:r>
      <w:proofErr w:type="spellEnd"/>
      <w:r w:rsidRPr="009276D2">
        <w:rPr>
          <w:sz w:val="24"/>
        </w:rPr>
        <w:t xml:space="preserve"> for </w:t>
      </w:r>
      <w:proofErr w:type="spellStart"/>
      <w:r w:rsidRPr="009276D2">
        <w:rPr>
          <w:sz w:val="24"/>
        </w:rPr>
        <w:t>appeals</w:t>
      </w:r>
      <w:proofErr w:type="spellEnd"/>
      <w:r w:rsidRPr="009276D2">
        <w:rPr>
          <w:sz w:val="24"/>
        </w:rPr>
        <w:t xml:space="preserve"> </w:t>
      </w:r>
      <w:proofErr w:type="spellStart"/>
      <w:r w:rsidRPr="009276D2">
        <w:rPr>
          <w:sz w:val="24"/>
        </w:rPr>
        <w:t>against</w:t>
      </w:r>
      <w:proofErr w:type="spellEnd"/>
      <w:r w:rsidRPr="009276D2">
        <w:rPr>
          <w:sz w:val="24"/>
        </w:rPr>
        <w:t xml:space="preserve"> the </w:t>
      </w:r>
      <w:proofErr w:type="spellStart"/>
      <w:r w:rsidRPr="009276D2">
        <w:rPr>
          <w:sz w:val="24"/>
        </w:rPr>
        <w:t>periodic</w:t>
      </w:r>
      <w:proofErr w:type="spellEnd"/>
      <w:r w:rsidRPr="009276D2">
        <w:rPr>
          <w:sz w:val="24"/>
        </w:rPr>
        <w:t xml:space="preserv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teachers</w:t>
      </w:r>
      <w:proofErr w:type="spellEnd"/>
      <w:r w:rsidRPr="009276D2">
        <w:rPr>
          <w:sz w:val="24"/>
        </w:rPr>
        <w:t xml:space="preserve">, </w:t>
      </w:r>
      <w:proofErr w:type="spellStart"/>
      <w:r w:rsidRPr="009276D2">
        <w:rPr>
          <w:sz w:val="24"/>
        </w:rPr>
        <w:t>consisting</w:t>
      </w:r>
      <w:proofErr w:type="spellEnd"/>
      <w:r w:rsidRPr="009276D2">
        <w:rPr>
          <w:sz w:val="24"/>
        </w:rPr>
        <w:t xml:space="preserve"> of </w:t>
      </w:r>
      <w:proofErr w:type="spellStart"/>
      <w:r w:rsidRPr="009276D2">
        <w:rPr>
          <w:sz w:val="24"/>
        </w:rPr>
        <w:t>at</w:t>
      </w:r>
      <w:proofErr w:type="spellEnd"/>
      <w:r w:rsidRPr="009276D2">
        <w:rPr>
          <w:sz w:val="24"/>
        </w:rPr>
        <w:t xml:space="preserve"> </w:t>
      </w:r>
      <w:proofErr w:type="spellStart"/>
      <w:r w:rsidRPr="009276D2">
        <w:rPr>
          <w:sz w:val="24"/>
        </w:rPr>
        <w:t>least</w:t>
      </w:r>
      <w:proofErr w:type="spellEnd"/>
      <w:r w:rsidRPr="009276D2">
        <w:rPr>
          <w:sz w:val="24"/>
        </w:rPr>
        <w:t xml:space="preserve"> half of </w:t>
      </w:r>
      <w:proofErr w:type="spellStart"/>
      <w:r w:rsidRPr="009276D2">
        <w:rPr>
          <w:sz w:val="24"/>
        </w:rPr>
        <w:t>those</w:t>
      </w:r>
      <w:proofErr w:type="spellEnd"/>
      <w:r w:rsidRPr="009276D2">
        <w:rPr>
          <w:sz w:val="24"/>
        </w:rPr>
        <w:t xml:space="preserve"> holding the </w:t>
      </w:r>
      <w:proofErr w:type="spellStart"/>
      <w:r>
        <w:rPr>
          <w:sz w:val="24"/>
        </w:rPr>
        <w:t>postdoctoral</w:t>
      </w:r>
      <w:proofErr w:type="spellEnd"/>
      <w:r>
        <w:rPr>
          <w:sz w:val="24"/>
        </w:rPr>
        <w:t xml:space="preserve"> </w:t>
      </w:r>
      <w:proofErr w:type="spellStart"/>
      <w:r>
        <w:rPr>
          <w:sz w:val="24"/>
        </w:rPr>
        <w:t>degree</w:t>
      </w:r>
      <w:proofErr w:type="spellEnd"/>
      <w:r w:rsidRPr="009276D2">
        <w:rPr>
          <w:sz w:val="24"/>
        </w:rPr>
        <w:t xml:space="preserve"> </w:t>
      </w:r>
      <w:proofErr w:type="spellStart"/>
      <w:r w:rsidRPr="009276D2">
        <w:rPr>
          <w:sz w:val="24"/>
        </w:rPr>
        <w:t>or</w:t>
      </w:r>
      <w:proofErr w:type="spellEnd"/>
      <w:r w:rsidRPr="009276D2">
        <w:rPr>
          <w:sz w:val="24"/>
        </w:rPr>
        <w:t xml:space="preserve"> the </w:t>
      </w:r>
      <w:proofErr w:type="spellStart"/>
      <w:r w:rsidRPr="009276D2">
        <w:rPr>
          <w:sz w:val="24"/>
        </w:rPr>
        <w:t>academic</w:t>
      </w:r>
      <w:proofErr w:type="spellEnd"/>
      <w:r w:rsidRPr="009276D2">
        <w:rPr>
          <w:sz w:val="24"/>
        </w:rPr>
        <w:t xml:space="preserve"> </w:t>
      </w:r>
      <w:proofErr w:type="spellStart"/>
      <w:r w:rsidRPr="009276D2">
        <w:rPr>
          <w:sz w:val="24"/>
        </w:rPr>
        <w:t>title</w:t>
      </w:r>
      <w:proofErr w:type="spellEnd"/>
      <w:r w:rsidRPr="009276D2">
        <w:rPr>
          <w:sz w:val="24"/>
        </w:rPr>
        <w:t xml:space="preserve"> of </w:t>
      </w:r>
      <w:proofErr w:type="spellStart"/>
      <w:r w:rsidRPr="009276D2">
        <w:rPr>
          <w:sz w:val="24"/>
        </w:rPr>
        <w:t>professor</w:t>
      </w:r>
      <w:proofErr w:type="spellEnd"/>
      <w:r w:rsidR="00A269A5">
        <w:rPr>
          <w:spacing w:val="-2"/>
          <w:sz w:val="24"/>
        </w:rPr>
        <w:t>.</w:t>
      </w:r>
    </w:p>
    <w:p w:rsidR="009B7B14" w:rsidRDefault="009276D2">
      <w:pPr>
        <w:pStyle w:val="Akapitzlist"/>
        <w:numPr>
          <w:ilvl w:val="0"/>
          <w:numId w:val="4"/>
        </w:numPr>
        <w:tabs>
          <w:tab w:val="left" w:pos="424"/>
        </w:tabs>
        <w:ind w:right="139"/>
        <w:jc w:val="both"/>
        <w:rPr>
          <w:sz w:val="24"/>
        </w:rPr>
      </w:pPr>
      <w:r w:rsidRPr="009276D2">
        <w:rPr>
          <w:sz w:val="24"/>
        </w:rPr>
        <w:t xml:space="preserve">The </w:t>
      </w:r>
      <w:proofErr w:type="spellStart"/>
      <w:r>
        <w:rPr>
          <w:sz w:val="24"/>
        </w:rPr>
        <w:t>c</w:t>
      </w:r>
      <w:r w:rsidRPr="009276D2">
        <w:rPr>
          <w:sz w:val="24"/>
        </w:rPr>
        <w:t>ommittee</w:t>
      </w:r>
      <w:proofErr w:type="spellEnd"/>
      <w:r w:rsidRPr="009276D2">
        <w:rPr>
          <w:sz w:val="24"/>
        </w:rPr>
        <w:t xml:space="preserve"> on </w:t>
      </w:r>
      <w:proofErr w:type="spellStart"/>
      <w:r>
        <w:rPr>
          <w:sz w:val="24"/>
        </w:rPr>
        <w:t>a</w:t>
      </w:r>
      <w:r w:rsidRPr="009276D2">
        <w:rPr>
          <w:sz w:val="24"/>
        </w:rPr>
        <w:t>ppeals</w:t>
      </w:r>
      <w:proofErr w:type="spellEnd"/>
      <w:r w:rsidRPr="009276D2">
        <w:rPr>
          <w:sz w:val="24"/>
        </w:rPr>
        <w:t xml:space="preserve"> of </w:t>
      </w:r>
      <w:proofErr w:type="spellStart"/>
      <w:r>
        <w:rPr>
          <w:sz w:val="24"/>
        </w:rPr>
        <w:t>a</w:t>
      </w:r>
      <w:r w:rsidRPr="009276D2">
        <w:rPr>
          <w:sz w:val="24"/>
        </w:rPr>
        <w:t>cademic</w:t>
      </w:r>
      <w:proofErr w:type="spellEnd"/>
      <w:r w:rsidRPr="009276D2">
        <w:rPr>
          <w:sz w:val="24"/>
        </w:rPr>
        <w:t xml:space="preserve"> </w:t>
      </w:r>
      <w:proofErr w:type="spellStart"/>
      <w:r>
        <w:rPr>
          <w:sz w:val="24"/>
        </w:rPr>
        <w:t>t</w:t>
      </w:r>
      <w:r w:rsidRPr="009276D2">
        <w:rPr>
          <w:sz w:val="24"/>
        </w:rPr>
        <w:t>eachers</w:t>
      </w:r>
      <w:proofErr w:type="spellEnd"/>
      <w:r w:rsidRPr="009276D2">
        <w:rPr>
          <w:sz w:val="24"/>
        </w:rPr>
        <w:t xml:space="preserve">' </w:t>
      </w:r>
      <w:proofErr w:type="spellStart"/>
      <w:r>
        <w:rPr>
          <w:sz w:val="24"/>
        </w:rPr>
        <w:t>e</w:t>
      </w:r>
      <w:r w:rsidRPr="009276D2">
        <w:rPr>
          <w:sz w:val="24"/>
        </w:rPr>
        <w:t>valuation</w:t>
      </w:r>
      <w:proofErr w:type="spellEnd"/>
      <w:r w:rsidRPr="009276D2">
        <w:rPr>
          <w:sz w:val="24"/>
        </w:rPr>
        <w:t xml:space="preserve"> </w:t>
      </w:r>
      <w:proofErr w:type="spellStart"/>
      <w:r w:rsidRPr="009276D2">
        <w:rPr>
          <w:sz w:val="24"/>
        </w:rPr>
        <w:t>is</w:t>
      </w:r>
      <w:proofErr w:type="spellEnd"/>
      <w:r w:rsidRPr="009276D2">
        <w:rPr>
          <w:sz w:val="24"/>
        </w:rPr>
        <w:t xml:space="preserve"> </w:t>
      </w:r>
      <w:proofErr w:type="spellStart"/>
      <w:r w:rsidRPr="009276D2">
        <w:rPr>
          <w:sz w:val="24"/>
        </w:rPr>
        <w:t>appointed</w:t>
      </w:r>
      <w:proofErr w:type="spellEnd"/>
      <w:r w:rsidRPr="009276D2">
        <w:rPr>
          <w:sz w:val="24"/>
        </w:rPr>
        <w:t xml:space="preserve"> for the term of </w:t>
      </w:r>
      <w:proofErr w:type="spellStart"/>
      <w:r w:rsidRPr="009276D2">
        <w:rPr>
          <w:sz w:val="24"/>
        </w:rPr>
        <w:t>office</w:t>
      </w:r>
      <w:proofErr w:type="spellEnd"/>
      <w:r w:rsidRPr="009276D2">
        <w:rPr>
          <w:sz w:val="24"/>
        </w:rPr>
        <w:t xml:space="preserve"> of the </w:t>
      </w:r>
      <w:proofErr w:type="spellStart"/>
      <w:r w:rsidRPr="009276D2">
        <w:rPr>
          <w:sz w:val="24"/>
        </w:rPr>
        <w:t>Rector</w:t>
      </w:r>
      <w:proofErr w:type="spellEnd"/>
      <w:r w:rsidRPr="009276D2">
        <w:rPr>
          <w:sz w:val="24"/>
        </w:rPr>
        <w:t xml:space="preserve">. It </w:t>
      </w:r>
      <w:proofErr w:type="spellStart"/>
      <w:r w:rsidRPr="009276D2">
        <w:rPr>
          <w:sz w:val="24"/>
        </w:rPr>
        <w:t>consists</w:t>
      </w:r>
      <w:proofErr w:type="spellEnd"/>
      <w:r w:rsidRPr="009276D2">
        <w:rPr>
          <w:sz w:val="24"/>
        </w:rPr>
        <w:t xml:space="preserve"> of a </w:t>
      </w:r>
      <w:proofErr w:type="spellStart"/>
      <w:r w:rsidRPr="009276D2">
        <w:rPr>
          <w:sz w:val="24"/>
        </w:rPr>
        <w:t>chairman</w:t>
      </w:r>
      <w:proofErr w:type="spellEnd"/>
      <w:r w:rsidRPr="009276D2">
        <w:rPr>
          <w:sz w:val="24"/>
        </w:rPr>
        <w:t xml:space="preserve"> and 12 </w:t>
      </w:r>
      <w:proofErr w:type="spellStart"/>
      <w:r w:rsidRPr="009276D2">
        <w:rPr>
          <w:sz w:val="24"/>
        </w:rPr>
        <w:t>academic</w:t>
      </w:r>
      <w:proofErr w:type="spellEnd"/>
      <w:r w:rsidRPr="009276D2">
        <w:rPr>
          <w:sz w:val="24"/>
        </w:rPr>
        <w:t xml:space="preserve"> </w:t>
      </w:r>
      <w:proofErr w:type="spellStart"/>
      <w:r w:rsidRPr="009276D2">
        <w:rPr>
          <w:sz w:val="24"/>
        </w:rPr>
        <w:t>teachers</w:t>
      </w:r>
      <w:proofErr w:type="spellEnd"/>
      <w:r w:rsidR="00A269A5">
        <w:rPr>
          <w:sz w:val="24"/>
        </w:rPr>
        <w:t>.</w:t>
      </w:r>
    </w:p>
    <w:p w:rsidR="009B7B14" w:rsidRDefault="009276D2">
      <w:pPr>
        <w:pStyle w:val="Akapitzlist"/>
        <w:numPr>
          <w:ilvl w:val="0"/>
          <w:numId w:val="4"/>
        </w:numPr>
        <w:tabs>
          <w:tab w:val="left" w:pos="424"/>
        </w:tabs>
        <w:ind w:right="139"/>
        <w:jc w:val="both"/>
        <w:rPr>
          <w:sz w:val="24"/>
        </w:rPr>
      </w:pPr>
      <w:r w:rsidRPr="009276D2">
        <w:rPr>
          <w:sz w:val="24"/>
        </w:rPr>
        <w:t xml:space="preserve">The </w:t>
      </w:r>
      <w:proofErr w:type="spellStart"/>
      <w:r w:rsidRPr="009276D2">
        <w:rPr>
          <w:sz w:val="24"/>
        </w:rPr>
        <w:t>meeting</w:t>
      </w:r>
      <w:proofErr w:type="spellEnd"/>
      <w:r w:rsidRPr="009276D2">
        <w:rPr>
          <w:sz w:val="24"/>
        </w:rPr>
        <w:t xml:space="preserve"> of the </w:t>
      </w:r>
      <w:proofErr w:type="spellStart"/>
      <w:r w:rsidRPr="009276D2">
        <w:rPr>
          <w:sz w:val="24"/>
        </w:rPr>
        <w:t>committee</w:t>
      </w:r>
      <w:proofErr w:type="spellEnd"/>
      <w:r w:rsidRPr="009276D2">
        <w:rPr>
          <w:sz w:val="24"/>
        </w:rPr>
        <w:t xml:space="preserve"> for </w:t>
      </w:r>
      <w:proofErr w:type="spellStart"/>
      <w:r w:rsidRPr="009276D2">
        <w:rPr>
          <w:sz w:val="24"/>
        </w:rPr>
        <w:t>appeals</w:t>
      </w:r>
      <w:proofErr w:type="spellEnd"/>
      <w:r w:rsidRPr="009276D2">
        <w:rPr>
          <w:sz w:val="24"/>
        </w:rPr>
        <w:t xml:space="preserve"> </w:t>
      </w:r>
      <w:proofErr w:type="spellStart"/>
      <w:r w:rsidRPr="009276D2">
        <w:rPr>
          <w:sz w:val="24"/>
        </w:rPr>
        <w:t>against</w:t>
      </w:r>
      <w:proofErr w:type="spellEnd"/>
      <w:r w:rsidRPr="009276D2">
        <w:rPr>
          <w:sz w:val="24"/>
        </w:rPr>
        <w:t xml:space="preserve"> the </w:t>
      </w:r>
      <w:proofErr w:type="spellStart"/>
      <w:r w:rsidRPr="009276D2">
        <w:rPr>
          <w:sz w:val="24"/>
        </w:rPr>
        <w:t>periodic</w:t>
      </w:r>
      <w:proofErr w:type="spellEnd"/>
      <w:r w:rsidRPr="009276D2">
        <w:rPr>
          <w:sz w:val="24"/>
        </w:rPr>
        <w:t xml:space="preserv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staff</w:t>
      </w:r>
      <w:proofErr w:type="spellEnd"/>
      <w:r w:rsidRPr="009276D2">
        <w:rPr>
          <w:sz w:val="24"/>
        </w:rPr>
        <w:t xml:space="preserve"> </w:t>
      </w:r>
      <w:proofErr w:type="spellStart"/>
      <w:r w:rsidRPr="009276D2">
        <w:rPr>
          <w:sz w:val="24"/>
        </w:rPr>
        <w:t>may</w:t>
      </w:r>
      <w:proofErr w:type="spellEnd"/>
      <w:r w:rsidRPr="009276D2">
        <w:rPr>
          <w:sz w:val="24"/>
        </w:rPr>
        <w:t xml:space="preserve"> be </w:t>
      </w:r>
      <w:proofErr w:type="spellStart"/>
      <w:r w:rsidRPr="009276D2">
        <w:rPr>
          <w:sz w:val="24"/>
        </w:rPr>
        <w:t>attended</w:t>
      </w:r>
      <w:proofErr w:type="spellEnd"/>
      <w:r w:rsidRPr="009276D2">
        <w:rPr>
          <w:sz w:val="24"/>
        </w:rPr>
        <w:t xml:space="preserve">, </w:t>
      </w:r>
      <w:proofErr w:type="spellStart"/>
      <w:r w:rsidRPr="009276D2">
        <w:rPr>
          <w:sz w:val="24"/>
        </w:rPr>
        <w:t>without</w:t>
      </w:r>
      <w:proofErr w:type="spellEnd"/>
      <w:r w:rsidRPr="009276D2">
        <w:rPr>
          <w:sz w:val="24"/>
        </w:rPr>
        <w:t xml:space="preserve"> the </w:t>
      </w:r>
      <w:proofErr w:type="spellStart"/>
      <w:r w:rsidRPr="009276D2">
        <w:rPr>
          <w:sz w:val="24"/>
        </w:rPr>
        <w:t>right</w:t>
      </w:r>
      <w:proofErr w:type="spellEnd"/>
      <w:r w:rsidRPr="009276D2">
        <w:rPr>
          <w:sz w:val="24"/>
        </w:rPr>
        <w:t xml:space="preserve"> to </w:t>
      </w:r>
      <w:proofErr w:type="spellStart"/>
      <w:r w:rsidRPr="009276D2">
        <w:rPr>
          <w:sz w:val="24"/>
        </w:rPr>
        <w:t>vote</w:t>
      </w:r>
      <w:proofErr w:type="spellEnd"/>
      <w:r w:rsidRPr="009276D2">
        <w:rPr>
          <w:sz w:val="24"/>
        </w:rPr>
        <w:t xml:space="preserve">, by </w:t>
      </w:r>
      <w:proofErr w:type="spellStart"/>
      <w:r w:rsidRPr="009276D2">
        <w:rPr>
          <w:sz w:val="24"/>
        </w:rPr>
        <w:t>representatives</w:t>
      </w:r>
      <w:proofErr w:type="spellEnd"/>
      <w:r w:rsidRPr="009276D2">
        <w:rPr>
          <w:sz w:val="24"/>
        </w:rPr>
        <w:t xml:space="preserve"> of the trade </w:t>
      </w:r>
      <w:proofErr w:type="spellStart"/>
      <w:r w:rsidRPr="009276D2">
        <w:rPr>
          <w:sz w:val="24"/>
        </w:rPr>
        <w:t>unions</w:t>
      </w:r>
      <w:proofErr w:type="spellEnd"/>
      <w:r w:rsidRPr="009276D2">
        <w:rPr>
          <w:sz w:val="24"/>
        </w:rPr>
        <w:t xml:space="preserve"> </w:t>
      </w:r>
      <w:proofErr w:type="spellStart"/>
      <w:r w:rsidRPr="009276D2">
        <w:rPr>
          <w:sz w:val="24"/>
        </w:rPr>
        <w:t>operating</w:t>
      </w:r>
      <w:proofErr w:type="spellEnd"/>
      <w:r w:rsidRPr="009276D2">
        <w:rPr>
          <w:sz w:val="24"/>
        </w:rPr>
        <w:t xml:space="preserve"> </w:t>
      </w:r>
      <w:proofErr w:type="spellStart"/>
      <w:r w:rsidRPr="009276D2">
        <w:rPr>
          <w:sz w:val="24"/>
        </w:rPr>
        <w:t>at</w:t>
      </w:r>
      <w:proofErr w:type="spellEnd"/>
      <w:r w:rsidRPr="009276D2">
        <w:rPr>
          <w:sz w:val="24"/>
        </w:rPr>
        <w:t xml:space="preserve"> the University, one from </w:t>
      </w:r>
      <w:proofErr w:type="spellStart"/>
      <w:r w:rsidRPr="009276D2">
        <w:rPr>
          <w:sz w:val="24"/>
        </w:rPr>
        <w:t>each</w:t>
      </w:r>
      <w:proofErr w:type="spellEnd"/>
      <w:r w:rsidRPr="009276D2">
        <w:rPr>
          <w:sz w:val="24"/>
        </w:rPr>
        <w:t xml:space="preserve"> </w:t>
      </w:r>
      <w:proofErr w:type="spellStart"/>
      <w:r w:rsidRPr="009276D2">
        <w:rPr>
          <w:sz w:val="24"/>
        </w:rPr>
        <w:t>union</w:t>
      </w:r>
      <w:proofErr w:type="spellEnd"/>
      <w:r w:rsidR="00A269A5">
        <w:rPr>
          <w:sz w:val="24"/>
        </w:rPr>
        <w:t>.</w:t>
      </w:r>
    </w:p>
    <w:p w:rsidR="009B7B14" w:rsidRDefault="009276D2">
      <w:pPr>
        <w:pStyle w:val="Akapitzlist"/>
        <w:numPr>
          <w:ilvl w:val="0"/>
          <w:numId w:val="4"/>
        </w:numPr>
        <w:tabs>
          <w:tab w:val="left" w:pos="424"/>
        </w:tabs>
        <w:jc w:val="both"/>
        <w:rPr>
          <w:sz w:val="24"/>
        </w:rPr>
      </w:pPr>
      <w:r w:rsidRPr="009276D2">
        <w:rPr>
          <w:sz w:val="24"/>
        </w:rPr>
        <w:t xml:space="preserve">The </w:t>
      </w:r>
      <w:proofErr w:type="spellStart"/>
      <w:r w:rsidRPr="009276D2">
        <w:rPr>
          <w:sz w:val="24"/>
        </w:rPr>
        <w:t>committee</w:t>
      </w:r>
      <w:proofErr w:type="spellEnd"/>
      <w:r w:rsidRPr="009276D2">
        <w:rPr>
          <w:sz w:val="24"/>
        </w:rPr>
        <w:t xml:space="preserve"> for </w:t>
      </w:r>
      <w:proofErr w:type="spellStart"/>
      <w:r w:rsidRPr="009276D2">
        <w:rPr>
          <w:sz w:val="24"/>
        </w:rPr>
        <w:t>appeals</w:t>
      </w:r>
      <w:proofErr w:type="spellEnd"/>
      <w:r w:rsidRPr="009276D2">
        <w:rPr>
          <w:sz w:val="24"/>
        </w:rPr>
        <w:t xml:space="preserve"> </w:t>
      </w:r>
      <w:proofErr w:type="spellStart"/>
      <w:r w:rsidRPr="009276D2">
        <w:rPr>
          <w:sz w:val="24"/>
        </w:rPr>
        <w:t>against</w:t>
      </w:r>
      <w:proofErr w:type="spellEnd"/>
      <w:r w:rsidRPr="009276D2">
        <w:rPr>
          <w:sz w:val="24"/>
        </w:rPr>
        <w:t xml:space="preserve"> the </w:t>
      </w:r>
      <w:proofErr w:type="spellStart"/>
      <w:r w:rsidRPr="009276D2">
        <w:rPr>
          <w:sz w:val="24"/>
        </w:rPr>
        <w:t>periodic</w:t>
      </w:r>
      <w:proofErr w:type="spellEnd"/>
      <w:r w:rsidRPr="009276D2">
        <w:rPr>
          <w:sz w:val="24"/>
        </w:rPr>
        <w:t xml:space="preserv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teachers</w:t>
      </w:r>
      <w:proofErr w:type="spellEnd"/>
      <w:r w:rsidRPr="009276D2">
        <w:rPr>
          <w:sz w:val="24"/>
        </w:rPr>
        <w:t xml:space="preserve"> </w:t>
      </w:r>
      <w:proofErr w:type="spellStart"/>
      <w:r w:rsidRPr="009276D2">
        <w:rPr>
          <w:sz w:val="24"/>
        </w:rPr>
        <w:t>shall</w:t>
      </w:r>
      <w:proofErr w:type="spellEnd"/>
      <w:r w:rsidRPr="009276D2">
        <w:rPr>
          <w:sz w:val="24"/>
        </w:rPr>
        <w:t xml:space="preserve"> </w:t>
      </w:r>
      <w:proofErr w:type="spellStart"/>
      <w:r w:rsidRPr="009276D2">
        <w:rPr>
          <w:sz w:val="24"/>
        </w:rPr>
        <w:t>issue</w:t>
      </w:r>
      <w:proofErr w:type="spellEnd"/>
      <w:r w:rsidRPr="009276D2">
        <w:rPr>
          <w:sz w:val="24"/>
        </w:rPr>
        <w:t xml:space="preserve"> </w:t>
      </w:r>
      <w:proofErr w:type="spellStart"/>
      <w:r w:rsidRPr="009276D2">
        <w:rPr>
          <w:sz w:val="24"/>
        </w:rPr>
        <w:t>an</w:t>
      </w:r>
      <w:proofErr w:type="spellEnd"/>
      <w:r w:rsidRPr="009276D2">
        <w:rPr>
          <w:sz w:val="24"/>
        </w:rPr>
        <w:t xml:space="preserve"> </w:t>
      </w:r>
      <w:proofErr w:type="spellStart"/>
      <w:r w:rsidRPr="009276D2">
        <w:rPr>
          <w:sz w:val="24"/>
        </w:rPr>
        <w:t>opinion</w:t>
      </w:r>
      <w:proofErr w:type="spellEnd"/>
      <w:r w:rsidRPr="009276D2">
        <w:rPr>
          <w:sz w:val="24"/>
        </w:rPr>
        <w:t xml:space="preserve"> on the </w:t>
      </w:r>
      <w:proofErr w:type="spellStart"/>
      <w:r w:rsidRPr="009276D2">
        <w:rPr>
          <w:sz w:val="24"/>
        </w:rPr>
        <w:t>appeal</w:t>
      </w:r>
      <w:proofErr w:type="spellEnd"/>
      <w:r w:rsidRPr="009276D2">
        <w:rPr>
          <w:sz w:val="24"/>
        </w:rPr>
        <w:t xml:space="preserve"> </w:t>
      </w:r>
      <w:proofErr w:type="spellStart"/>
      <w:r w:rsidRPr="009276D2">
        <w:rPr>
          <w:sz w:val="24"/>
        </w:rPr>
        <w:t>within</w:t>
      </w:r>
      <w:proofErr w:type="spellEnd"/>
      <w:r w:rsidRPr="009276D2">
        <w:rPr>
          <w:sz w:val="24"/>
        </w:rPr>
        <w:t xml:space="preserve"> 30 </w:t>
      </w:r>
      <w:proofErr w:type="spellStart"/>
      <w:r w:rsidRPr="009276D2">
        <w:rPr>
          <w:sz w:val="24"/>
        </w:rPr>
        <w:t>days</w:t>
      </w:r>
      <w:proofErr w:type="spellEnd"/>
      <w:r w:rsidRPr="009276D2">
        <w:rPr>
          <w:sz w:val="24"/>
        </w:rPr>
        <w:t xml:space="preserve"> from the </w:t>
      </w:r>
      <w:proofErr w:type="spellStart"/>
      <w:r w:rsidRPr="009276D2">
        <w:rPr>
          <w:sz w:val="24"/>
        </w:rPr>
        <w:t>date</w:t>
      </w:r>
      <w:proofErr w:type="spellEnd"/>
      <w:r w:rsidRPr="009276D2">
        <w:rPr>
          <w:sz w:val="24"/>
        </w:rPr>
        <w:t xml:space="preserve"> of </w:t>
      </w:r>
      <w:proofErr w:type="spellStart"/>
      <w:r w:rsidRPr="009276D2">
        <w:rPr>
          <w:sz w:val="24"/>
        </w:rPr>
        <w:t>its</w:t>
      </w:r>
      <w:proofErr w:type="spellEnd"/>
      <w:r w:rsidRPr="009276D2">
        <w:rPr>
          <w:sz w:val="24"/>
        </w:rPr>
        <w:t xml:space="preserve"> </w:t>
      </w:r>
      <w:proofErr w:type="spellStart"/>
      <w:r w:rsidRPr="009276D2">
        <w:rPr>
          <w:sz w:val="24"/>
        </w:rPr>
        <w:t>submission</w:t>
      </w:r>
      <w:proofErr w:type="spellEnd"/>
      <w:r w:rsidRPr="009276D2">
        <w:rPr>
          <w:sz w:val="24"/>
        </w:rPr>
        <w:t xml:space="preserve"> by the </w:t>
      </w:r>
      <w:proofErr w:type="spellStart"/>
      <w:r w:rsidRPr="009276D2">
        <w:rPr>
          <w:sz w:val="24"/>
        </w:rPr>
        <w:t>Rector</w:t>
      </w:r>
      <w:proofErr w:type="spellEnd"/>
      <w:r w:rsidR="00A269A5">
        <w:rPr>
          <w:sz w:val="24"/>
        </w:rPr>
        <w:t>.</w:t>
      </w:r>
    </w:p>
    <w:p w:rsidR="009B7B14" w:rsidRDefault="009276D2">
      <w:pPr>
        <w:pStyle w:val="Akapitzlist"/>
        <w:numPr>
          <w:ilvl w:val="0"/>
          <w:numId w:val="4"/>
        </w:numPr>
        <w:tabs>
          <w:tab w:val="left" w:pos="424"/>
        </w:tabs>
        <w:ind w:right="141"/>
        <w:jc w:val="both"/>
        <w:rPr>
          <w:sz w:val="24"/>
        </w:rPr>
      </w:pPr>
      <w:proofErr w:type="spellStart"/>
      <w:r w:rsidRPr="009276D2">
        <w:rPr>
          <w:sz w:val="24"/>
        </w:rPr>
        <w:t>After</w:t>
      </w:r>
      <w:proofErr w:type="spellEnd"/>
      <w:r w:rsidRPr="009276D2">
        <w:rPr>
          <w:sz w:val="24"/>
        </w:rPr>
        <w:t xml:space="preserve"> the </w:t>
      </w:r>
      <w:proofErr w:type="spellStart"/>
      <w:r w:rsidRPr="009276D2">
        <w:rPr>
          <w:sz w:val="24"/>
        </w:rPr>
        <w:t>Rector</w:t>
      </w:r>
      <w:proofErr w:type="spellEnd"/>
      <w:r w:rsidRPr="009276D2">
        <w:rPr>
          <w:sz w:val="24"/>
        </w:rPr>
        <w:t xml:space="preserve"> </w:t>
      </w:r>
      <w:proofErr w:type="spellStart"/>
      <w:r w:rsidRPr="009276D2">
        <w:rPr>
          <w:sz w:val="24"/>
        </w:rPr>
        <w:t>has</w:t>
      </w:r>
      <w:proofErr w:type="spellEnd"/>
      <w:r w:rsidRPr="009276D2">
        <w:rPr>
          <w:sz w:val="24"/>
        </w:rPr>
        <w:t xml:space="preserve"> </w:t>
      </w:r>
      <w:proofErr w:type="spellStart"/>
      <w:r w:rsidRPr="009276D2">
        <w:rPr>
          <w:sz w:val="24"/>
        </w:rPr>
        <w:t>reviewed</w:t>
      </w:r>
      <w:proofErr w:type="spellEnd"/>
      <w:r w:rsidRPr="009276D2">
        <w:rPr>
          <w:sz w:val="24"/>
        </w:rPr>
        <w:t xml:space="preserve"> the </w:t>
      </w:r>
      <w:proofErr w:type="spellStart"/>
      <w:r w:rsidRPr="009276D2">
        <w:rPr>
          <w:sz w:val="24"/>
        </w:rPr>
        <w:t>documentation</w:t>
      </w:r>
      <w:proofErr w:type="spellEnd"/>
      <w:r w:rsidRPr="009276D2">
        <w:rPr>
          <w:sz w:val="24"/>
        </w:rPr>
        <w:t xml:space="preserve"> of the </w:t>
      </w:r>
      <w:proofErr w:type="spellStart"/>
      <w:r w:rsidRPr="009276D2">
        <w:rPr>
          <w:sz w:val="24"/>
        </w:rPr>
        <w:t>periodic</w:t>
      </w:r>
      <w:proofErr w:type="spellEnd"/>
      <w:r w:rsidRPr="009276D2">
        <w:rPr>
          <w:sz w:val="24"/>
        </w:rPr>
        <w:t xml:space="preserv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staff</w:t>
      </w:r>
      <w:proofErr w:type="spellEnd"/>
      <w:r w:rsidRPr="009276D2">
        <w:rPr>
          <w:sz w:val="24"/>
        </w:rPr>
        <w:t xml:space="preserve"> and the </w:t>
      </w:r>
      <w:proofErr w:type="spellStart"/>
      <w:r w:rsidRPr="009276D2">
        <w:rPr>
          <w:sz w:val="24"/>
        </w:rPr>
        <w:t>opinion</w:t>
      </w:r>
      <w:proofErr w:type="spellEnd"/>
      <w:r w:rsidRPr="009276D2">
        <w:rPr>
          <w:sz w:val="24"/>
        </w:rPr>
        <w:t xml:space="preserve"> of the </w:t>
      </w:r>
      <w:proofErr w:type="spellStart"/>
      <w:r w:rsidRPr="009276D2">
        <w:rPr>
          <w:sz w:val="24"/>
        </w:rPr>
        <w:t>committee</w:t>
      </w:r>
      <w:proofErr w:type="spellEnd"/>
      <w:r w:rsidRPr="009276D2">
        <w:rPr>
          <w:sz w:val="24"/>
        </w:rPr>
        <w:t xml:space="preserve"> for </w:t>
      </w:r>
      <w:proofErr w:type="spellStart"/>
      <w:r w:rsidRPr="009276D2">
        <w:rPr>
          <w:sz w:val="24"/>
        </w:rPr>
        <w:t>appeals</w:t>
      </w:r>
      <w:proofErr w:type="spellEnd"/>
      <w:r w:rsidRPr="009276D2">
        <w:rPr>
          <w:sz w:val="24"/>
        </w:rPr>
        <w:t xml:space="preserve"> </w:t>
      </w:r>
      <w:proofErr w:type="spellStart"/>
      <w:r w:rsidRPr="009276D2">
        <w:rPr>
          <w:sz w:val="24"/>
        </w:rPr>
        <w:t>against</w:t>
      </w:r>
      <w:proofErr w:type="spellEnd"/>
      <w:r w:rsidRPr="009276D2">
        <w:rPr>
          <w:sz w:val="24"/>
        </w:rPr>
        <w:t xml:space="preserve"> the </w:t>
      </w:r>
      <w:proofErr w:type="spellStart"/>
      <w:r w:rsidRPr="009276D2">
        <w:rPr>
          <w:sz w:val="24"/>
        </w:rPr>
        <w:t>periodic</w:t>
      </w:r>
      <w:proofErr w:type="spellEnd"/>
      <w:r w:rsidRPr="009276D2">
        <w:rPr>
          <w:sz w:val="24"/>
        </w:rPr>
        <w:t xml:space="preserve"> </w:t>
      </w:r>
      <w:proofErr w:type="spellStart"/>
      <w:r w:rsidRPr="009276D2">
        <w:rPr>
          <w:sz w:val="24"/>
        </w:rPr>
        <w:t>evaluation</w:t>
      </w:r>
      <w:proofErr w:type="spellEnd"/>
      <w:r w:rsidRPr="009276D2">
        <w:rPr>
          <w:sz w:val="24"/>
        </w:rPr>
        <w:t xml:space="preserve"> of </w:t>
      </w:r>
      <w:proofErr w:type="spellStart"/>
      <w:r w:rsidRPr="009276D2">
        <w:rPr>
          <w:sz w:val="24"/>
        </w:rPr>
        <w:t>academic</w:t>
      </w:r>
      <w:proofErr w:type="spellEnd"/>
      <w:r w:rsidRPr="009276D2">
        <w:rPr>
          <w:sz w:val="24"/>
        </w:rPr>
        <w:t xml:space="preserve"> </w:t>
      </w:r>
      <w:proofErr w:type="spellStart"/>
      <w:r w:rsidRPr="009276D2">
        <w:rPr>
          <w:sz w:val="24"/>
        </w:rPr>
        <w:t>staff</w:t>
      </w:r>
      <w:proofErr w:type="spellEnd"/>
      <w:r w:rsidRPr="009276D2">
        <w:rPr>
          <w:sz w:val="24"/>
        </w:rPr>
        <w:t xml:space="preserve">, the </w:t>
      </w:r>
      <w:proofErr w:type="spellStart"/>
      <w:r w:rsidRPr="009276D2">
        <w:rPr>
          <w:sz w:val="24"/>
        </w:rPr>
        <w:t>Rector</w:t>
      </w:r>
      <w:proofErr w:type="spellEnd"/>
      <w:r w:rsidRPr="009276D2">
        <w:rPr>
          <w:sz w:val="24"/>
        </w:rPr>
        <w:t xml:space="preserve"> </w:t>
      </w:r>
      <w:proofErr w:type="spellStart"/>
      <w:r w:rsidRPr="009276D2">
        <w:rPr>
          <w:sz w:val="24"/>
        </w:rPr>
        <w:t>shall</w:t>
      </w:r>
      <w:proofErr w:type="spellEnd"/>
      <w:r w:rsidRPr="009276D2">
        <w:rPr>
          <w:sz w:val="24"/>
        </w:rPr>
        <w:t xml:space="preserve"> </w:t>
      </w:r>
      <w:proofErr w:type="spellStart"/>
      <w:r w:rsidRPr="009276D2">
        <w:rPr>
          <w:sz w:val="24"/>
        </w:rPr>
        <w:t>either</w:t>
      </w:r>
      <w:proofErr w:type="spellEnd"/>
      <w:r w:rsidRPr="009276D2">
        <w:rPr>
          <w:sz w:val="24"/>
        </w:rPr>
        <w:t xml:space="preserve"> </w:t>
      </w:r>
      <w:proofErr w:type="spellStart"/>
      <w:r w:rsidRPr="009276D2">
        <w:rPr>
          <w:sz w:val="24"/>
        </w:rPr>
        <w:t>uphold</w:t>
      </w:r>
      <w:proofErr w:type="spellEnd"/>
      <w:r w:rsidRPr="009276D2">
        <w:rPr>
          <w:sz w:val="24"/>
        </w:rPr>
        <w:t xml:space="preserve"> the </w:t>
      </w:r>
      <w:proofErr w:type="spellStart"/>
      <w:r w:rsidRPr="009276D2">
        <w:rPr>
          <w:sz w:val="24"/>
        </w:rPr>
        <w:t>appealed</w:t>
      </w:r>
      <w:proofErr w:type="spellEnd"/>
      <w:r w:rsidRPr="009276D2">
        <w:rPr>
          <w:sz w:val="24"/>
        </w:rPr>
        <w:t xml:space="preserve"> </w:t>
      </w:r>
      <w:proofErr w:type="spellStart"/>
      <w:r w:rsidRPr="009276D2">
        <w:rPr>
          <w:sz w:val="24"/>
        </w:rPr>
        <w:t>evaluation</w:t>
      </w:r>
      <w:proofErr w:type="spellEnd"/>
      <w:r w:rsidRPr="009276D2">
        <w:rPr>
          <w:sz w:val="24"/>
        </w:rPr>
        <w:t xml:space="preserve"> </w:t>
      </w:r>
      <w:proofErr w:type="spellStart"/>
      <w:r w:rsidRPr="009276D2">
        <w:rPr>
          <w:sz w:val="24"/>
        </w:rPr>
        <w:t>or</w:t>
      </w:r>
      <w:proofErr w:type="spellEnd"/>
      <w:r w:rsidRPr="009276D2">
        <w:rPr>
          <w:sz w:val="24"/>
        </w:rPr>
        <w:t xml:space="preserve"> </w:t>
      </w:r>
      <w:proofErr w:type="spellStart"/>
      <w:r w:rsidRPr="009276D2">
        <w:rPr>
          <w:sz w:val="24"/>
        </w:rPr>
        <w:t>amend</w:t>
      </w:r>
      <w:proofErr w:type="spellEnd"/>
      <w:r w:rsidRPr="009276D2">
        <w:rPr>
          <w:sz w:val="24"/>
        </w:rPr>
        <w:t xml:space="preserve"> </w:t>
      </w:r>
      <w:proofErr w:type="spellStart"/>
      <w:r w:rsidRPr="009276D2">
        <w:rPr>
          <w:sz w:val="24"/>
        </w:rPr>
        <w:t>it</w:t>
      </w:r>
      <w:proofErr w:type="spellEnd"/>
      <w:r w:rsidRPr="009276D2">
        <w:rPr>
          <w:sz w:val="24"/>
        </w:rPr>
        <w:t xml:space="preserve"> in </w:t>
      </w:r>
      <w:proofErr w:type="spellStart"/>
      <w:r w:rsidRPr="009276D2">
        <w:rPr>
          <w:sz w:val="24"/>
        </w:rPr>
        <w:t>favor</w:t>
      </w:r>
      <w:proofErr w:type="spellEnd"/>
      <w:r w:rsidRPr="009276D2">
        <w:rPr>
          <w:sz w:val="24"/>
        </w:rPr>
        <w:t xml:space="preserve"> of the </w:t>
      </w:r>
      <w:proofErr w:type="spellStart"/>
      <w:r w:rsidRPr="009276D2">
        <w:rPr>
          <w:sz w:val="24"/>
        </w:rPr>
        <w:t>appealing</w:t>
      </w:r>
      <w:proofErr w:type="spellEnd"/>
      <w:r w:rsidRPr="009276D2">
        <w:rPr>
          <w:sz w:val="24"/>
        </w:rPr>
        <w:t xml:space="preserve"> </w:t>
      </w:r>
      <w:proofErr w:type="spellStart"/>
      <w:r w:rsidRPr="009276D2">
        <w:rPr>
          <w:sz w:val="24"/>
        </w:rPr>
        <w:t>academic</w:t>
      </w:r>
      <w:proofErr w:type="spellEnd"/>
      <w:r w:rsidRPr="009276D2">
        <w:rPr>
          <w:sz w:val="24"/>
        </w:rPr>
        <w:t xml:space="preserve"> </w:t>
      </w:r>
      <w:proofErr w:type="spellStart"/>
      <w:r w:rsidRPr="009276D2">
        <w:rPr>
          <w:sz w:val="24"/>
        </w:rPr>
        <w:t>staff</w:t>
      </w:r>
      <w:proofErr w:type="spellEnd"/>
      <w:r w:rsidRPr="009276D2">
        <w:rPr>
          <w:sz w:val="24"/>
        </w:rPr>
        <w:t xml:space="preserve"> </w:t>
      </w:r>
      <w:proofErr w:type="spellStart"/>
      <w:r w:rsidRPr="009276D2">
        <w:rPr>
          <w:sz w:val="24"/>
        </w:rPr>
        <w:t>member</w:t>
      </w:r>
      <w:proofErr w:type="spellEnd"/>
      <w:r w:rsidR="00A269A5">
        <w:rPr>
          <w:sz w:val="24"/>
        </w:rPr>
        <w:t>.</w:t>
      </w:r>
    </w:p>
    <w:p w:rsidR="009B7B14" w:rsidRPr="009276D2" w:rsidRDefault="009276D2">
      <w:pPr>
        <w:pStyle w:val="Akapitzlist"/>
        <w:numPr>
          <w:ilvl w:val="0"/>
          <w:numId w:val="4"/>
        </w:numPr>
        <w:tabs>
          <w:tab w:val="left" w:pos="424"/>
        </w:tabs>
        <w:jc w:val="both"/>
        <w:rPr>
          <w:sz w:val="24"/>
          <w:lang w:val="es-ES"/>
        </w:rPr>
      </w:pPr>
      <w:r>
        <w:rPr>
          <w:sz w:val="24"/>
          <w:lang w:val="es-ES"/>
        </w:rPr>
        <w:t>T</w:t>
      </w:r>
      <w:r w:rsidRPr="009276D2">
        <w:rPr>
          <w:sz w:val="24"/>
          <w:lang w:val="es-ES"/>
        </w:rPr>
        <w:t xml:space="preserve">he Rector's decision is final and is communicated to the academic staff member being evaluated and to </w:t>
      </w:r>
      <w:r>
        <w:rPr>
          <w:sz w:val="24"/>
          <w:lang w:val="es-ES"/>
        </w:rPr>
        <w:t>their</w:t>
      </w:r>
      <w:r w:rsidRPr="009276D2">
        <w:rPr>
          <w:sz w:val="24"/>
          <w:lang w:val="es-ES"/>
        </w:rPr>
        <w:t xml:space="preserve"> immediate superior</w:t>
      </w:r>
      <w:r w:rsidR="00A269A5" w:rsidRPr="009276D2">
        <w:rPr>
          <w:sz w:val="24"/>
          <w:lang w:val="es-ES"/>
        </w:rPr>
        <w:t>.</w:t>
      </w:r>
    </w:p>
    <w:p w:rsidR="009B7B14" w:rsidRPr="009276D2" w:rsidRDefault="009B7B14">
      <w:pPr>
        <w:pStyle w:val="Tekstpodstawowy"/>
        <w:spacing w:before="4"/>
        <w:ind w:left="0" w:firstLine="0"/>
        <w:jc w:val="left"/>
        <w:rPr>
          <w:lang w:val="es-ES"/>
        </w:rPr>
      </w:pPr>
    </w:p>
    <w:p w:rsidR="009B7B14" w:rsidRDefault="00A269A5">
      <w:pPr>
        <w:pStyle w:val="Nagwek1"/>
        <w:ind w:left="4466"/>
      </w:pPr>
      <w:r>
        <w:t xml:space="preserve">§ </w:t>
      </w:r>
      <w:r>
        <w:rPr>
          <w:spacing w:val="-5"/>
        </w:rPr>
        <w:t>12</w:t>
      </w:r>
    </w:p>
    <w:p w:rsidR="009B7B14" w:rsidRPr="009276D2" w:rsidRDefault="009276D2">
      <w:pPr>
        <w:pStyle w:val="Akapitzlist"/>
        <w:numPr>
          <w:ilvl w:val="0"/>
          <w:numId w:val="3"/>
        </w:numPr>
        <w:tabs>
          <w:tab w:val="left" w:pos="424"/>
        </w:tabs>
        <w:ind w:right="139"/>
        <w:jc w:val="both"/>
        <w:rPr>
          <w:sz w:val="24"/>
          <w:lang w:val="es-ES"/>
        </w:rPr>
      </w:pPr>
      <w:r w:rsidRPr="009276D2">
        <w:rPr>
          <w:sz w:val="24"/>
          <w:lang w:val="es-ES"/>
        </w:rPr>
        <w:t>Documentation of periodic evaluation of academic teachers shall be made in written or electronic form</w:t>
      </w:r>
      <w:r w:rsidR="00A269A5" w:rsidRPr="009276D2">
        <w:rPr>
          <w:sz w:val="24"/>
          <w:lang w:val="es-ES"/>
        </w:rPr>
        <w:t>.</w:t>
      </w:r>
    </w:p>
    <w:p w:rsidR="009B7B14" w:rsidRPr="009276D2" w:rsidRDefault="009276D2">
      <w:pPr>
        <w:pStyle w:val="Akapitzlist"/>
        <w:numPr>
          <w:ilvl w:val="0"/>
          <w:numId w:val="3"/>
        </w:numPr>
        <w:tabs>
          <w:tab w:val="left" w:pos="424"/>
        </w:tabs>
        <w:ind w:right="147"/>
        <w:jc w:val="both"/>
        <w:rPr>
          <w:sz w:val="24"/>
          <w:lang w:val="es-ES"/>
        </w:rPr>
      </w:pPr>
      <w:r w:rsidRPr="009276D2">
        <w:rPr>
          <w:sz w:val="24"/>
          <w:lang w:val="es-ES"/>
        </w:rPr>
        <w:t>The result of the periodic evaluation shall be included in the academic staff member's personnel file. Signing of the result of the periodic evaluation shall be part of the academic staff member's personnel duties</w:t>
      </w:r>
      <w:r w:rsidR="00A269A5" w:rsidRPr="009276D2">
        <w:rPr>
          <w:spacing w:val="-2"/>
          <w:sz w:val="24"/>
          <w:lang w:val="es-ES"/>
        </w:rPr>
        <w:t>.</w:t>
      </w:r>
    </w:p>
    <w:p w:rsidR="009B7B14" w:rsidRPr="009276D2" w:rsidRDefault="009B7B14">
      <w:pPr>
        <w:pStyle w:val="Tekstpodstawowy"/>
        <w:spacing w:before="3"/>
        <w:ind w:left="0" w:firstLine="0"/>
        <w:jc w:val="left"/>
        <w:rPr>
          <w:lang w:val="es-ES"/>
        </w:rPr>
      </w:pPr>
    </w:p>
    <w:p w:rsidR="009B7B14" w:rsidRDefault="00A269A5">
      <w:pPr>
        <w:pStyle w:val="Nagwek1"/>
        <w:ind w:left="4466"/>
        <w:jc w:val="left"/>
      </w:pPr>
      <w:r>
        <w:t xml:space="preserve">§ </w:t>
      </w:r>
      <w:r>
        <w:rPr>
          <w:spacing w:val="-5"/>
        </w:rPr>
        <w:t>13</w:t>
      </w:r>
    </w:p>
    <w:p w:rsidR="009B7B14" w:rsidRPr="009276D2" w:rsidRDefault="009276D2">
      <w:pPr>
        <w:pStyle w:val="Akapitzlist"/>
        <w:numPr>
          <w:ilvl w:val="0"/>
          <w:numId w:val="2"/>
        </w:numPr>
        <w:tabs>
          <w:tab w:val="left" w:pos="424"/>
        </w:tabs>
        <w:rPr>
          <w:sz w:val="24"/>
          <w:lang w:val="es-ES"/>
        </w:rPr>
      </w:pPr>
      <w:r w:rsidRPr="009276D2">
        <w:rPr>
          <w:sz w:val="24"/>
          <w:lang w:val="es-ES"/>
        </w:rPr>
        <w:t>The Rector may terminate by notice the employment relationship with an academic staff member in the event that the academic staff member receives a negative evaluation</w:t>
      </w:r>
      <w:r>
        <w:rPr>
          <w:sz w:val="24"/>
          <w:lang w:val="es-ES"/>
        </w:rPr>
        <w:t xml:space="preserve"> mark</w:t>
      </w:r>
      <w:r w:rsidR="00A269A5" w:rsidRPr="009276D2">
        <w:rPr>
          <w:sz w:val="24"/>
          <w:lang w:val="es-ES"/>
        </w:rPr>
        <w:t>.</w:t>
      </w:r>
    </w:p>
    <w:p w:rsidR="009B7B14" w:rsidRPr="009276D2" w:rsidRDefault="009276D2">
      <w:pPr>
        <w:pStyle w:val="Akapitzlist"/>
        <w:numPr>
          <w:ilvl w:val="0"/>
          <w:numId w:val="2"/>
        </w:numPr>
        <w:tabs>
          <w:tab w:val="left" w:pos="424"/>
        </w:tabs>
        <w:ind w:right="146"/>
        <w:rPr>
          <w:sz w:val="24"/>
          <w:lang w:val="es-ES"/>
        </w:rPr>
      </w:pPr>
      <w:r w:rsidRPr="009276D2">
        <w:rPr>
          <w:sz w:val="24"/>
          <w:lang w:val="es-ES"/>
        </w:rPr>
        <w:t xml:space="preserve">The Rector shall terminate by notice the employment relationship with an academic staff member in the event that </w:t>
      </w:r>
      <w:r w:rsidR="00BC64B7">
        <w:rPr>
          <w:sz w:val="24"/>
          <w:lang w:val="es-ES"/>
        </w:rPr>
        <w:t>they</w:t>
      </w:r>
      <w:r w:rsidRPr="009276D2">
        <w:rPr>
          <w:sz w:val="24"/>
          <w:lang w:val="es-ES"/>
        </w:rPr>
        <w:t xml:space="preserve"> receive two consecutive negative evaluation</w:t>
      </w:r>
      <w:r>
        <w:rPr>
          <w:sz w:val="24"/>
          <w:lang w:val="es-ES"/>
        </w:rPr>
        <w:t xml:space="preserve"> marks</w:t>
      </w:r>
      <w:r w:rsidR="00A269A5" w:rsidRPr="009276D2">
        <w:rPr>
          <w:sz w:val="24"/>
          <w:lang w:val="es-ES"/>
        </w:rPr>
        <w:t>.</w:t>
      </w:r>
    </w:p>
    <w:p w:rsidR="009B7B14" w:rsidRPr="009276D2" w:rsidRDefault="009B7B14">
      <w:pPr>
        <w:pStyle w:val="Akapitzlist"/>
        <w:jc w:val="left"/>
        <w:rPr>
          <w:sz w:val="24"/>
          <w:lang w:val="es-ES"/>
        </w:rPr>
        <w:sectPr w:rsidR="009B7B14" w:rsidRPr="009276D2">
          <w:pgSz w:w="11910" w:h="16840"/>
          <w:pgMar w:top="1320" w:right="1275" w:bottom="280" w:left="1275" w:header="708" w:footer="708" w:gutter="0"/>
          <w:cols w:space="708"/>
        </w:sectPr>
      </w:pPr>
    </w:p>
    <w:p w:rsidR="009276D2" w:rsidRPr="00A269A5" w:rsidRDefault="009276D2">
      <w:pPr>
        <w:spacing w:line="274" w:lineRule="exact"/>
        <w:ind w:left="3608" w:right="3608"/>
        <w:jc w:val="center"/>
        <w:rPr>
          <w:b/>
          <w:bCs/>
          <w:sz w:val="24"/>
          <w:szCs w:val="24"/>
          <w:lang w:val="es-ES"/>
        </w:rPr>
      </w:pPr>
      <w:r w:rsidRPr="00A269A5">
        <w:rPr>
          <w:b/>
          <w:bCs/>
          <w:sz w:val="24"/>
          <w:szCs w:val="24"/>
          <w:lang w:val="es-ES"/>
        </w:rPr>
        <w:lastRenderedPageBreak/>
        <w:t>Transitional and final provisions</w:t>
      </w:r>
    </w:p>
    <w:p w:rsidR="009B7B14" w:rsidRPr="00A269A5" w:rsidRDefault="00A269A5">
      <w:pPr>
        <w:spacing w:line="274" w:lineRule="exact"/>
        <w:ind w:left="3608" w:right="3608"/>
        <w:jc w:val="center"/>
        <w:rPr>
          <w:b/>
          <w:sz w:val="24"/>
          <w:lang w:val="es-ES"/>
        </w:rPr>
      </w:pPr>
      <w:r w:rsidRPr="00A269A5">
        <w:rPr>
          <w:b/>
          <w:sz w:val="24"/>
          <w:lang w:val="es-ES"/>
        </w:rPr>
        <w:t xml:space="preserve">§ </w:t>
      </w:r>
      <w:r w:rsidRPr="00A269A5">
        <w:rPr>
          <w:b/>
          <w:spacing w:val="-5"/>
          <w:sz w:val="24"/>
          <w:lang w:val="es-ES"/>
        </w:rPr>
        <w:t>14</w:t>
      </w:r>
    </w:p>
    <w:p w:rsidR="009B7B14" w:rsidRPr="00A269A5" w:rsidRDefault="00A269A5">
      <w:pPr>
        <w:pStyle w:val="Tekstpodstawowy"/>
        <w:ind w:left="141" w:right="138" w:firstLine="0"/>
        <w:rPr>
          <w:lang w:val="es-ES"/>
        </w:rPr>
      </w:pPr>
      <w:r w:rsidRPr="00A269A5">
        <w:rPr>
          <w:lang w:val="es-ES"/>
        </w:rPr>
        <w:t xml:space="preserve">In the event that an academic staff member receives a negative evaluation </w:t>
      </w:r>
      <w:r>
        <w:rPr>
          <w:lang w:val="es-ES"/>
        </w:rPr>
        <w:t xml:space="preserve">mark </w:t>
      </w:r>
      <w:r w:rsidRPr="00A269A5">
        <w:rPr>
          <w:lang w:val="es-ES"/>
        </w:rPr>
        <w:t xml:space="preserve">as part of the statutory periodic evaluation of academic staff conducted pursuant to Article 255, </w:t>
      </w:r>
      <w:r>
        <w:rPr>
          <w:lang w:val="es-ES"/>
        </w:rPr>
        <w:t>subsections</w:t>
      </w:r>
      <w:r w:rsidRPr="00A269A5">
        <w:rPr>
          <w:lang w:val="es-ES"/>
        </w:rPr>
        <w:t xml:space="preserve"> 2-4 of the </w:t>
      </w:r>
      <w:r>
        <w:rPr>
          <w:lang w:val="es-ES"/>
        </w:rPr>
        <w:t>Provisions</w:t>
      </w:r>
      <w:r w:rsidRPr="00A269A5">
        <w:rPr>
          <w:lang w:val="es-ES"/>
        </w:rPr>
        <w:t xml:space="preserve"> </w:t>
      </w:r>
      <w:r>
        <w:rPr>
          <w:lang w:val="es-ES"/>
        </w:rPr>
        <w:t>i</w:t>
      </w:r>
      <w:r w:rsidRPr="00A269A5">
        <w:rPr>
          <w:lang w:val="es-ES"/>
        </w:rPr>
        <w:t xml:space="preserve">ntroducing the </w:t>
      </w:r>
      <w:r>
        <w:rPr>
          <w:lang w:val="es-ES"/>
        </w:rPr>
        <w:t>Act</w:t>
      </w:r>
      <w:r w:rsidRPr="00A269A5">
        <w:rPr>
          <w:lang w:val="es-ES"/>
        </w:rPr>
        <w:t xml:space="preserve"> - Law on Higher Education and Science, another periodic evaluation shall be conducted after 12 months from the date of completion of this evaluation, within one month from the expiration of this period. During the second evaluation, the employee's achievements obtained during the last year shall be taken into account.</w:t>
      </w:r>
    </w:p>
    <w:p w:rsidR="009B7B14" w:rsidRPr="00A269A5" w:rsidRDefault="009B7B14">
      <w:pPr>
        <w:pStyle w:val="Tekstpodstawowy"/>
        <w:spacing w:before="3"/>
        <w:ind w:left="0" w:firstLine="0"/>
        <w:jc w:val="left"/>
        <w:rPr>
          <w:lang w:val="es-ES"/>
        </w:rPr>
      </w:pPr>
    </w:p>
    <w:p w:rsidR="009B7B14" w:rsidRPr="00106E18" w:rsidRDefault="00A269A5">
      <w:pPr>
        <w:pStyle w:val="Nagwek1"/>
        <w:ind w:left="4466"/>
        <w:rPr>
          <w:lang w:val="es-ES"/>
        </w:rPr>
      </w:pPr>
      <w:r w:rsidRPr="00106E18">
        <w:rPr>
          <w:lang w:val="es-ES"/>
        </w:rPr>
        <w:t xml:space="preserve">§ </w:t>
      </w:r>
      <w:r w:rsidRPr="00106E18">
        <w:rPr>
          <w:spacing w:val="-5"/>
          <w:lang w:val="es-ES"/>
        </w:rPr>
        <w:t>15</w:t>
      </w:r>
    </w:p>
    <w:p w:rsidR="009B7B14" w:rsidRPr="00A269A5" w:rsidRDefault="00A269A5">
      <w:pPr>
        <w:pStyle w:val="Tekstpodstawowy"/>
        <w:ind w:left="141" w:right="144" w:firstLine="0"/>
        <w:rPr>
          <w:lang w:val="es-ES"/>
        </w:rPr>
      </w:pPr>
      <w:r w:rsidRPr="00A269A5">
        <w:rPr>
          <w:lang w:val="es-ES"/>
        </w:rPr>
        <w:t>In all matters relating to the periodic evaluation of academic staff not specified in the Act, the Regulations and other internal regulations of the University, the final decision is made by the Rector.</w:t>
      </w:r>
    </w:p>
    <w:p w:rsidR="009B7B14" w:rsidRPr="00A269A5" w:rsidRDefault="009B7B14">
      <w:pPr>
        <w:pStyle w:val="Tekstpodstawowy"/>
        <w:spacing w:before="3"/>
        <w:ind w:left="0" w:firstLine="0"/>
        <w:jc w:val="left"/>
        <w:rPr>
          <w:lang w:val="es-ES"/>
        </w:rPr>
      </w:pPr>
    </w:p>
    <w:p w:rsidR="009B7B14" w:rsidRDefault="00A269A5">
      <w:pPr>
        <w:pStyle w:val="Nagwek1"/>
        <w:ind w:left="4466"/>
      </w:pPr>
      <w:r>
        <w:t xml:space="preserve">§ </w:t>
      </w:r>
      <w:r>
        <w:rPr>
          <w:spacing w:val="-5"/>
        </w:rPr>
        <w:t>16</w:t>
      </w:r>
    </w:p>
    <w:p w:rsidR="009B7B14" w:rsidRPr="00A269A5" w:rsidRDefault="00A269A5">
      <w:pPr>
        <w:pStyle w:val="Akapitzlist"/>
        <w:numPr>
          <w:ilvl w:val="0"/>
          <w:numId w:val="1"/>
        </w:numPr>
        <w:tabs>
          <w:tab w:val="left" w:pos="424"/>
        </w:tabs>
        <w:ind w:right="145"/>
        <w:jc w:val="both"/>
        <w:rPr>
          <w:sz w:val="24"/>
        </w:rPr>
      </w:pPr>
      <w:proofErr w:type="spellStart"/>
      <w:r w:rsidRPr="00A269A5">
        <w:rPr>
          <w:sz w:val="24"/>
        </w:rPr>
        <w:t>Ordinance</w:t>
      </w:r>
      <w:proofErr w:type="spellEnd"/>
      <w:r w:rsidRPr="00A269A5">
        <w:rPr>
          <w:sz w:val="24"/>
        </w:rPr>
        <w:t xml:space="preserve"> No. 113/2020 of the </w:t>
      </w:r>
      <w:proofErr w:type="spellStart"/>
      <w:r w:rsidRPr="00A269A5">
        <w:rPr>
          <w:sz w:val="24"/>
        </w:rPr>
        <w:t>Rector</w:t>
      </w:r>
      <w:proofErr w:type="spellEnd"/>
      <w:r w:rsidRPr="00A269A5">
        <w:rPr>
          <w:sz w:val="24"/>
        </w:rPr>
        <w:t xml:space="preserve"> of the Maria Curie-Skłodowska University in Lublin of </w:t>
      </w:r>
      <w:proofErr w:type="spellStart"/>
      <w:r w:rsidRPr="00A269A5">
        <w:rPr>
          <w:sz w:val="24"/>
        </w:rPr>
        <w:t>December</w:t>
      </w:r>
      <w:proofErr w:type="spellEnd"/>
      <w:r w:rsidRPr="00A269A5">
        <w:rPr>
          <w:sz w:val="24"/>
        </w:rPr>
        <w:t xml:space="preserve"> 30, 2020 on the </w:t>
      </w:r>
      <w:proofErr w:type="spellStart"/>
      <w:r w:rsidRPr="00A269A5">
        <w:rPr>
          <w:sz w:val="24"/>
        </w:rPr>
        <w:t>Regulations</w:t>
      </w:r>
      <w:proofErr w:type="spellEnd"/>
      <w:r w:rsidRPr="00A269A5">
        <w:rPr>
          <w:sz w:val="24"/>
        </w:rPr>
        <w:t xml:space="preserve"> for </w:t>
      </w:r>
      <w:proofErr w:type="spellStart"/>
      <w:r w:rsidRPr="00A269A5">
        <w:rPr>
          <w:sz w:val="24"/>
        </w:rPr>
        <w:t>Periodic</w:t>
      </w:r>
      <w:proofErr w:type="spellEnd"/>
      <w:r w:rsidRPr="00A269A5">
        <w:rPr>
          <w:sz w:val="24"/>
        </w:rPr>
        <w:t xml:space="preserve"> Evaluation of </w:t>
      </w:r>
      <w:proofErr w:type="spellStart"/>
      <w:r w:rsidRPr="00A269A5">
        <w:rPr>
          <w:sz w:val="24"/>
        </w:rPr>
        <w:t>Academic</w:t>
      </w:r>
      <w:proofErr w:type="spellEnd"/>
      <w:r w:rsidRPr="00A269A5">
        <w:rPr>
          <w:sz w:val="24"/>
        </w:rPr>
        <w:t xml:space="preserve"> </w:t>
      </w:r>
      <w:proofErr w:type="spellStart"/>
      <w:r w:rsidRPr="00A269A5">
        <w:rPr>
          <w:sz w:val="24"/>
        </w:rPr>
        <w:t>Teachers</w:t>
      </w:r>
      <w:proofErr w:type="spellEnd"/>
      <w:r w:rsidRPr="00A269A5">
        <w:rPr>
          <w:sz w:val="24"/>
        </w:rPr>
        <w:t xml:space="preserve"> of the Maria Curie-Skłodowska University in Lublin </w:t>
      </w:r>
      <w:proofErr w:type="spellStart"/>
      <w:r w:rsidRPr="00A269A5">
        <w:rPr>
          <w:sz w:val="24"/>
        </w:rPr>
        <w:t>is</w:t>
      </w:r>
      <w:proofErr w:type="spellEnd"/>
      <w:r w:rsidRPr="00A269A5">
        <w:rPr>
          <w:sz w:val="24"/>
        </w:rPr>
        <w:t xml:space="preserve"> </w:t>
      </w:r>
      <w:proofErr w:type="spellStart"/>
      <w:r w:rsidRPr="00A269A5">
        <w:rPr>
          <w:sz w:val="24"/>
        </w:rPr>
        <w:t>repealed</w:t>
      </w:r>
      <w:proofErr w:type="spellEnd"/>
      <w:r w:rsidRPr="00A269A5">
        <w:rPr>
          <w:sz w:val="24"/>
        </w:rPr>
        <w:t xml:space="preserve">, </w:t>
      </w:r>
      <w:proofErr w:type="spellStart"/>
      <w:r w:rsidRPr="00A269A5">
        <w:rPr>
          <w:sz w:val="24"/>
        </w:rPr>
        <w:t>subject</w:t>
      </w:r>
      <w:proofErr w:type="spellEnd"/>
      <w:r w:rsidRPr="00A269A5">
        <w:rPr>
          <w:sz w:val="24"/>
        </w:rPr>
        <w:t xml:space="preserve"> to </w:t>
      </w:r>
      <w:proofErr w:type="spellStart"/>
      <w:r w:rsidRPr="00A269A5">
        <w:rPr>
          <w:sz w:val="24"/>
        </w:rPr>
        <w:t>subs</w:t>
      </w:r>
      <w:r>
        <w:rPr>
          <w:sz w:val="24"/>
        </w:rPr>
        <w:t>ection</w:t>
      </w:r>
      <w:proofErr w:type="spellEnd"/>
      <w:r w:rsidRPr="00A269A5">
        <w:rPr>
          <w:sz w:val="24"/>
        </w:rPr>
        <w:t xml:space="preserve"> 2.</w:t>
      </w:r>
    </w:p>
    <w:p w:rsidR="009B7B14" w:rsidRPr="00A269A5" w:rsidRDefault="00A269A5">
      <w:pPr>
        <w:pStyle w:val="Akapitzlist"/>
        <w:numPr>
          <w:ilvl w:val="0"/>
          <w:numId w:val="1"/>
        </w:numPr>
        <w:tabs>
          <w:tab w:val="left" w:pos="424"/>
        </w:tabs>
        <w:ind w:right="138"/>
        <w:jc w:val="both"/>
        <w:rPr>
          <w:sz w:val="24"/>
          <w:lang w:val="es-ES"/>
        </w:rPr>
      </w:pPr>
      <w:r w:rsidRPr="00A269A5">
        <w:rPr>
          <w:sz w:val="24"/>
          <w:lang w:val="es-ES"/>
        </w:rPr>
        <w:t>The ordinance referred to in subsection 1 shall continue to apply to academic staff when conducting periodic evaluation under Article 255, subsections 2 - 4 of the Pro</w:t>
      </w:r>
      <w:r>
        <w:rPr>
          <w:sz w:val="24"/>
          <w:lang w:val="es-ES"/>
        </w:rPr>
        <w:t>visions</w:t>
      </w:r>
      <w:r w:rsidRPr="00A269A5">
        <w:rPr>
          <w:sz w:val="24"/>
          <w:lang w:val="es-ES"/>
        </w:rPr>
        <w:t xml:space="preserve"> </w:t>
      </w:r>
      <w:r>
        <w:rPr>
          <w:sz w:val="24"/>
          <w:lang w:val="es-ES"/>
        </w:rPr>
        <w:t>i</w:t>
      </w:r>
      <w:r w:rsidRPr="00A269A5">
        <w:rPr>
          <w:sz w:val="24"/>
          <w:lang w:val="es-ES"/>
        </w:rPr>
        <w:t xml:space="preserve">ntroducing the </w:t>
      </w:r>
      <w:r>
        <w:rPr>
          <w:sz w:val="24"/>
          <w:lang w:val="es-ES"/>
        </w:rPr>
        <w:t>Act</w:t>
      </w:r>
      <w:r w:rsidRPr="00A269A5">
        <w:rPr>
          <w:sz w:val="24"/>
          <w:lang w:val="es-ES"/>
        </w:rPr>
        <w:t xml:space="preserve"> - Law on Higher Education and Science, in the situation of postponement of the deadline for its conduct.</w:t>
      </w:r>
    </w:p>
    <w:p w:rsidR="009B7B14" w:rsidRPr="00A269A5" w:rsidRDefault="009B7B14">
      <w:pPr>
        <w:pStyle w:val="Tekstpodstawowy"/>
        <w:spacing w:before="3"/>
        <w:ind w:left="0" w:firstLine="0"/>
        <w:jc w:val="left"/>
        <w:rPr>
          <w:lang w:val="es-ES"/>
        </w:rPr>
      </w:pPr>
    </w:p>
    <w:p w:rsidR="009B7B14" w:rsidRPr="00106E18" w:rsidRDefault="00A269A5">
      <w:pPr>
        <w:pStyle w:val="Nagwek1"/>
        <w:ind w:left="0" w:right="4467"/>
        <w:jc w:val="right"/>
        <w:rPr>
          <w:lang w:val="es-ES"/>
        </w:rPr>
      </w:pPr>
      <w:r w:rsidRPr="00106E18">
        <w:rPr>
          <w:lang w:val="es-ES"/>
        </w:rPr>
        <w:t xml:space="preserve">§ </w:t>
      </w:r>
      <w:r w:rsidRPr="00106E18">
        <w:rPr>
          <w:spacing w:val="-5"/>
          <w:lang w:val="es-ES"/>
        </w:rPr>
        <w:t>17</w:t>
      </w:r>
    </w:p>
    <w:p w:rsidR="009B7B14" w:rsidRPr="00A269A5" w:rsidRDefault="00A269A5" w:rsidP="00A269A5">
      <w:pPr>
        <w:pStyle w:val="Tekstpodstawowy"/>
        <w:spacing w:line="274" w:lineRule="exact"/>
        <w:ind w:left="0" w:right="4381" w:firstLine="0"/>
        <w:jc w:val="left"/>
        <w:rPr>
          <w:lang w:val="es-ES"/>
        </w:rPr>
      </w:pPr>
      <w:r w:rsidRPr="00A269A5">
        <w:rPr>
          <w:lang w:val="es-ES"/>
        </w:rPr>
        <w:t xml:space="preserve">The Ordinance shall come into force </w:t>
      </w:r>
      <w:r>
        <w:rPr>
          <w:lang w:val="es-ES"/>
        </w:rPr>
        <w:t>when signed</w:t>
      </w:r>
      <w:r w:rsidRPr="00A269A5">
        <w:rPr>
          <w:spacing w:val="-2"/>
          <w:lang w:val="es-ES"/>
        </w:rPr>
        <w:t>.</w:t>
      </w:r>
    </w:p>
    <w:p w:rsidR="009B7B14" w:rsidRPr="00A269A5" w:rsidRDefault="009B7B14">
      <w:pPr>
        <w:pStyle w:val="Tekstpodstawowy"/>
        <w:ind w:left="0" w:firstLine="0"/>
        <w:jc w:val="left"/>
        <w:rPr>
          <w:lang w:val="es-ES"/>
        </w:rPr>
      </w:pPr>
    </w:p>
    <w:p w:rsidR="009B7B14" w:rsidRPr="00A269A5" w:rsidRDefault="009B7B14">
      <w:pPr>
        <w:pStyle w:val="Tekstpodstawowy"/>
        <w:spacing w:before="4"/>
        <w:ind w:left="0" w:firstLine="0"/>
        <w:jc w:val="left"/>
        <w:rPr>
          <w:lang w:val="es-ES"/>
        </w:rPr>
      </w:pPr>
    </w:p>
    <w:p w:rsidR="009B7B14" w:rsidRPr="00E62C13" w:rsidRDefault="00A269A5">
      <w:pPr>
        <w:pStyle w:val="Nagwek1"/>
        <w:spacing w:before="1" w:line="240" w:lineRule="auto"/>
        <w:ind w:left="5131"/>
        <w:jc w:val="center"/>
        <w:rPr>
          <w:lang w:val="es-ES"/>
        </w:rPr>
      </w:pPr>
      <w:r w:rsidRPr="00E62C13">
        <w:rPr>
          <w:lang w:val="es-ES"/>
        </w:rPr>
        <w:t xml:space="preserve">R E </w:t>
      </w:r>
      <w:r>
        <w:rPr>
          <w:lang w:val="es-ES"/>
        </w:rPr>
        <w:t>C</w:t>
      </w:r>
      <w:r w:rsidRPr="00E62C13">
        <w:rPr>
          <w:spacing w:val="-2"/>
          <w:lang w:val="es-ES"/>
        </w:rPr>
        <w:t xml:space="preserve"> </w:t>
      </w:r>
      <w:r w:rsidRPr="00E62C13">
        <w:rPr>
          <w:lang w:val="es-ES"/>
        </w:rPr>
        <w:t xml:space="preserve">T O </w:t>
      </w:r>
      <w:r w:rsidRPr="00E62C13">
        <w:rPr>
          <w:spacing w:val="-10"/>
          <w:lang w:val="es-ES"/>
        </w:rPr>
        <w:t>R</w:t>
      </w:r>
    </w:p>
    <w:p w:rsidR="009B7B14" w:rsidRPr="00E62C13" w:rsidRDefault="009B7B14">
      <w:pPr>
        <w:pStyle w:val="Tekstpodstawowy"/>
        <w:ind w:left="0" w:firstLine="0"/>
        <w:jc w:val="left"/>
        <w:rPr>
          <w:b/>
          <w:lang w:val="es-ES"/>
        </w:rPr>
      </w:pPr>
    </w:p>
    <w:p w:rsidR="009B7B14" w:rsidRPr="00E62C13" w:rsidRDefault="009B7B14">
      <w:pPr>
        <w:pStyle w:val="Tekstpodstawowy"/>
        <w:spacing w:before="271"/>
        <w:ind w:left="0" w:firstLine="0"/>
        <w:jc w:val="left"/>
        <w:rPr>
          <w:b/>
          <w:lang w:val="es-ES"/>
        </w:rPr>
      </w:pPr>
    </w:p>
    <w:p w:rsidR="009B7B14" w:rsidRDefault="00A269A5">
      <w:pPr>
        <w:pStyle w:val="Tekstpodstawowy"/>
        <w:ind w:left="5202" w:firstLine="0"/>
        <w:jc w:val="center"/>
      </w:pPr>
      <w:bookmarkStart w:id="0" w:name="_GoBack"/>
      <w:bookmarkEnd w:id="0"/>
      <w:r w:rsidRPr="00E62C13">
        <w:rPr>
          <w:lang w:val="es-ES"/>
        </w:rPr>
        <w:t>prof.</w:t>
      </w:r>
      <w:r w:rsidRPr="00E62C13">
        <w:rPr>
          <w:spacing w:val="-1"/>
          <w:lang w:val="es-ES"/>
        </w:rPr>
        <w:t xml:space="preserve"> </w:t>
      </w:r>
      <w:r w:rsidRPr="00E62C13">
        <w:rPr>
          <w:lang w:val="es-ES"/>
        </w:rPr>
        <w:t>dr</w:t>
      </w:r>
      <w:r w:rsidRPr="00E62C13">
        <w:rPr>
          <w:spacing w:val="-1"/>
          <w:lang w:val="es-ES"/>
        </w:rPr>
        <w:t xml:space="preserve"> </w:t>
      </w:r>
      <w:r w:rsidRPr="00E62C13">
        <w:rPr>
          <w:lang w:val="es-ES"/>
        </w:rPr>
        <w:t>hab.</w:t>
      </w:r>
      <w:r w:rsidRPr="00E62C13">
        <w:rPr>
          <w:spacing w:val="-2"/>
          <w:lang w:val="es-ES"/>
        </w:rPr>
        <w:t xml:space="preserve"> </w:t>
      </w:r>
      <w:r>
        <w:t>Radosław</w:t>
      </w:r>
      <w:r>
        <w:rPr>
          <w:spacing w:val="-1"/>
        </w:rPr>
        <w:t xml:space="preserve"> </w:t>
      </w:r>
      <w:r>
        <w:rPr>
          <w:spacing w:val="-2"/>
        </w:rPr>
        <w:t>Dobrowolski</w:t>
      </w:r>
    </w:p>
    <w:sectPr w:rsidR="009B7B14">
      <w:pgSz w:w="11910" w:h="16840"/>
      <w:pgMar w:top="16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7C5"/>
    <w:multiLevelType w:val="hybridMultilevel"/>
    <w:tmpl w:val="42820978"/>
    <w:lvl w:ilvl="0" w:tplc="B28C1FD8">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7EAB9D8">
      <w:numFmt w:val="bullet"/>
      <w:lvlText w:val="•"/>
      <w:lvlJc w:val="left"/>
      <w:pPr>
        <w:ind w:left="1313" w:hanging="284"/>
      </w:pPr>
      <w:rPr>
        <w:rFonts w:hint="default"/>
        <w:lang w:val="pl-PL" w:eastAsia="en-US" w:bidi="ar-SA"/>
      </w:rPr>
    </w:lvl>
    <w:lvl w:ilvl="2" w:tplc="3EBAE174">
      <w:numFmt w:val="bullet"/>
      <w:lvlText w:val="•"/>
      <w:lvlJc w:val="left"/>
      <w:pPr>
        <w:ind w:left="2207" w:hanging="284"/>
      </w:pPr>
      <w:rPr>
        <w:rFonts w:hint="default"/>
        <w:lang w:val="pl-PL" w:eastAsia="en-US" w:bidi="ar-SA"/>
      </w:rPr>
    </w:lvl>
    <w:lvl w:ilvl="3" w:tplc="C9A2F746">
      <w:numFmt w:val="bullet"/>
      <w:lvlText w:val="•"/>
      <w:lvlJc w:val="left"/>
      <w:pPr>
        <w:ind w:left="3100" w:hanging="284"/>
      </w:pPr>
      <w:rPr>
        <w:rFonts w:hint="default"/>
        <w:lang w:val="pl-PL" w:eastAsia="en-US" w:bidi="ar-SA"/>
      </w:rPr>
    </w:lvl>
    <w:lvl w:ilvl="4" w:tplc="D5C2314A">
      <w:numFmt w:val="bullet"/>
      <w:lvlText w:val="•"/>
      <w:lvlJc w:val="left"/>
      <w:pPr>
        <w:ind w:left="3994" w:hanging="284"/>
      </w:pPr>
      <w:rPr>
        <w:rFonts w:hint="default"/>
        <w:lang w:val="pl-PL" w:eastAsia="en-US" w:bidi="ar-SA"/>
      </w:rPr>
    </w:lvl>
    <w:lvl w:ilvl="5" w:tplc="358450A2">
      <w:numFmt w:val="bullet"/>
      <w:lvlText w:val="•"/>
      <w:lvlJc w:val="left"/>
      <w:pPr>
        <w:ind w:left="4888" w:hanging="284"/>
      </w:pPr>
      <w:rPr>
        <w:rFonts w:hint="default"/>
        <w:lang w:val="pl-PL" w:eastAsia="en-US" w:bidi="ar-SA"/>
      </w:rPr>
    </w:lvl>
    <w:lvl w:ilvl="6" w:tplc="CB145BFE">
      <w:numFmt w:val="bullet"/>
      <w:lvlText w:val="•"/>
      <w:lvlJc w:val="left"/>
      <w:pPr>
        <w:ind w:left="5781" w:hanging="284"/>
      </w:pPr>
      <w:rPr>
        <w:rFonts w:hint="default"/>
        <w:lang w:val="pl-PL" w:eastAsia="en-US" w:bidi="ar-SA"/>
      </w:rPr>
    </w:lvl>
    <w:lvl w:ilvl="7" w:tplc="9BB85596">
      <w:numFmt w:val="bullet"/>
      <w:lvlText w:val="•"/>
      <w:lvlJc w:val="left"/>
      <w:pPr>
        <w:ind w:left="6675" w:hanging="284"/>
      </w:pPr>
      <w:rPr>
        <w:rFonts w:hint="default"/>
        <w:lang w:val="pl-PL" w:eastAsia="en-US" w:bidi="ar-SA"/>
      </w:rPr>
    </w:lvl>
    <w:lvl w:ilvl="8" w:tplc="D3E6AC5A">
      <w:numFmt w:val="bullet"/>
      <w:lvlText w:val="•"/>
      <w:lvlJc w:val="left"/>
      <w:pPr>
        <w:ind w:left="7569" w:hanging="284"/>
      </w:pPr>
      <w:rPr>
        <w:rFonts w:hint="default"/>
        <w:lang w:val="pl-PL" w:eastAsia="en-US" w:bidi="ar-SA"/>
      </w:rPr>
    </w:lvl>
  </w:abstractNum>
  <w:abstractNum w:abstractNumId="1" w15:restartNumberingAfterBreak="0">
    <w:nsid w:val="145B0E97"/>
    <w:multiLevelType w:val="hybridMultilevel"/>
    <w:tmpl w:val="CD62BE68"/>
    <w:lvl w:ilvl="0" w:tplc="53707C88">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52238C6">
      <w:start w:val="1"/>
      <w:numFmt w:val="decimal"/>
      <w:lvlText w:val="%2)"/>
      <w:lvlJc w:val="left"/>
      <w:pPr>
        <w:ind w:left="993"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A48A4D6">
      <w:numFmt w:val="bullet"/>
      <w:lvlText w:val="•"/>
      <w:lvlJc w:val="left"/>
      <w:pPr>
        <w:ind w:left="1928" w:hanging="286"/>
      </w:pPr>
      <w:rPr>
        <w:rFonts w:hint="default"/>
        <w:lang w:val="pl-PL" w:eastAsia="en-US" w:bidi="ar-SA"/>
      </w:rPr>
    </w:lvl>
    <w:lvl w:ilvl="3" w:tplc="0F384BB6">
      <w:numFmt w:val="bullet"/>
      <w:lvlText w:val="•"/>
      <w:lvlJc w:val="left"/>
      <w:pPr>
        <w:ind w:left="2856" w:hanging="286"/>
      </w:pPr>
      <w:rPr>
        <w:rFonts w:hint="default"/>
        <w:lang w:val="pl-PL" w:eastAsia="en-US" w:bidi="ar-SA"/>
      </w:rPr>
    </w:lvl>
    <w:lvl w:ilvl="4" w:tplc="D38678AC">
      <w:numFmt w:val="bullet"/>
      <w:lvlText w:val="•"/>
      <w:lvlJc w:val="left"/>
      <w:pPr>
        <w:ind w:left="3785" w:hanging="286"/>
      </w:pPr>
      <w:rPr>
        <w:rFonts w:hint="default"/>
        <w:lang w:val="pl-PL" w:eastAsia="en-US" w:bidi="ar-SA"/>
      </w:rPr>
    </w:lvl>
    <w:lvl w:ilvl="5" w:tplc="E1D42882">
      <w:numFmt w:val="bullet"/>
      <w:lvlText w:val="•"/>
      <w:lvlJc w:val="left"/>
      <w:pPr>
        <w:ind w:left="4713" w:hanging="286"/>
      </w:pPr>
      <w:rPr>
        <w:rFonts w:hint="default"/>
        <w:lang w:val="pl-PL" w:eastAsia="en-US" w:bidi="ar-SA"/>
      </w:rPr>
    </w:lvl>
    <w:lvl w:ilvl="6" w:tplc="7FD0E34C">
      <w:numFmt w:val="bullet"/>
      <w:lvlText w:val="•"/>
      <w:lvlJc w:val="left"/>
      <w:pPr>
        <w:ind w:left="5642" w:hanging="286"/>
      </w:pPr>
      <w:rPr>
        <w:rFonts w:hint="default"/>
        <w:lang w:val="pl-PL" w:eastAsia="en-US" w:bidi="ar-SA"/>
      </w:rPr>
    </w:lvl>
    <w:lvl w:ilvl="7" w:tplc="6196357E">
      <w:numFmt w:val="bullet"/>
      <w:lvlText w:val="•"/>
      <w:lvlJc w:val="left"/>
      <w:pPr>
        <w:ind w:left="6570" w:hanging="286"/>
      </w:pPr>
      <w:rPr>
        <w:rFonts w:hint="default"/>
        <w:lang w:val="pl-PL" w:eastAsia="en-US" w:bidi="ar-SA"/>
      </w:rPr>
    </w:lvl>
    <w:lvl w:ilvl="8" w:tplc="91D047FA">
      <w:numFmt w:val="bullet"/>
      <w:lvlText w:val="•"/>
      <w:lvlJc w:val="left"/>
      <w:pPr>
        <w:ind w:left="7499" w:hanging="286"/>
      </w:pPr>
      <w:rPr>
        <w:rFonts w:hint="default"/>
        <w:lang w:val="pl-PL" w:eastAsia="en-US" w:bidi="ar-SA"/>
      </w:rPr>
    </w:lvl>
  </w:abstractNum>
  <w:abstractNum w:abstractNumId="2" w15:restartNumberingAfterBreak="0">
    <w:nsid w:val="253C211B"/>
    <w:multiLevelType w:val="hybridMultilevel"/>
    <w:tmpl w:val="6E067F98"/>
    <w:lvl w:ilvl="0" w:tplc="91608E54">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AC6066E">
      <w:start w:val="1"/>
      <w:numFmt w:val="decimal"/>
      <w:lvlText w:val="%2)"/>
      <w:lvlJc w:val="left"/>
      <w:pPr>
        <w:ind w:left="993"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FEBAAA78">
      <w:numFmt w:val="bullet"/>
      <w:lvlText w:val="•"/>
      <w:lvlJc w:val="left"/>
      <w:pPr>
        <w:ind w:left="1928" w:hanging="286"/>
      </w:pPr>
      <w:rPr>
        <w:rFonts w:hint="default"/>
        <w:lang w:val="pl-PL" w:eastAsia="en-US" w:bidi="ar-SA"/>
      </w:rPr>
    </w:lvl>
    <w:lvl w:ilvl="3" w:tplc="61AC8D32">
      <w:numFmt w:val="bullet"/>
      <w:lvlText w:val="•"/>
      <w:lvlJc w:val="left"/>
      <w:pPr>
        <w:ind w:left="2856" w:hanging="286"/>
      </w:pPr>
      <w:rPr>
        <w:rFonts w:hint="default"/>
        <w:lang w:val="pl-PL" w:eastAsia="en-US" w:bidi="ar-SA"/>
      </w:rPr>
    </w:lvl>
    <w:lvl w:ilvl="4" w:tplc="585AE290">
      <w:numFmt w:val="bullet"/>
      <w:lvlText w:val="•"/>
      <w:lvlJc w:val="left"/>
      <w:pPr>
        <w:ind w:left="3785" w:hanging="286"/>
      </w:pPr>
      <w:rPr>
        <w:rFonts w:hint="default"/>
        <w:lang w:val="pl-PL" w:eastAsia="en-US" w:bidi="ar-SA"/>
      </w:rPr>
    </w:lvl>
    <w:lvl w:ilvl="5" w:tplc="4F167CB6">
      <w:numFmt w:val="bullet"/>
      <w:lvlText w:val="•"/>
      <w:lvlJc w:val="left"/>
      <w:pPr>
        <w:ind w:left="4713" w:hanging="286"/>
      </w:pPr>
      <w:rPr>
        <w:rFonts w:hint="default"/>
        <w:lang w:val="pl-PL" w:eastAsia="en-US" w:bidi="ar-SA"/>
      </w:rPr>
    </w:lvl>
    <w:lvl w:ilvl="6" w:tplc="E9064676">
      <w:numFmt w:val="bullet"/>
      <w:lvlText w:val="•"/>
      <w:lvlJc w:val="left"/>
      <w:pPr>
        <w:ind w:left="5642" w:hanging="286"/>
      </w:pPr>
      <w:rPr>
        <w:rFonts w:hint="default"/>
        <w:lang w:val="pl-PL" w:eastAsia="en-US" w:bidi="ar-SA"/>
      </w:rPr>
    </w:lvl>
    <w:lvl w:ilvl="7" w:tplc="9A9CE58C">
      <w:numFmt w:val="bullet"/>
      <w:lvlText w:val="•"/>
      <w:lvlJc w:val="left"/>
      <w:pPr>
        <w:ind w:left="6570" w:hanging="286"/>
      </w:pPr>
      <w:rPr>
        <w:rFonts w:hint="default"/>
        <w:lang w:val="pl-PL" w:eastAsia="en-US" w:bidi="ar-SA"/>
      </w:rPr>
    </w:lvl>
    <w:lvl w:ilvl="8" w:tplc="A6E8A7B2">
      <w:numFmt w:val="bullet"/>
      <w:lvlText w:val="•"/>
      <w:lvlJc w:val="left"/>
      <w:pPr>
        <w:ind w:left="7499" w:hanging="286"/>
      </w:pPr>
      <w:rPr>
        <w:rFonts w:hint="default"/>
        <w:lang w:val="pl-PL" w:eastAsia="en-US" w:bidi="ar-SA"/>
      </w:rPr>
    </w:lvl>
  </w:abstractNum>
  <w:abstractNum w:abstractNumId="3" w15:restartNumberingAfterBreak="0">
    <w:nsid w:val="264269F2"/>
    <w:multiLevelType w:val="hybridMultilevel"/>
    <w:tmpl w:val="8206C55A"/>
    <w:lvl w:ilvl="0" w:tplc="B7969794">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B76A304">
      <w:start w:val="1"/>
      <w:numFmt w:val="decimal"/>
      <w:lvlText w:val="%2)"/>
      <w:lvlJc w:val="left"/>
      <w:pPr>
        <w:ind w:left="993"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F84B706">
      <w:numFmt w:val="bullet"/>
      <w:lvlText w:val="•"/>
      <w:lvlJc w:val="left"/>
      <w:pPr>
        <w:ind w:left="1928" w:hanging="286"/>
      </w:pPr>
      <w:rPr>
        <w:rFonts w:hint="default"/>
        <w:lang w:val="pl-PL" w:eastAsia="en-US" w:bidi="ar-SA"/>
      </w:rPr>
    </w:lvl>
    <w:lvl w:ilvl="3" w:tplc="E982B22C">
      <w:numFmt w:val="bullet"/>
      <w:lvlText w:val="•"/>
      <w:lvlJc w:val="left"/>
      <w:pPr>
        <w:ind w:left="2856" w:hanging="286"/>
      </w:pPr>
      <w:rPr>
        <w:rFonts w:hint="default"/>
        <w:lang w:val="pl-PL" w:eastAsia="en-US" w:bidi="ar-SA"/>
      </w:rPr>
    </w:lvl>
    <w:lvl w:ilvl="4" w:tplc="AD7AC966">
      <w:numFmt w:val="bullet"/>
      <w:lvlText w:val="•"/>
      <w:lvlJc w:val="left"/>
      <w:pPr>
        <w:ind w:left="3785" w:hanging="286"/>
      </w:pPr>
      <w:rPr>
        <w:rFonts w:hint="default"/>
        <w:lang w:val="pl-PL" w:eastAsia="en-US" w:bidi="ar-SA"/>
      </w:rPr>
    </w:lvl>
    <w:lvl w:ilvl="5" w:tplc="FEA6F0F8">
      <w:numFmt w:val="bullet"/>
      <w:lvlText w:val="•"/>
      <w:lvlJc w:val="left"/>
      <w:pPr>
        <w:ind w:left="4713" w:hanging="286"/>
      </w:pPr>
      <w:rPr>
        <w:rFonts w:hint="default"/>
        <w:lang w:val="pl-PL" w:eastAsia="en-US" w:bidi="ar-SA"/>
      </w:rPr>
    </w:lvl>
    <w:lvl w:ilvl="6" w:tplc="E7AA0D6A">
      <w:numFmt w:val="bullet"/>
      <w:lvlText w:val="•"/>
      <w:lvlJc w:val="left"/>
      <w:pPr>
        <w:ind w:left="5642" w:hanging="286"/>
      </w:pPr>
      <w:rPr>
        <w:rFonts w:hint="default"/>
        <w:lang w:val="pl-PL" w:eastAsia="en-US" w:bidi="ar-SA"/>
      </w:rPr>
    </w:lvl>
    <w:lvl w:ilvl="7" w:tplc="E80CD78A">
      <w:numFmt w:val="bullet"/>
      <w:lvlText w:val="•"/>
      <w:lvlJc w:val="left"/>
      <w:pPr>
        <w:ind w:left="6570" w:hanging="286"/>
      </w:pPr>
      <w:rPr>
        <w:rFonts w:hint="default"/>
        <w:lang w:val="pl-PL" w:eastAsia="en-US" w:bidi="ar-SA"/>
      </w:rPr>
    </w:lvl>
    <w:lvl w:ilvl="8" w:tplc="42CAD12E">
      <w:numFmt w:val="bullet"/>
      <w:lvlText w:val="•"/>
      <w:lvlJc w:val="left"/>
      <w:pPr>
        <w:ind w:left="7499" w:hanging="286"/>
      </w:pPr>
      <w:rPr>
        <w:rFonts w:hint="default"/>
        <w:lang w:val="pl-PL" w:eastAsia="en-US" w:bidi="ar-SA"/>
      </w:rPr>
    </w:lvl>
  </w:abstractNum>
  <w:abstractNum w:abstractNumId="4" w15:restartNumberingAfterBreak="0">
    <w:nsid w:val="397336AA"/>
    <w:multiLevelType w:val="hybridMultilevel"/>
    <w:tmpl w:val="BF326A5A"/>
    <w:lvl w:ilvl="0" w:tplc="7680765A">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9E82D60">
      <w:numFmt w:val="bullet"/>
      <w:lvlText w:val="•"/>
      <w:lvlJc w:val="left"/>
      <w:pPr>
        <w:ind w:left="1313" w:hanging="284"/>
      </w:pPr>
      <w:rPr>
        <w:rFonts w:hint="default"/>
        <w:lang w:val="pl-PL" w:eastAsia="en-US" w:bidi="ar-SA"/>
      </w:rPr>
    </w:lvl>
    <w:lvl w:ilvl="2" w:tplc="190C2D4A">
      <w:numFmt w:val="bullet"/>
      <w:lvlText w:val="•"/>
      <w:lvlJc w:val="left"/>
      <w:pPr>
        <w:ind w:left="2207" w:hanging="284"/>
      </w:pPr>
      <w:rPr>
        <w:rFonts w:hint="default"/>
        <w:lang w:val="pl-PL" w:eastAsia="en-US" w:bidi="ar-SA"/>
      </w:rPr>
    </w:lvl>
    <w:lvl w:ilvl="3" w:tplc="EC7E57E2">
      <w:numFmt w:val="bullet"/>
      <w:lvlText w:val="•"/>
      <w:lvlJc w:val="left"/>
      <w:pPr>
        <w:ind w:left="3100" w:hanging="284"/>
      </w:pPr>
      <w:rPr>
        <w:rFonts w:hint="default"/>
        <w:lang w:val="pl-PL" w:eastAsia="en-US" w:bidi="ar-SA"/>
      </w:rPr>
    </w:lvl>
    <w:lvl w:ilvl="4" w:tplc="EB768FDE">
      <w:numFmt w:val="bullet"/>
      <w:lvlText w:val="•"/>
      <w:lvlJc w:val="left"/>
      <w:pPr>
        <w:ind w:left="3994" w:hanging="284"/>
      </w:pPr>
      <w:rPr>
        <w:rFonts w:hint="default"/>
        <w:lang w:val="pl-PL" w:eastAsia="en-US" w:bidi="ar-SA"/>
      </w:rPr>
    </w:lvl>
    <w:lvl w:ilvl="5" w:tplc="D1C0314C">
      <w:numFmt w:val="bullet"/>
      <w:lvlText w:val="•"/>
      <w:lvlJc w:val="left"/>
      <w:pPr>
        <w:ind w:left="4888" w:hanging="284"/>
      </w:pPr>
      <w:rPr>
        <w:rFonts w:hint="default"/>
        <w:lang w:val="pl-PL" w:eastAsia="en-US" w:bidi="ar-SA"/>
      </w:rPr>
    </w:lvl>
    <w:lvl w:ilvl="6" w:tplc="9FB6A306">
      <w:numFmt w:val="bullet"/>
      <w:lvlText w:val="•"/>
      <w:lvlJc w:val="left"/>
      <w:pPr>
        <w:ind w:left="5781" w:hanging="284"/>
      </w:pPr>
      <w:rPr>
        <w:rFonts w:hint="default"/>
        <w:lang w:val="pl-PL" w:eastAsia="en-US" w:bidi="ar-SA"/>
      </w:rPr>
    </w:lvl>
    <w:lvl w:ilvl="7" w:tplc="8D44CD50">
      <w:numFmt w:val="bullet"/>
      <w:lvlText w:val="•"/>
      <w:lvlJc w:val="left"/>
      <w:pPr>
        <w:ind w:left="6675" w:hanging="284"/>
      </w:pPr>
      <w:rPr>
        <w:rFonts w:hint="default"/>
        <w:lang w:val="pl-PL" w:eastAsia="en-US" w:bidi="ar-SA"/>
      </w:rPr>
    </w:lvl>
    <w:lvl w:ilvl="8" w:tplc="0C3468DC">
      <w:numFmt w:val="bullet"/>
      <w:lvlText w:val="•"/>
      <w:lvlJc w:val="left"/>
      <w:pPr>
        <w:ind w:left="7569" w:hanging="284"/>
      </w:pPr>
      <w:rPr>
        <w:rFonts w:hint="default"/>
        <w:lang w:val="pl-PL" w:eastAsia="en-US" w:bidi="ar-SA"/>
      </w:rPr>
    </w:lvl>
  </w:abstractNum>
  <w:abstractNum w:abstractNumId="5" w15:restartNumberingAfterBreak="0">
    <w:nsid w:val="487B6D34"/>
    <w:multiLevelType w:val="hybridMultilevel"/>
    <w:tmpl w:val="6244697C"/>
    <w:lvl w:ilvl="0" w:tplc="5558A50E">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E0AB518">
      <w:numFmt w:val="bullet"/>
      <w:lvlText w:val="•"/>
      <w:lvlJc w:val="left"/>
      <w:pPr>
        <w:ind w:left="1313" w:hanging="284"/>
      </w:pPr>
      <w:rPr>
        <w:rFonts w:hint="default"/>
        <w:lang w:val="pl-PL" w:eastAsia="en-US" w:bidi="ar-SA"/>
      </w:rPr>
    </w:lvl>
    <w:lvl w:ilvl="2" w:tplc="025275B0">
      <w:numFmt w:val="bullet"/>
      <w:lvlText w:val="•"/>
      <w:lvlJc w:val="left"/>
      <w:pPr>
        <w:ind w:left="2207" w:hanging="284"/>
      </w:pPr>
      <w:rPr>
        <w:rFonts w:hint="default"/>
        <w:lang w:val="pl-PL" w:eastAsia="en-US" w:bidi="ar-SA"/>
      </w:rPr>
    </w:lvl>
    <w:lvl w:ilvl="3" w:tplc="4D26FDDC">
      <w:numFmt w:val="bullet"/>
      <w:lvlText w:val="•"/>
      <w:lvlJc w:val="left"/>
      <w:pPr>
        <w:ind w:left="3100" w:hanging="284"/>
      </w:pPr>
      <w:rPr>
        <w:rFonts w:hint="default"/>
        <w:lang w:val="pl-PL" w:eastAsia="en-US" w:bidi="ar-SA"/>
      </w:rPr>
    </w:lvl>
    <w:lvl w:ilvl="4" w:tplc="6E4E01B4">
      <w:numFmt w:val="bullet"/>
      <w:lvlText w:val="•"/>
      <w:lvlJc w:val="left"/>
      <w:pPr>
        <w:ind w:left="3994" w:hanging="284"/>
      </w:pPr>
      <w:rPr>
        <w:rFonts w:hint="default"/>
        <w:lang w:val="pl-PL" w:eastAsia="en-US" w:bidi="ar-SA"/>
      </w:rPr>
    </w:lvl>
    <w:lvl w:ilvl="5" w:tplc="AF689E88">
      <w:numFmt w:val="bullet"/>
      <w:lvlText w:val="•"/>
      <w:lvlJc w:val="left"/>
      <w:pPr>
        <w:ind w:left="4888" w:hanging="284"/>
      </w:pPr>
      <w:rPr>
        <w:rFonts w:hint="default"/>
        <w:lang w:val="pl-PL" w:eastAsia="en-US" w:bidi="ar-SA"/>
      </w:rPr>
    </w:lvl>
    <w:lvl w:ilvl="6" w:tplc="63C4ACC8">
      <w:numFmt w:val="bullet"/>
      <w:lvlText w:val="•"/>
      <w:lvlJc w:val="left"/>
      <w:pPr>
        <w:ind w:left="5781" w:hanging="284"/>
      </w:pPr>
      <w:rPr>
        <w:rFonts w:hint="default"/>
        <w:lang w:val="pl-PL" w:eastAsia="en-US" w:bidi="ar-SA"/>
      </w:rPr>
    </w:lvl>
    <w:lvl w:ilvl="7" w:tplc="23EED4E4">
      <w:numFmt w:val="bullet"/>
      <w:lvlText w:val="•"/>
      <w:lvlJc w:val="left"/>
      <w:pPr>
        <w:ind w:left="6675" w:hanging="284"/>
      </w:pPr>
      <w:rPr>
        <w:rFonts w:hint="default"/>
        <w:lang w:val="pl-PL" w:eastAsia="en-US" w:bidi="ar-SA"/>
      </w:rPr>
    </w:lvl>
    <w:lvl w:ilvl="8" w:tplc="B5285EB8">
      <w:numFmt w:val="bullet"/>
      <w:lvlText w:val="•"/>
      <w:lvlJc w:val="left"/>
      <w:pPr>
        <w:ind w:left="7569" w:hanging="284"/>
      </w:pPr>
      <w:rPr>
        <w:rFonts w:hint="default"/>
        <w:lang w:val="pl-PL" w:eastAsia="en-US" w:bidi="ar-SA"/>
      </w:rPr>
    </w:lvl>
  </w:abstractNum>
  <w:abstractNum w:abstractNumId="6" w15:restartNumberingAfterBreak="0">
    <w:nsid w:val="48C0266D"/>
    <w:multiLevelType w:val="hybridMultilevel"/>
    <w:tmpl w:val="9A9CD5DC"/>
    <w:lvl w:ilvl="0" w:tplc="076AB776">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91C0400">
      <w:numFmt w:val="bullet"/>
      <w:lvlText w:val="•"/>
      <w:lvlJc w:val="left"/>
      <w:pPr>
        <w:ind w:left="1313" w:hanging="284"/>
      </w:pPr>
      <w:rPr>
        <w:rFonts w:hint="default"/>
        <w:lang w:val="pl-PL" w:eastAsia="en-US" w:bidi="ar-SA"/>
      </w:rPr>
    </w:lvl>
    <w:lvl w:ilvl="2" w:tplc="E2C2AE9C">
      <w:numFmt w:val="bullet"/>
      <w:lvlText w:val="•"/>
      <w:lvlJc w:val="left"/>
      <w:pPr>
        <w:ind w:left="2207" w:hanging="284"/>
      </w:pPr>
      <w:rPr>
        <w:rFonts w:hint="default"/>
        <w:lang w:val="pl-PL" w:eastAsia="en-US" w:bidi="ar-SA"/>
      </w:rPr>
    </w:lvl>
    <w:lvl w:ilvl="3" w:tplc="0EB48568">
      <w:numFmt w:val="bullet"/>
      <w:lvlText w:val="•"/>
      <w:lvlJc w:val="left"/>
      <w:pPr>
        <w:ind w:left="3100" w:hanging="284"/>
      </w:pPr>
      <w:rPr>
        <w:rFonts w:hint="default"/>
        <w:lang w:val="pl-PL" w:eastAsia="en-US" w:bidi="ar-SA"/>
      </w:rPr>
    </w:lvl>
    <w:lvl w:ilvl="4" w:tplc="56766240">
      <w:numFmt w:val="bullet"/>
      <w:lvlText w:val="•"/>
      <w:lvlJc w:val="left"/>
      <w:pPr>
        <w:ind w:left="3994" w:hanging="284"/>
      </w:pPr>
      <w:rPr>
        <w:rFonts w:hint="default"/>
        <w:lang w:val="pl-PL" w:eastAsia="en-US" w:bidi="ar-SA"/>
      </w:rPr>
    </w:lvl>
    <w:lvl w:ilvl="5" w:tplc="95AC4E34">
      <w:numFmt w:val="bullet"/>
      <w:lvlText w:val="•"/>
      <w:lvlJc w:val="left"/>
      <w:pPr>
        <w:ind w:left="4888" w:hanging="284"/>
      </w:pPr>
      <w:rPr>
        <w:rFonts w:hint="default"/>
        <w:lang w:val="pl-PL" w:eastAsia="en-US" w:bidi="ar-SA"/>
      </w:rPr>
    </w:lvl>
    <w:lvl w:ilvl="6" w:tplc="97A87118">
      <w:numFmt w:val="bullet"/>
      <w:lvlText w:val="•"/>
      <w:lvlJc w:val="left"/>
      <w:pPr>
        <w:ind w:left="5781" w:hanging="284"/>
      </w:pPr>
      <w:rPr>
        <w:rFonts w:hint="default"/>
        <w:lang w:val="pl-PL" w:eastAsia="en-US" w:bidi="ar-SA"/>
      </w:rPr>
    </w:lvl>
    <w:lvl w:ilvl="7" w:tplc="211C8C86">
      <w:numFmt w:val="bullet"/>
      <w:lvlText w:val="•"/>
      <w:lvlJc w:val="left"/>
      <w:pPr>
        <w:ind w:left="6675" w:hanging="284"/>
      </w:pPr>
      <w:rPr>
        <w:rFonts w:hint="default"/>
        <w:lang w:val="pl-PL" w:eastAsia="en-US" w:bidi="ar-SA"/>
      </w:rPr>
    </w:lvl>
    <w:lvl w:ilvl="8" w:tplc="7D442766">
      <w:numFmt w:val="bullet"/>
      <w:lvlText w:val="•"/>
      <w:lvlJc w:val="left"/>
      <w:pPr>
        <w:ind w:left="7569" w:hanging="284"/>
      </w:pPr>
      <w:rPr>
        <w:rFonts w:hint="default"/>
        <w:lang w:val="pl-PL" w:eastAsia="en-US" w:bidi="ar-SA"/>
      </w:rPr>
    </w:lvl>
  </w:abstractNum>
  <w:abstractNum w:abstractNumId="7" w15:restartNumberingAfterBreak="0">
    <w:nsid w:val="4BDD182C"/>
    <w:multiLevelType w:val="hybridMultilevel"/>
    <w:tmpl w:val="EFF2D6A0"/>
    <w:lvl w:ilvl="0" w:tplc="7610D9DA">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8B8DA14">
      <w:start w:val="1"/>
      <w:numFmt w:val="decimal"/>
      <w:lvlText w:val="%2)"/>
      <w:lvlJc w:val="left"/>
      <w:pPr>
        <w:ind w:left="993"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B8E0E594">
      <w:numFmt w:val="bullet"/>
      <w:lvlText w:val="•"/>
      <w:lvlJc w:val="left"/>
      <w:pPr>
        <w:ind w:left="1928" w:hanging="286"/>
      </w:pPr>
      <w:rPr>
        <w:rFonts w:hint="default"/>
        <w:lang w:val="pl-PL" w:eastAsia="en-US" w:bidi="ar-SA"/>
      </w:rPr>
    </w:lvl>
    <w:lvl w:ilvl="3" w:tplc="22F6BED0">
      <w:numFmt w:val="bullet"/>
      <w:lvlText w:val="•"/>
      <w:lvlJc w:val="left"/>
      <w:pPr>
        <w:ind w:left="2856" w:hanging="286"/>
      </w:pPr>
      <w:rPr>
        <w:rFonts w:hint="default"/>
        <w:lang w:val="pl-PL" w:eastAsia="en-US" w:bidi="ar-SA"/>
      </w:rPr>
    </w:lvl>
    <w:lvl w:ilvl="4" w:tplc="B4D02A7A">
      <w:numFmt w:val="bullet"/>
      <w:lvlText w:val="•"/>
      <w:lvlJc w:val="left"/>
      <w:pPr>
        <w:ind w:left="3785" w:hanging="286"/>
      </w:pPr>
      <w:rPr>
        <w:rFonts w:hint="default"/>
        <w:lang w:val="pl-PL" w:eastAsia="en-US" w:bidi="ar-SA"/>
      </w:rPr>
    </w:lvl>
    <w:lvl w:ilvl="5" w:tplc="D4D8F18A">
      <w:numFmt w:val="bullet"/>
      <w:lvlText w:val="•"/>
      <w:lvlJc w:val="left"/>
      <w:pPr>
        <w:ind w:left="4713" w:hanging="286"/>
      </w:pPr>
      <w:rPr>
        <w:rFonts w:hint="default"/>
        <w:lang w:val="pl-PL" w:eastAsia="en-US" w:bidi="ar-SA"/>
      </w:rPr>
    </w:lvl>
    <w:lvl w:ilvl="6" w:tplc="F64E8FFA">
      <w:numFmt w:val="bullet"/>
      <w:lvlText w:val="•"/>
      <w:lvlJc w:val="left"/>
      <w:pPr>
        <w:ind w:left="5642" w:hanging="286"/>
      </w:pPr>
      <w:rPr>
        <w:rFonts w:hint="default"/>
        <w:lang w:val="pl-PL" w:eastAsia="en-US" w:bidi="ar-SA"/>
      </w:rPr>
    </w:lvl>
    <w:lvl w:ilvl="7" w:tplc="D29E9310">
      <w:numFmt w:val="bullet"/>
      <w:lvlText w:val="•"/>
      <w:lvlJc w:val="left"/>
      <w:pPr>
        <w:ind w:left="6570" w:hanging="286"/>
      </w:pPr>
      <w:rPr>
        <w:rFonts w:hint="default"/>
        <w:lang w:val="pl-PL" w:eastAsia="en-US" w:bidi="ar-SA"/>
      </w:rPr>
    </w:lvl>
    <w:lvl w:ilvl="8" w:tplc="6A0E1C40">
      <w:numFmt w:val="bullet"/>
      <w:lvlText w:val="•"/>
      <w:lvlJc w:val="left"/>
      <w:pPr>
        <w:ind w:left="7499" w:hanging="286"/>
      </w:pPr>
      <w:rPr>
        <w:rFonts w:hint="default"/>
        <w:lang w:val="pl-PL" w:eastAsia="en-US" w:bidi="ar-SA"/>
      </w:rPr>
    </w:lvl>
  </w:abstractNum>
  <w:abstractNum w:abstractNumId="8" w15:restartNumberingAfterBreak="0">
    <w:nsid w:val="54B02921"/>
    <w:multiLevelType w:val="hybridMultilevel"/>
    <w:tmpl w:val="47282D66"/>
    <w:lvl w:ilvl="0" w:tplc="F5BE01F6">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482F97A">
      <w:numFmt w:val="bullet"/>
      <w:lvlText w:val="•"/>
      <w:lvlJc w:val="left"/>
      <w:pPr>
        <w:ind w:left="1313" w:hanging="284"/>
      </w:pPr>
      <w:rPr>
        <w:rFonts w:hint="default"/>
        <w:lang w:val="pl-PL" w:eastAsia="en-US" w:bidi="ar-SA"/>
      </w:rPr>
    </w:lvl>
    <w:lvl w:ilvl="2" w:tplc="769A938C">
      <w:numFmt w:val="bullet"/>
      <w:lvlText w:val="•"/>
      <w:lvlJc w:val="left"/>
      <w:pPr>
        <w:ind w:left="2207" w:hanging="284"/>
      </w:pPr>
      <w:rPr>
        <w:rFonts w:hint="default"/>
        <w:lang w:val="pl-PL" w:eastAsia="en-US" w:bidi="ar-SA"/>
      </w:rPr>
    </w:lvl>
    <w:lvl w:ilvl="3" w:tplc="DBA276F6">
      <w:numFmt w:val="bullet"/>
      <w:lvlText w:val="•"/>
      <w:lvlJc w:val="left"/>
      <w:pPr>
        <w:ind w:left="3100" w:hanging="284"/>
      </w:pPr>
      <w:rPr>
        <w:rFonts w:hint="default"/>
        <w:lang w:val="pl-PL" w:eastAsia="en-US" w:bidi="ar-SA"/>
      </w:rPr>
    </w:lvl>
    <w:lvl w:ilvl="4" w:tplc="5210C472">
      <w:numFmt w:val="bullet"/>
      <w:lvlText w:val="•"/>
      <w:lvlJc w:val="left"/>
      <w:pPr>
        <w:ind w:left="3994" w:hanging="284"/>
      </w:pPr>
      <w:rPr>
        <w:rFonts w:hint="default"/>
        <w:lang w:val="pl-PL" w:eastAsia="en-US" w:bidi="ar-SA"/>
      </w:rPr>
    </w:lvl>
    <w:lvl w:ilvl="5" w:tplc="F4E6B5AE">
      <w:numFmt w:val="bullet"/>
      <w:lvlText w:val="•"/>
      <w:lvlJc w:val="left"/>
      <w:pPr>
        <w:ind w:left="4888" w:hanging="284"/>
      </w:pPr>
      <w:rPr>
        <w:rFonts w:hint="default"/>
        <w:lang w:val="pl-PL" w:eastAsia="en-US" w:bidi="ar-SA"/>
      </w:rPr>
    </w:lvl>
    <w:lvl w:ilvl="6" w:tplc="6CBE3FFC">
      <w:numFmt w:val="bullet"/>
      <w:lvlText w:val="•"/>
      <w:lvlJc w:val="left"/>
      <w:pPr>
        <w:ind w:left="5781" w:hanging="284"/>
      </w:pPr>
      <w:rPr>
        <w:rFonts w:hint="default"/>
        <w:lang w:val="pl-PL" w:eastAsia="en-US" w:bidi="ar-SA"/>
      </w:rPr>
    </w:lvl>
    <w:lvl w:ilvl="7" w:tplc="FA7AB496">
      <w:numFmt w:val="bullet"/>
      <w:lvlText w:val="•"/>
      <w:lvlJc w:val="left"/>
      <w:pPr>
        <w:ind w:left="6675" w:hanging="284"/>
      </w:pPr>
      <w:rPr>
        <w:rFonts w:hint="default"/>
        <w:lang w:val="pl-PL" w:eastAsia="en-US" w:bidi="ar-SA"/>
      </w:rPr>
    </w:lvl>
    <w:lvl w:ilvl="8" w:tplc="4EDA92B0">
      <w:numFmt w:val="bullet"/>
      <w:lvlText w:val="•"/>
      <w:lvlJc w:val="left"/>
      <w:pPr>
        <w:ind w:left="7569" w:hanging="284"/>
      </w:pPr>
      <w:rPr>
        <w:rFonts w:hint="default"/>
        <w:lang w:val="pl-PL" w:eastAsia="en-US" w:bidi="ar-SA"/>
      </w:rPr>
    </w:lvl>
  </w:abstractNum>
  <w:abstractNum w:abstractNumId="9" w15:restartNumberingAfterBreak="0">
    <w:nsid w:val="5F4A6D6D"/>
    <w:multiLevelType w:val="hybridMultilevel"/>
    <w:tmpl w:val="71149B44"/>
    <w:lvl w:ilvl="0" w:tplc="2080338C">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28C6AAC">
      <w:numFmt w:val="bullet"/>
      <w:lvlText w:val="•"/>
      <w:lvlJc w:val="left"/>
      <w:pPr>
        <w:ind w:left="1313" w:hanging="284"/>
      </w:pPr>
      <w:rPr>
        <w:rFonts w:hint="default"/>
        <w:lang w:val="pl-PL" w:eastAsia="en-US" w:bidi="ar-SA"/>
      </w:rPr>
    </w:lvl>
    <w:lvl w:ilvl="2" w:tplc="A18C20C2">
      <w:numFmt w:val="bullet"/>
      <w:lvlText w:val="•"/>
      <w:lvlJc w:val="left"/>
      <w:pPr>
        <w:ind w:left="2207" w:hanging="284"/>
      </w:pPr>
      <w:rPr>
        <w:rFonts w:hint="default"/>
        <w:lang w:val="pl-PL" w:eastAsia="en-US" w:bidi="ar-SA"/>
      </w:rPr>
    </w:lvl>
    <w:lvl w:ilvl="3" w:tplc="1E62056A">
      <w:numFmt w:val="bullet"/>
      <w:lvlText w:val="•"/>
      <w:lvlJc w:val="left"/>
      <w:pPr>
        <w:ind w:left="3100" w:hanging="284"/>
      </w:pPr>
      <w:rPr>
        <w:rFonts w:hint="default"/>
        <w:lang w:val="pl-PL" w:eastAsia="en-US" w:bidi="ar-SA"/>
      </w:rPr>
    </w:lvl>
    <w:lvl w:ilvl="4" w:tplc="1A50C8D2">
      <w:numFmt w:val="bullet"/>
      <w:lvlText w:val="•"/>
      <w:lvlJc w:val="left"/>
      <w:pPr>
        <w:ind w:left="3994" w:hanging="284"/>
      </w:pPr>
      <w:rPr>
        <w:rFonts w:hint="default"/>
        <w:lang w:val="pl-PL" w:eastAsia="en-US" w:bidi="ar-SA"/>
      </w:rPr>
    </w:lvl>
    <w:lvl w:ilvl="5" w:tplc="9FB8EAB8">
      <w:numFmt w:val="bullet"/>
      <w:lvlText w:val="•"/>
      <w:lvlJc w:val="left"/>
      <w:pPr>
        <w:ind w:left="4888" w:hanging="284"/>
      </w:pPr>
      <w:rPr>
        <w:rFonts w:hint="default"/>
        <w:lang w:val="pl-PL" w:eastAsia="en-US" w:bidi="ar-SA"/>
      </w:rPr>
    </w:lvl>
    <w:lvl w:ilvl="6" w:tplc="2F02ADD0">
      <w:numFmt w:val="bullet"/>
      <w:lvlText w:val="•"/>
      <w:lvlJc w:val="left"/>
      <w:pPr>
        <w:ind w:left="5781" w:hanging="284"/>
      </w:pPr>
      <w:rPr>
        <w:rFonts w:hint="default"/>
        <w:lang w:val="pl-PL" w:eastAsia="en-US" w:bidi="ar-SA"/>
      </w:rPr>
    </w:lvl>
    <w:lvl w:ilvl="7" w:tplc="92F2E95E">
      <w:numFmt w:val="bullet"/>
      <w:lvlText w:val="•"/>
      <w:lvlJc w:val="left"/>
      <w:pPr>
        <w:ind w:left="6675" w:hanging="284"/>
      </w:pPr>
      <w:rPr>
        <w:rFonts w:hint="default"/>
        <w:lang w:val="pl-PL" w:eastAsia="en-US" w:bidi="ar-SA"/>
      </w:rPr>
    </w:lvl>
    <w:lvl w:ilvl="8" w:tplc="747E67DA">
      <w:numFmt w:val="bullet"/>
      <w:lvlText w:val="•"/>
      <w:lvlJc w:val="left"/>
      <w:pPr>
        <w:ind w:left="7569" w:hanging="284"/>
      </w:pPr>
      <w:rPr>
        <w:rFonts w:hint="default"/>
        <w:lang w:val="pl-PL" w:eastAsia="en-US" w:bidi="ar-SA"/>
      </w:rPr>
    </w:lvl>
  </w:abstractNum>
  <w:abstractNum w:abstractNumId="10" w15:restartNumberingAfterBreak="0">
    <w:nsid w:val="6F153FAD"/>
    <w:multiLevelType w:val="hybridMultilevel"/>
    <w:tmpl w:val="371EF60E"/>
    <w:lvl w:ilvl="0" w:tplc="384AD3AC">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4124276">
      <w:start w:val="1"/>
      <w:numFmt w:val="decimal"/>
      <w:lvlText w:val="%2)"/>
      <w:lvlJc w:val="left"/>
      <w:pPr>
        <w:ind w:left="1135"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0E424A7A">
      <w:numFmt w:val="bullet"/>
      <w:lvlText w:val="•"/>
      <w:lvlJc w:val="left"/>
      <w:pPr>
        <w:ind w:left="2052" w:hanging="428"/>
      </w:pPr>
      <w:rPr>
        <w:rFonts w:hint="default"/>
        <w:lang w:val="pl-PL" w:eastAsia="en-US" w:bidi="ar-SA"/>
      </w:rPr>
    </w:lvl>
    <w:lvl w:ilvl="3" w:tplc="95AEDF6A">
      <w:numFmt w:val="bullet"/>
      <w:lvlText w:val="•"/>
      <w:lvlJc w:val="left"/>
      <w:pPr>
        <w:ind w:left="2965" w:hanging="428"/>
      </w:pPr>
      <w:rPr>
        <w:rFonts w:hint="default"/>
        <w:lang w:val="pl-PL" w:eastAsia="en-US" w:bidi="ar-SA"/>
      </w:rPr>
    </w:lvl>
    <w:lvl w:ilvl="4" w:tplc="A15CAF2C">
      <w:numFmt w:val="bullet"/>
      <w:lvlText w:val="•"/>
      <w:lvlJc w:val="left"/>
      <w:pPr>
        <w:ind w:left="3878" w:hanging="428"/>
      </w:pPr>
      <w:rPr>
        <w:rFonts w:hint="default"/>
        <w:lang w:val="pl-PL" w:eastAsia="en-US" w:bidi="ar-SA"/>
      </w:rPr>
    </w:lvl>
    <w:lvl w:ilvl="5" w:tplc="B256427E">
      <w:numFmt w:val="bullet"/>
      <w:lvlText w:val="•"/>
      <w:lvlJc w:val="left"/>
      <w:pPr>
        <w:ind w:left="4791" w:hanging="428"/>
      </w:pPr>
      <w:rPr>
        <w:rFonts w:hint="default"/>
        <w:lang w:val="pl-PL" w:eastAsia="en-US" w:bidi="ar-SA"/>
      </w:rPr>
    </w:lvl>
    <w:lvl w:ilvl="6" w:tplc="3A40FC8E">
      <w:numFmt w:val="bullet"/>
      <w:lvlText w:val="•"/>
      <w:lvlJc w:val="left"/>
      <w:pPr>
        <w:ind w:left="5704" w:hanging="428"/>
      </w:pPr>
      <w:rPr>
        <w:rFonts w:hint="default"/>
        <w:lang w:val="pl-PL" w:eastAsia="en-US" w:bidi="ar-SA"/>
      </w:rPr>
    </w:lvl>
    <w:lvl w:ilvl="7" w:tplc="9A72B72C">
      <w:numFmt w:val="bullet"/>
      <w:lvlText w:val="•"/>
      <w:lvlJc w:val="left"/>
      <w:pPr>
        <w:ind w:left="6617" w:hanging="428"/>
      </w:pPr>
      <w:rPr>
        <w:rFonts w:hint="default"/>
        <w:lang w:val="pl-PL" w:eastAsia="en-US" w:bidi="ar-SA"/>
      </w:rPr>
    </w:lvl>
    <w:lvl w:ilvl="8" w:tplc="BECC2F50">
      <w:numFmt w:val="bullet"/>
      <w:lvlText w:val="•"/>
      <w:lvlJc w:val="left"/>
      <w:pPr>
        <w:ind w:left="7530" w:hanging="428"/>
      </w:pPr>
      <w:rPr>
        <w:rFonts w:hint="default"/>
        <w:lang w:val="pl-PL" w:eastAsia="en-US" w:bidi="ar-SA"/>
      </w:rPr>
    </w:lvl>
  </w:abstractNum>
  <w:abstractNum w:abstractNumId="11" w15:restartNumberingAfterBreak="0">
    <w:nsid w:val="6F8D4E30"/>
    <w:multiLevelType w:val="hybridMultilevel"/>
    <w:tmpl w:val="9710A7B4"/>
    <w:lvl w:ilvl="0" w:tplc="12B03D6A">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42C0EA8">
      <w:numFmt w:val="bullet"/>
      <w:lvlText w:val="•"/>
      <w:lvlJc w:val="left"/>
      <w:pPr>
        <w:ind w:left="1313" w:hanging="284"/>
      </w:pPr>
      <w:rPr>
        <w:rFonts w:hint="default"/>
        <w:lang w:val="pl-PL" w:eastAsia="en-US" w:bidi="ar-SA"/>
      </w:rPr>
    </w:lvl>
    <w:lvl w:ilvl="2" w:tplc="856C14CA">
      <w:numFmt w:val="bullet"/>
      <w:lvlText w:val="•"/>
      <w:lvlJc w:val="left"/>
      <w:pPr>
        <w:ind w:left="2207" w:hanging="284"/>
      </w:pPr>
      <w:rPr>
        <w:rFonts w:hint="default"/>
        <w:lang w:val="pl-PL" w:eastAsia="en-US" w:bidi="ar-SA"/>
      </w:rPr>
    </w:lvl>
    <w:lvl w:ilvl="3" w:tplc="0C00CA58">
      <w:numFmt w:val="bullet"/>
      <w:lvlText w:val="•"/>
      <w:lvlJc w:val="left"/>
      <w:pPr>
        <w:ind w:left="3100" w:hanging="284"/>
      </w:pPr>
      <w:rPr>
        <w:rFonts w:hint="default"/>
        <w:lang w:val="pl-PL" w:eastAsia="en-US" w:bidi="ar-SA"/>
      </w:rPr>
    </w:lvl>
    <w:lvl w:ilvl="4" w:tplc="2416E116">
      <w:numFmt w:val="bullet"/>
      <w:lvlText w:val="•"/>
      <w:lvlJc w:val="left"/>
      <w:pPr>
        <w:ind w:left="3994" w:hanging="284"/>
      </w:pPr>
      <w:rPr>
        <w:rFonts w:hint="default"/>
        <w:lang w:val="pl-PL" w:eastAsia="en-US" w:bidi="ar-SA"/>
      </w:rPr>
    </w:lvl>
    <w:lvl w:ilvl="5" w:tplc="978A2C1A">
      <w:numFmt w:val="bullet"/>
      <w:lvlText w:val="•"/>
      <w:lvlJc w:val="left"/>
      <w:pPr>
        <w:ind w:left="4888" w:hanging="284"/>
      </w:pPr>
      <w:rPr>
        <w:rFonts w:hint="default"/>
        <w:lang w:val="pl-PL" w:eastAsia="en-US" w:bidi="ar-SA"/>
      </w:rPr>
    </w:lvl>
    <w:lvl w:ilvl="6" w:tplc="5E369C42">
      <w:numFmt w:val="bullet"/>
      <w:lvlText w:val="•"/>
      <w:lvlJc w:val="left"/>
      <w:pPr>
        <w:ind w:left="5781" w:hanging="284"/>
      </w:pPr>
      <w:rPr>
        <w:rFonts w:hint="default"/>
        <w:lang w:val="pl-PL" w:eastAsia="en-US" w:bidi="ar-SA"/>
      </w:rPr>
    </w:lvl>
    <w:lvl w:ilvl="7" w:tplc="0ED200C0">
      <w:numFmt w:val="bullet"/>
      <w:lvlText w:val="•"/>
      <w:lvlJc w:val="left"/>
      <w:pPr>
        <w:ind w:left="6675" w:hanging="284"/>
      </w:pPr>
      <w:rPr>
        <w:rFonts w:hint="default"/>
        <w:lang w:val="pl-PL" w:eastAsia="en-US" w:bidi="ar-SA"/>
      </w:rPr>
    </w:lvl>
    <w:lvl w:ilvl="8" w:tplc="066A4D28">
      <w:numFmt w:val="bullet"/>
      <w:lvlText w:val="•"/>
      <w:lvlJc w:val="left"/>
      <w:pPr>
        <w:ind w:left="7569" w:hanging="284"/>
      </w:pPr>
      <w:rPr>
        <w:rFonts w:hint="default"/>
        <w:lang w:val="pl-PL" w:eastAsia="en-US" w:bidi="ar-SA"/>
      </w:rPr>
    </w:lvl>
  </w:abstractNum>
  <w:abstractNum w:abstractNumId="12" w15:restartNumberingAfterBreak="0">
    <w:nsid w:val="7F756FFA"/>
    <w:multiLevelType w:val="hybridMultilevel"/>
    <w:tmpl w:val="14FC4E3C"/>
    <w:lvl w:ilvl="0" w:tplc="AAD08A06">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020B400">
      <w:numFmt w:val="bullet"/>
      <w:lvlText w:val="•"/>
      <w:lvlJc w:val="left"/>
      <w:pPr>
        <w:ind w:left="1313" w:hanging="284"/>
      </w:pPr>
      <w:rPr>
        <w:rFonts w:hint="default"/>
        <w:lang w:val="pl-PL" w:eastAsia="en-US" w:bidi="ar-SA"/>
      </w:rPr>
    </w:lvl>
    <w:lvl w:ilvl="2" w:tplc="E6D2C9B0">
      <w:numFmt w:val="bullet"/>
      <w:lvlText w:val="•"/>
      <w:lvlJc w:val="left"/>
      <w:pPr>
        <w:ind w:left="2207" w:hanging="284"/>
      </w:pPr>
      <w:rPr>
        <w:rFonts w:hint="default"/>
        <w:lang w:val="pl-PL" w:eastAsia="en-US" w:bidi="ar-SA"/>
      </w:rPr>
    </w:lvl>
    <w:lvl w:ilvl="3" w:tplc="EA740B6C">
      <w:numFmt w:val="bullet"/>
      <w:lvlText w:val="•"/>
      <w:lvlJc w:val="left"/>
      <w:pPr>
        <w:ind w:left="3100" w:hanging="284"/>
      </w:pPr>
      <w:rPr>
        <w:rFonts w:hint="default"/>
        <w:lang w:val="pl-PL" w:eastAsia="en-US" w:bidi="ar-SA"/>
      </w:rPr>
    </w:lvl>
    <w:lvl w:ilvl="4" w:tplc="A394D9E4">
      <w:numFmt w:val="bullet"/>
      <w:lvlText w:val="•"/>
      <w:lvlJc w:val="left"/>
      <w:pPr>
        <w:ind w:left="3994" w:hanging="284"/>
      </w:pPr>
      <w:rPr>
        <w:rFonts w:hint="default"/>
        <w:lang w:val="pl-PL" w:eastAsia="en-US" w:bidi="ar-SA"/>
      </w:rPr>
    </w:lvl>
    <w:lvl w:ilvl="5" w:tplc="96D04F38">
      <w:numFmt w:val="bullet"/>
      <w:lvlText w:val="•"/>
      <w:lvlJc w:val="left"/>
      <w:pPr>
        <w:ind w:left="4888" w:hanging="284"/>
      </w:pPr>
      <w:rPr>
        <w:rFonts w:hint="default"/>
        <w:lang w:val="pl-PL" w:eastAsia="en-US" w:bidi="ar-SA"/>
      </w:rPr>
    </w:lvl>
    <w:lvl w:ilvl="6" w:tplc="89B8DC2C">
      <w:numFmt w:val="bullet"/>
      <w:lvlText w:val="•"/>
      <w:lvlJc w:val="left"/>
      <w:pPr>
        <w:ind w:left="5781" w:hanging="284"/>
      </w:pPr>
      <w:rPr>
        <w:rFonts w:hint="default"/>
        <w:lang w:val="pl-PL" w:eastAsia="en-US" w:bidi="ar-SA"/>
      </w:rPr>
    </w:lvl>
    <w:lvl w:ilvl="7" w:tplc="3A867648">
      <w:numFmt w:val="bullet"/>
      <w:lvlText w:val="•"/>
      <w:lvlJc w:val="left"/>
      <w:pPr>
        <w:ind w:left="6675" w:hanging="284"/>
      </w:pPr>
      <w:rPr>
        <w:rFonts w:hint="default"/>
        <w:lang w:val="pl-PL" w:eastAsia="en-US" w:bidi="ar-SA"/>
      </w:rPr>
    </w:lvl>
    <w:lvl w:ilvl="8" w:tplc="421E0C6A">
      <w:numFmt w:val="bullet"/>
      <w:lvlText w:val="•"/>
      <w:lvlJc w:val="left"/>
      <w:pPr>
        <w:ind w:left="7569" w:hanging="284"/>
      </w:pPr>
      <w:rPr>
        <w:rFonts w:hint="default"/>
        <w:lang w:val="pl-PL" w:eastAsia="en-US" w:bidi="ar-SA"/>
      </w:rPr>
    </w:lvl>
  </w:abstractNum>
  <w:num w:numId="1">
    <w:abstractNumId w:val="12"/>
  </w:num>
  <w:num w:numId="2">
    <w:abstractNumId w:val="9"/>
  </w:num>
  <w:num w:numId="3">
    <w:abstractNumId w:val="4"/>
  </w:num>
  <w:num w:numId="4">
    <w:abstractNumId w:val="0"/>
  </w:num>
  <w:num w:numId="5">
    <w:abstractNumId w:val="7"/>
  </w:num>
  <w:num w:numId="6">
    <w:abstractNumId w:val="3"/>
  </w:num>
  <w:num w:numId="7">
    <w:abstractNumId w:val="2"/>
  </w:num>
  <w:num w:numId="8">
    <w:abstractNumId w:val="11"/>
  </w:num>
  <w:num w:numId="9">
    <w:abstractNumId w:val="5"/>
  </w:num>
  <w:num w:numId="10">
    <w:abstractNumId w:val="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7B14"/>
    <w:rsid w:val="000D2116"/>
    <w:rsid w:val="00106E18"/>
    <w:rsid w:val="004D67A6"/>
    <w:rsid w:val="00740348"/>
    <w:rsid w:val="009276D2"/>
    <w:rsid w:val="00932663"/>
    <w:rsid w:val="009B7B14"/>
    <w:rsid w:val="00A269A5"/>
    <w:rsid w:val="00BC64B7"/>
    <w:rsid w:val="00BD6124"/>
    <w:rsid w:val="00DA006F"/>
    <w:rsid w:val="00E62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52D8"/>
  <w15:docId w15:val="{1E1541C4-D61C-4E99-AFA2-C5B428FC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4526"/>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4" w:hanging="284"/>
      <w:jc w:val="both"/>
    </w:pPr>
    <w:rPr>
      <w:sz w:val="24"/>
      <w:szCs w:val="24"/>
    </w:rPr>
  </w:style>
  <w:style w:type="paragraph" w:styleId="Akapitzlist">
    <w:name w:val="List Paragraph"/>
    <w:basedOn w:val="Normalny"/>
    <w:uiPriority w:val="1"/>
    <w:qFormat/>
    <w:pPr>
      <w:ind w:left="424" w:right="142" w:hanging="2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2289</Words>
  <Characters>13740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Justyna Sitarz</cp:lastModifiedBy>
  <cp:revision>3</cp:revision>
  <dcterms:created xsi:type="dcterms:W3CDTF">2025-04-05T16:02:00Z</dcterms:created>
  <dcterms:modified xsi:type="dcterms:W3CDTF">2025-04-06T19:41:00Z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2013</vt:lpwstr>
  </property>
  <property fmtid="{D5CDD505-2E9C-101B-9397-08002B2CF9AE}" pid="4" name="LastSaved">
    <vt:filetime>2025-04-05T00:00:00Z</vt:filetime>
  </property>
  <property fmtid="{D5CDD505-2E9C-101B-9397-08002B2CF9AE}" pid="5" name="Producer">
    <vt:lpwstr>Microsoft® Word 2013</vt:lpwstr>
  </property>
</Properties>
</file>