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9D64D" w14:textId="6B7C12AB" w:rsidR="008A3574" w:rsidRPr="004136A5" w:rsidRDefault="008A3574" w:rsidP="004136A5">
      <w:pPr>
        <w:jc w:val="center"/>
        <w:rPr>
          <w:rFonts w:ascii="Times New Roman" w:hAnsi="Times New Roman" w:cs="Times New Roman"/>
          <w:b/>
          <w:i/>
          <w:color w:val="212121"/>
          <w:sz w:val="24"/>
          <w:szCs w:val="24"/>
          <w:shd w:val="clear" w:color="auto" w:fill="FFFFFF"/>
        </w:rPr>
      </w:pPr>
      <w:bookmarkStart w:id="0" w:name="_GoBack"/>
      <w:bookmarkEnd w:id="0"/>
      <w:r w:rsidRPr="004136A5">
        <w:rPr>
          <w:rFonts w:ascii="Times New Roman" w:hAnsi="Times New Roman" w:cs="Times New Roman"/>
          <w:b/>
          <w:i/>
          <w:color w:val="212121"/>
          <w:sz w:val="24"/>
          <w:szCs w:val="24"/>
          <w:shd w:val="clear" w:color="auto" w:fill="FFFFFF"/>
        </w:rPr>
        <w:t>Q&amp;A</w:t>
      </w:r>
      <w:r w:rsidR="002C7B18" w:rsidRPr="004136A5">
        <w:rPr>
          <w:rFonts w:ascii="Times New Roman" w:hAnsi="Times New Roman" w:cs="Times New Roman"/>
          <w:b/>
          <w:i/>
          <w:color w:val="212121"/>
          <w:sz w:val="24"/>
          <w:szCs w:val="24"/>
          <w:shd w:val="clear" w:color="auto" w:fill="FFFFFF"/>
        </w:rPr>
        <w:t xml:space="preserve"> UMCS</w:t>
      </w:r>
      <w:r w:rsidR="0011673E">
        <w:rPr>
          <w:rFonts w:ascii="Times New Roman" w:hAnsi="Times New Roman" w:cs="Times New Roman"/>
          <w:b/>
          <w:i/>
          <w:color w:val="212121"/>
          <w:sz w:val="24"/>
          <w:szCs w:val="24"/>
          <w:shd w:val="clear" w:color="auto" w:fill="FFFFFF"/>
        </w:rPr>
        <w:t xml:space="preserve"> Mini-</w:t>
      </w:r>
      <w:proofErr w:type="spellStart"/>
      <w:r w:rsidR="0011673E">
        <w:rPr>
          <w:rFonts w:ascii="Times New Roman" w:hAnsi="Times New Roman" w:cs="Times New Roman"/>
          <w:b/>
          <w:i/>
          <w:color w:val="212121"/>
          <w:sz w:val="24"/>
          <w:szCs w:val="24"/>
          <w:shd w:val="clear" w:color="auto" w:fill="FFFFFF"/>
        </w:rPr>
        <w:t>Grants</w:t>
      </w:r>
      <w:proofErr w:type="spellEnd"/>
    </w:p>
    <w:p w14:paraId="2FFF21F6" w14:textId="77777777" w:rsidR="004136A5" w:rsidRPr="004136A5" w:rsidRDefault="004136A5" w:rsidP="004136A5">
      <w:pPr>
        <w:jc w:val="both"/>
        <w:rPr>
          <w:rFonts w:ascii="Times New Roman" w:hAnsi="Times New Roman" w:cs="Times New Roman"/>
          <w:b/>
          <w:i/>
          <w:color w:val="212121"/>
          <w:sz w:val="24"/>
          <w:szCs w:val="24"/>
          <w:shd w:val="clear" w:color="auto" w:fill="FFFFFF"/>
        </w:rPr>
      </w:pPr>
    </w:p>
    <w:p w14:paraId="545260FF" w14:textId="5FE67B50" w:rsidR="00122D5F" w:rsidRPr="00122D5F" w:rsidRDefault="00122D5F" w:rsidP="004136A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2D5F">
        <w:rPr>
          <w:rFonts w:ascii="Times New Roman" w:eastAsia="Arial" w:hAnsi="Times New Roman"/>
          <w:sz w:val="24"/>
          <w:szCs w:val="24"/>
          <w:lang w:val="en-US"/>
        </w:rPr>
        <w:t>Can the</w:t>
      </w:r>
      <w:r w:rsidR="008C530D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r w:rsidR="00024F64">
        <w:rPr>
          <w:rFonts w:ascii="Times New Roman" w:eastAsia="Arial" w:hAnsi="Times New Roman"/>
          <w:sz w:val="24"/>
          <w:szCs w:val="24"/>
          <w:lang w:val="en-US"/>
        </w:rPr>
        <w:t>request</w:t>
      </w:r>
      <w:r w:rsidR="008C530D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r w:rsidRPr="00122D5F">
        <w:rPr>
          <w:rFonts w:ascii="Times New Roman" w:eastAsia="Arial" w:hAnsi="Times New Roman"/>
          <w:sz w:val="24"/>
          <w:szCs w:val="24"/>
          <w:lang w:val="en-US"/>
        </w:rPr>
        <w:t>for grant approval on scientific research under the „UMCS Mini-</w:t>
      </w:r>
      <w:r w:rsidR="00FB21F0">
        <w:rPr>
          <w:rFonts w:ascii="Times New Roman" w:eastAsia="Arial" w:hAnsi="Times New Roman"/>
          <w:sz w:val="24"/>
          <w:szCs w:val="24"/>
          <w:lang w:val="en-US"/>
        </w:rPr>
        <w:t>G</w:t>
      </w:r>
      <w:r w:rsidRPr="00122D5F">
        <w:rPr>
          <w:rFonts w:ascii="Times New Roman" w:eastAsia="Arial" w:hAnsi="Times New Roman"/>
          <w:sz w:val="24"/>
          <w:szCs w:val="24"/>
          <w:lang w:val="en-US"/>
        </w:rPr>
        <w:t xml:space="preserve">rants” programme be submitted </w:t>
      </w:r>
      <w:r w:rsidR="00CA582D">
        <w:rPr>
          <w:rFonts w:ascii="Times New Roman" w:eastAsia="Arial" w:hAnsi="Times New Roman"/>
          <w:sz w:val="24"/>
          <w:szCs w:val="24"/>
          <w:lang w:val="en-US"/>
        </w:rPr>
        <w:t>solely</w:t>
      </w:r>
      <w:r w:rsidRPr="00122D5F">
        <w:rPr>
          <w:rFonts w:ascii="Times New Roman" w:eastAsia="Arial" w:hAnsi="Times New Roman"/>
          <w:sz w:val="24"/>
          <w:szCs w:val="24"/>
          <w:lang w:val="en-US"/>
        </w:rPr>
        <w:t xml:space="preserve"> by one person or</w:t>
      </w:r>
      <w:r w:rsidRPr="00122D5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="00CA582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a two-person authorship is admissible (each author represents different discipline, they are UMCS employees), </w:t>
      </w:r>
      <w:r w:rsidR="00B8273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where one of the authors is indicated as a project manager?</w:t>
      </w:r>
    </w:p>
    <w:p w14:paraId="07D97CF9" w14:textId="36363115" w:rsidR="002C7B18" w:rsidRPr="00122D5F" w:rsidRDefault="00A20C07" w:rsidP="004136A5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22D5F">
        <w:rPr>
          <w:rFonts w:ascii="Times New Roman" w:hAnsi="Times New Roman" w:cs="Times New Roman"/>
          <w:i/>
          <w:sz w:val="24"/>
          <w:szCs w:val="24"/>
          <w:lang w:val="en-US"/>
        </w:rPr>
        <w:t>Under the programme</w:t>
      </w:r>
      <w:r w:rsidR="004F52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F52BB" w:rsidRPr="00122D5F">
        <w:rPr>
          <w:rFonts w:ascii="Times New Roman" w:hAnsi="Times New Roman" w:cs="Times New Roman"/>
          <w:i/>
          <w:sz w:val="24"/>
          <w:szCs w:val="24"/>
          <w:lang w:val="en-US"/>
        </w:rPr>
        <w:t>„UMCS Mini-Grants</w:t>
      </w:r>
      <w:r w:rsidR="004F52BB">
        <w:rPr>
          <w:rFonts w:ascii="Times New Roman" w:hAnsi="Times New Roman" w:cs="Times New Roman"/>
          <w:i/>
          <w:sz w:val="24"/>
          <w:szCs w:val="24"/>
          <w:lang w:val="en-US"/>
        </w:rPr>
        <w:t>”,</w:t>
      </w:r>
      <w:r w:rsidR="00122D5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22D5F" w:rsidRPr="00122D5F">
        <w:rPr>
          <w:rFonts w:ascii="Times New Roman" w:hAnsi="Times New Roman" w:cs="Times New Roman"/>
          <w:i/>
          <w:sz w:val="24"/>
          <w:szCs w:val="24"/>
          <w:lang w:val="en-US"/>
        </w:rPr>
        <w:t>aimed at supporting scientific activit</w:t>
      </w:r>
      <w:r w:rsidR="004F52BB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="00122D5F" w:rsidRPr="00122D5F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122D5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22D5F" w:rsidRPr="00122D5F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024F64">
        <w:rPr>
          <w:rFonts w:ascii="Times New Roman" w:hAnsi="Times New Roman" w:cs="Times New Roman"/>
          <w:i/>
          <w:sz w:val="24"/>
          <w:szCs w:val="24"/>
          <w:lang w:val="en-US"/>
        </w:rPr>
        <w:t>request</w:t>
      </w:r>
      <w:r w:rsidR="00122D5F" w:rsidRPr="00122D5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may </w:t>
      </w:r>
      <w:r w:rsidR="00122D5F">
        <w:rPr>
          <w:rFonts w:ascii="Times New Roman" w:hAnsi="Times New Roman" w:cs="Times New Roman"/>
          <w:i/>
          <w:sz w:val="24"/>
          <w:szCs w:val="24"/>
          <w:lang w:val="en-US"/>
        </w:rPr>
        <w:t>be submitted by 1 person.</w:t>
      </w:r>
    </w:p>
    <w:p w14:paraId="502DD0CC" w14:textId="2EA9E11E" w:rsidR="00FA237E" w:rsidRPr="004C455B" w:rsidRDefault="003E6873" w:rsidP="004136A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68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</w:t>
      </w:r>
      <w:r w:rsidR="004110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at</w:t>
      </w:r>
      <w:r w:rsidRPr="003E68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costs are eligible as part of the contest?</w:t>
      </w:r>
      <w:r w:rsidR="00FA23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A237E" w:rsidRPr="004C45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</w:t>
      </w:r>
      <w:r w:rsidR="004110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at</w:t>
      </w:r>
      <w:r w:rsidR="00FA237E" w:rsidRPr="004C45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research activi</w:t>
      </w:r>
      <w:r w:rsidR="004C45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</w:t>
      </w:r>
      <w:r w:rsidR="00FA237E" w:rsidRPr="004C45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es may </w:t>
      </w:r>
      <w:r w:rsidR="004C45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4F52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cover</w:t>
      </w:r>
      <w:r w:rsidR="004C45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ed </w:t>
      </w:r>
      <w:r w:rsidR="00FA237E" w:rsidRPr="004C45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by </w:t>
      </w:r>
      <w:r w:rsidR="00624D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A237E" w:rsidRPr="004C45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funding </w:t>
      </w:r>
      <w:r w:rsidR="004C45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approved under the grant?</w:t>
      </w:r>
      <w:r w:rsidR="00E25B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F52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Are</w:t>
      </w:r>
      <w:r w:rsidR="00E25B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research visits, including foreign ones, </w:t>
      </w:r>
      <w:r w:rsidR="004F52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take</w:t>
      </w:r>
      <w:r w:rsidR="004110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="004F52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into account</w:t>
      </w:r>
      <w:r w:rsidR="00E25B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?</w:t>
      </w:r>
      <w:r w:rsidR="00624D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Is</w:t>
      </w:r>
      <w:r w:rsidR="004110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25B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D77B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purchase</w:t>
      </w:r>
      <w:r w:rsidR="00CD56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of equipment</w:t>
      </w:r>
      <w:r w:rsidR="00624D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admissible</w:t>
      </w:r>
      <w:r w:rsidR="00E25B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? </w:t>
      </w:r>
      <w:r w:rsidR="004C45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257B4840" w14:textId="20D3FC05" w:rsidR="002C7B18" w:rsidRPr="0041100D" w:rsidRDefault="0041100D" w:rsidP="004136A5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1100D">
        <w:rPr>
          <w:rFonts w:ascii="Times New Roman" w:hAnsi="Times New Roman" w:cs="Times New Roman"/>
          <w:i/>
          <w:sz w:val="24"/>
          <w:szCs w:val="24"/>
          <w:lang w:val="en-US"/>
        </w:rPr>
        <w:t>The eligible costs ar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4110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costs indispens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41100D">
        <w:rPr>
          <w:rFonts w:ascii="Times New Roman" w:hAnsi="Times New Roman" w:cs="Times New Roman"/>
          <w:i/>
          <w:sz w:val="24"/>
          <w:szCs w:val="24"/>
          <w:lang w:val="en-US"/>
        </w:rPr>
        <w:t>ble for conducting researc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h, </w:t>
      </w:r>
      <w:r w:rsidR="00D77BA3">
        <w:rPr>
          <w:rFonts w:ascii="Times New Roman" w:hAnsi="Times New Roman" w:cs="Times New Roman"/>
          <w:i/>
          <w:sz w:val="24"/>
          <w:szCs w:val="24"/>
          <w:lang w:val="en-US"/>
        </w:rPr>
        <w:t>including the aforementioned.</w:t>
      </w:r>
    </w:p>
    <w:p w14:paraId="058F8862" w14:textId="5DDE0A76" w:rsidR="002C7B18" w:rsidRPr="003E6873" w:rsidRDefault="00B82736" w:rsidP="003E687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68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Is </w:t>
      </w:r>
      <w:r w:rsidR="003E6873" w:rsidRPr="003E68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interdisciplinarity</w:t>
      </w:r>
      <w:r w:rsidR="003E68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E68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of the conducted studies </w:t>
      </w:r>
      <w:r w:rsidR="003E6873" w:rsidRPr="003E68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condition necessary for applying for </w:t>
      </w:r>
      <w:r w:rsidR="003E68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funding?</w:t>
      </w:r>
      <w:r w:rsidR="008A3574" w:rsidRPr="003E68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6E6FD5DD" w14:textId="61C3F539" w:rsidR="002C7B18" w:rsidRPr="004136A5" w:rsidRDefault="002C7B18" w:rsidP="004136A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136A5">
        <w:rPr>
          <w:rFonts w:ascii="Times New Roman" w:hAnsi="Times New Roman" w:cs="Times New Roman"/>
          <w:i/>
          <w:sz w:val="24"/>
          <w:szCs w:val="24"/>
        </w:rPr>
        <w:t>N</w:t>
      </w:r>
      <w:r w:rsidR="00B82736">
        <w:rPr>
          <w:rFonts w:ascii="Times New Roman" w:hAnsi="Times New Roman" w:cs="Times New Roman"/>
          <w:i/>
          <w:sz w:val="24"/>
          <w:szCs w:val="24"/>
        </w:rPr>
        <w:t>o</w:t>
      </w:r>
      <w:r w:rsidRPr="004136A5">
        <w:rPr>
          <w:rFonts w:ascii="Times New Roman" w:hAnsi="Times New Roman" w:cs="Times New Roman"/>
          <w:i/>
          <w:sz w:val="24"/>
          <w:szCs w:val="24"/>
        </w:rPr>
        <w:t>.</w:t>
      </w:r>
    </w:p>
    <w:p w14:paraId="536C7D50" w14:textId="1D06902A" w:rsidR="00F628E2" w:rsidRPr="00024F64" w:rsidRDefault="00CD560C" w:rsidP="00E45D2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03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How</w:t>
      </w:r>
      <w:r w:rsidR="00024F6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should</w:t>
      </w:r>
      <w:r w:rsidRPr="006F03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A06C41" w:rsidRPr="006F03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interdisciplinarity</w:t>
      </w:r>
      <w:r w:rsidRPr="006F03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of the projec</w:t>
      </w:r>
      <w:r w:rsidR="00024F6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="006F03B0" w:rsidRPr="006F03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be confirmed? </w:t>
      </w:r>
      <w:r w:rsidR="006F03B0" w:rsidRPr="00024F6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Only through project description? </w:t>
      </w:r>
    </w:p>
    <w:p w14:paraId="041053FC" w14:textId="69198C6A" w:rsidR="002C7B18" w:rsidRPr="00E45D27" w:rsidRDefault="00E45D27" w:rsidP="004136A5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5D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024F64">
        <w:rPr>
          <w:rFonts w:ascii="Times New Roman" w:hAnsi="Times New Roman" w:cs="Times New Roman"/>
          <w:i/>
          <w:sz w:val="24"/>
          <w:szCs w:val="24"/>
          <w:lang w:val="en-US"/>
        </w:rPr>
        <w:t>request</w:t>
      </w:r>
      <w:r w:rsidRPr="00E45D27">
        <w:rPr>
          <w:rFonts w:ascii="Times New Roman" w:hAnsi="Times New Roman" w:cs="Times New Roman"/>
          <w:i/>
          <w:sz w:val="24"/>
          <w:szCs w:val="24"/>
          <w:lang w:val="en-US"/>
        </w:rPr>
        <w:t>s will be assessed by members of the panel,</w:t>
      </w:r>
      <w:r w:rsidR="006A50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06C41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previously </w:t>
      </w:r>
      <w:r w:rsidR="0010577B">
        <w:rPr>
          <w:rFonts w:ascii="Times New Roman" w:hAnsi="Times New Roman" w:cs="Times New Roman"/>
          <w:i/>
          <w:sz w:val="24"/>
          <w:szCs w:val="24"/>
          <w:lang w:val="en-US"/>
        </w:rPr>
        <w:t>appointe</w:t>
      </w:r>
      <w:r w:rsidR="00A06C41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E45D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by the Vice-Rector for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Science and International Cooperation.</w:t>
      </w:r>
      <w:r w:rsidR="002C7B18" w:rsidRPr="00E45D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14:paraId="0172AFEF" w14:textId="3D51B0FC" w:rsidR="008A3574" w:rsidRPr="0037084A" w:rsidRDefault="00A06C41" w:rsidP="004136A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501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As for the scientific output</w:t>
      </w:r>
      <w:r w:rsidR="006A501F" w:rsidRPr="006A501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five publications should be </w:t>
      </w:r>
      <w:r w:rsidR="006A501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name</w:t>
      </w:r>
      <w:r w:rsidR="006A501F" w:rsidRPr="006A501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d.</w:t>
      </w:r>
      <w:r w:rsidR="007150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150C4" w:rsidRPr="003708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However, </w:t>
      </w:r>
      <w:r w:rsidR="000546D8" w:rsidRPr="003708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can the person </w:t>
      </w:r>
      <w:r w:rsidR="001057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having</w:t>
      </w:r>
      <w:r w:rsidR="000546D8" w:rsidRPr="003708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four publications</w:t>
      </w:r>
      <w:r w:rsidR="00624D85" w:rsidRPr="003708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so far</w:t>
      </w:r>
      <w:r w:rsidR="000546D8" w:rsidRPr="003708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apply? </w:t>
      </w:r>
    </w:p>
    <w:p w14:paraId="27D41EF2" w14:textId="594A0720" w:rsidR="00A662FA" w:rsidRPr="00160F33" w:rsidRDefault="006A501F" w:rsidP="004136A5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E5D03">
        <w:rPr>
          <w:rFonts w:ascii="Times New Roman" w:hAnsi="Times New Roman" w:cs="Times New Roman"/>
          <w:i/>
          <w:sz w:val="24"/>
          <w:szCs w:val="24"/>
          <w:lang w:val="en-US"/>
        </w:rPr>
        <w:t>Yes</w:t>
      </w:r>
      <w:r w:rsidR="00463DF5" w:rsidRPr="001E5D03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CC08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at maximum five</w:t>
      </w:r>
      <w:r w:rsidR="00463DF5" w:rsidRPr="001E5D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C0870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1E5D03">
        <w:rPr>
          <w:rFonts w:ascii="Times New Roman" w:hAnsi="Times New Roman" w:cs="Times New Roman"/>
          <w:i/>
          <w:sz w:val="24"/>
          <w:szCs w:val="24"/>
          <w:lang w:val="en-US"/>
        </w:rPr>
        <w:t>5</w:t>
      </w:r>
      <w:r w:rsidR="00CC0870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1E5D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most important</w:t>
      </w:r>
      <w:r w:rsidR="003A7BBE" w:rsidRPr="001E5D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publications from the perspective of conducted </w:t>
      </w:r>
      <w:r w:rsidR="00CC08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research </w:t>
      </w:r>
      <w:r w:rsidR="003A7BBE" w:rsidRPr="001E5D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should be taken </w:t>
      </w:r>
      <w:r w:rsidR="001E5D03" w:rsidRPr="001E5D03">
        <w:rPr>
          <w:rFonts w:ascii="Times New Roman" w:hAnsi="Times New Roman" w:cs="Times New Roman"/>
          <w:i/>
          <w:sz w:val="24"/>
          <w:szCs w:val="24"/>
          <w:lang w:val="en-US"/>
        </w:rPr>
        <w:t>into accoun</w:t>
      </w:r>
      <w:r w:rsidR="001E5D03">
        <w:rPr>
          <w:rFonts w:ascii="Times New Roman" w:hAnsi="Times New Roman" w:cs="Times New Roman"/>
          <w:i/>
          <w:sz w:val="24"/>
          <w:szCs w:val="24"/>
          <w:lang w:val="en-US"/>
        </w:rPr>
        <w:t>t.</w:t>
      </w:r>
    </w:p>
    <w:p w14:paraId="0FB3E975" w14:textId="39C81360" w:rsidR="008A3574" w:rsidRPr="006A6AED" w:rsidRDefault="00160F33" w:rsidP="00160F3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F3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Pursuant to </w:t>
      </w:r>
      <w:r w:rsidR="008A3574" w:rsidRPr="00160F3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Art</w:t>
      </w:r>
      <w:r w:rsidRPr="00160F3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icle </w:t>
      </w:r>
      <w:r w:rsidR="008A3574" w:rsidRPr="00160F3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6</w:t>
      </w:r>
      <w:r w:rsidR="00FB21F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(2)</w:t>
      </w:r>
      <w:r w:rsidR="00B257A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,</w:t>
      </w:r>
      <w:r w:rsidRPr="00160F3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t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he grant can be settled by </w:t>
      </w:r>
      <w:r w:rsidR="00B257A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the work being accepted </w:t>
      </w:r>
      <w:r w:rsidR="00E728B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for publication </w:t>
      </w:r>
      <w:r w:rsidR="00B257A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in the publishing house with the M</w:t>
      </w:r>
      <w:r w:rsidR="003933A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S</w:t>
      </w:r>
      <w:r w:rsidR="00B257A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HE</w:t>
      </w:r>
      <w:r w:rsidR="003933A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="00B257A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points </w:t>
      </w:r>
      <w:r w:rsidR="003933A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at </w:t>
      </w:r>
      <w:r w:rsidR="00E728B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least </w:t>
      </w:r>
      <w:r w:rsidR="003933A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at the level of 100.</w:t>
      </w:r>
      <w:r w:rsidR="006A6AE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Can the monography approved for publication in the UMCS publishing house be interpreted in this way</w:t>
      </w:r>
      <w:r w:rsidR="00A4501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too</w:t>
      </w:r>
      <w:r w:rsidR="006A6AE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?</w:t>
      </w:r>
    </w:p>
    <w:p w14:paraId="040FEDAF" w14:textId="05B7F753" w:rsidR="00463DF5" w:rsidRPr="004136A5" w:rsidRDefault="00A06C41" w:rsidP="004136A5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Yes</w:t>
      </w:r>
      <w:proofErr w:type="spellEnd"/>
      <w:r w:rsidR="00463DF5" w:rsidRPr="004136A5">
        <w:rPr>
          <w:rFonts w:ascii="Times New Roman" w:hAnsi="Times New Roman" w:cs="Times New Roman"/>
          <w:i/>
          <w:sz w:val="24"/>
          <w:szCs w:val="24"/>
        </w:rPr>
        <w:t>.</w:t>
      </w:r>
    </w:p>
    <w:p w14:paraId="721E08EF" w14:textId="5A9AF48C" w:rsidR="008A3574" w:rsidRPr="00E146A8" w:rsidRDefault="00FA70B1" w:rsidP="00E146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713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Is </w:t>
      </w:r>
      <w:r w:rsidR="00E146A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there </w:t>
      </w:r>
      <w:r w:rsidR="00624D8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a </w:t>
      </w:r>
      <w:r w:rsidR="00E146A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possibility that </w:t>
      </w:r>
      <w:r w:rsidRPr="00D8713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the implementation of research activities</w:t>
      </w:r>
      <w:r w:rsidR="00D8713E" w:rsidRPr="00D8713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and grant settlement </w:t>
      </w:r>
      <w:r w:rsidR="00E146A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can </w:t>
      </w:r>
      <w:r w:rsidRPr="00D8713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be </w:t>
      </w:r>
      <w:r w:rsidR="00D8713E" w:rsidRPr="00D8713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postponed due to the pandemic?</w:t>
      </w:r>
      <w:r w:rsidR="00D8713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When, for instance, foreign </w:t>
      </w:r>
      <w:r w:rsidR="00ED1C3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visits</w:t>
      </w:r>
      <w:r w:rsidR="00D8713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are currently </w:t>
      </w:r>
      <w:r w:rsidR="0004205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unfeasible?</w:t>
      </w:r>
    </w:p>
    <w:p w14:paraId="1C009946" w14:textId="7AECDC5C" w:rsidR="00042057" w:rsidRDefault="00042057" w:rsidP="00042057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420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intention of the contest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consists in</w:t>
      </w:r>
      <w:r w:rsidRPr="000420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plan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ning such</w:t>
      </w:r>
      <w:r w:rsidRPr="000420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activities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that are</w:t>
      </w:r>
      <w:r w:rsidRPr="000420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possible for </w:t>
      </w:r>
      <w:r w:rsidR="00FB21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being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implement</w:t>
      </w:r>
      <w:r w:rsidR="00FB21F0">
        <w:rPr>
          <w:rFonts w:ascii="Times New Roman" w:hAnsi="Times New Roman" w:cs="Times New Roman"/>
          <w:i/>
          <w:sz w:val="24"/>
          <w:szCs w:val="24"/>
          <w:lang w:val="en-US"/>
        </w:rPr>
        <w:t>ed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 </w:t>
      </w:r>
      <w:r w:rsidR="0095553F">
        <w:rPr>
          <w:rFonts w:ascii="Times New Roman" w:hAnsi="Times New Roman" w:cs="Times New Roman"/>
          <w:i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with </w:t>
      </w:r>
      <w:r w:rsidR="00FB21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schedule. </w:t>
      </w:r>
    </w:p>
    <w:p w14:paraId="5D32E177" w14:textId="409B547E" w:rsidR="004136A5" w:rsidRPr="009A1E52" w:rsidRDefault="008A3574" w:rsidP="009A1E52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A0C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C</w:t>
      </w:r>
      <w:r w:rsidR="005A0C5A" w:rsidRPr="005A0C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 th</w:t>
      </w:r>
      <w:r w:rsidR="005A0C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="005A0C5A" w:rsidRPr="005A0C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publication in </w:t>
      </w:r>
      <w:r w:rsidR="009A1E5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="005A0C5A" w:rsidRPr="005A0C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pen </w:t>
      </w:r>
      <w:r w:rsidR="009A1E5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ac</w:t>
      </w:r>
      <w:r w:rsidR="005A0C5A" w:rsidRPr="005A0C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cess journals</w:t>
      </w:r>
      <w:r w:rsidR="005A0C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be financed under the Mini-Grant? The cost of such publications amounts to approx. PLN 8,000 – PLN 10,000</w:t>
      </w:r>
      <w:r w:rsidR="003708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4007CDB" w14:textId="1C3491E3" w:rsidR="00D03BEC" w:rsidRPr="004136A5" w:rsidRDefault="00D03BEC" w:rsidP="00413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136A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</w:t>
      </w:r>
      <w:r w:rsidR="009555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</w:t>
      </w:r>
      <w:r w:rsidRPr="004136A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21C2A33E" w14:textId="77777777" w:rsidR="004136A5" w:rsidRPr="004136A5" w:rsidRDefault="004136A5" w:rsidP="00413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42FD5884" w14:textId="73D2B02D" w:rsidR="008A3574" w:rsidRPr="00ED1C30" w:rsidRDefault="008A3574" w:rsidP="00ED1C30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D1C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ED1C30" w:rsidRPr="00ED1C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an study visits, consisting in research in the </w:t>
      </w:r>
      <w:r w:rsidR="00ED1C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form </w:t>
      </w:r>
      <w:r w:rsidR="00ED1C30" w:rsidRPr="00ED1C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</w:t>
      </w:r>
      <w:r w:rsidR="003708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="00ED1C30" w:rsidRPr="00ED1C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direct interview, be financed under the Mini-</w:t>
      </w:r>
      <w:r w:rsidR="00FB21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</w:t>
      </w:r>
      <w:r w:rsidR="00ED1C30" w:rsidRPr="00ED1C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rant?</w:t>
      </w:r>
    </w:p>
    <w:p w14:paraId="0C399560" w14:textId="77777777" w:rsidR="004136A5" w:rsidRPr="00ED1C30" w:rsidRDefault="004136A5" w:rsidP="00413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8243A0D" w14:textId="3B319EA5" w:rsidR="00D03BEC" w:rsidRPr="004136A5" w:rsidRDefault="0095553F" w:rsidP="00413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Yes</w:t>
      </w:r>
      <w:proofErr w:type="spellEnd"/>
      <w:r w:rsidR="00D03BEC" w:rsidRPr="004136A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40D3C4B6" w14:textId="77777777" w:rsidR="004136A5" w:rsidRPr="004136A5" w:rsidRDefault="004136A5" w:rsidP="00413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523E9B6" w14:textId="5FC90DEF" w:rsidR="00434DCF" w:rsidRPr="00434DCF" w:rsidRDefault="00E351BF" w:rsidP="004136A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4DC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If the Mini-Grant is submitted by person A</w:t>
      </w:r>
      <w:r w:rsidR="003708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Pr="00434DC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who is a grant director, i</w:t>
      </w:r>
      <w:r w:rsidR="00434DCF" w:rsidRPr="00434DC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434DC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it allowed to </w:t>
      </w:r>
      <w:r w:rsidR="00434DCF" w:rsidRPr="00434DC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indicate</w:t>
      </w:r>
      <w:r w:rsidR="00434DC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the submission of </w:t>
      </w:r>
      <w:r w:rsidR="00024F6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request</w:t>
      </w:r>
      <w:r w:rsidR="00ED2B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34DC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 NCN with</w:t>
      </w:r>
      <w:r w:rsidR="00434DCF" w:rsidRPr="00434DC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person B </w:t>
      </w:r>
      <w:r w:rsidR="003676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being a</w:t>
      </w:r>
      <w:r w:rsidR="00434DCF" w:rsidRPr="00434DC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grant director and person A </w:t>
      </w:r>
      <w:r w:rsidR="007F46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being</w:t>
      </w:r>
      <w:r w:rsidR="003676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34DCF" w:rsidRPr="00434DC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 team member</w:t>
      </w:r>
      <w:r w:rsidR="00FB21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="00434DCF" w:rsidRPr="00434DC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as part of the settlement</w:t>
      </w:r>
      <w:r w:rsidR="00434DC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34DCF" w:rsidRPr="00434DC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 funds</w:t>
      </w:r>
      <w:r w:rsidR="00434DC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allocated under </w:t>
      </w:r>
      <w:r w:rsidR="003708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434DC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UMCS Mini-Grants</w:t>
      </w:r>
      <w:r w:rsidR="003676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?</w:t>
      </w:r>
    </w:p>
    <w:p w14:paraId="6809E7A8" w14:textId="7EFDBE81" w:rsidR="00D03BEC" w:rsidRPr="008C530D" w:rsidRDefault="00D03BEC" w:rsidP="004136A5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8C53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N</w:t>
      </w:r>
      <w:r w:rsidR="0095553F" w:rsidRPr="008C53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o</w:t>
      </w:r>
      <w:r w:rsidRPr="008C53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.</w:t>
      </w:r>
      <w:r w:rsidR="00ED1C30" w:rsidRPr="008C53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The contest is for the persons who will submit a research project.</w:t>
      </w:r>
      <w:r w:rsidRPr="008C53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</w:p>
    <w:p w14:paraId="5F08FE75" w14:textId="66BB0910" w:rsidR="0082265B" w:rsidRPr="002841EC" w:rsidRDefault="004F263C" w:rsidP="004136A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263C">
        <w:rPr>
          <w:rFonts w:ascii="Times New Roman" w:hAnsi="Times New Roman" w:cs="Times New Roman"/>
          <w:sz w:val="24"/>
          <w:szCs w:val="24"/>
          <w:lang w:val="en-US"/>
        </w:rPr>
        <w:t>Is there such a possib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F263C">
        <w:rPr>
          <w:rFonts w:ascii="Times New Roman" w:hAnsi="Times New Roman" w:cs="Times New Roman"/>
          <w:sz w:val="24"/>
          <w:szCs w:val="24"/>
          <w:lang w:val="en-US"/>
        </w:rPr>
        <w:t xml:space="preserve">lity predicted that project allowance be given under the </w:t>
      </w:r>
      <w:r w:rsidRPr="004F263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UMCS Mini-Grants </w:t>
      </w:r>
      <w:r w:rsidRPr="004F263C">
        <w:rPr>
          <w:rFonts w:ascii="Times New Roman" w:hAnsi="Times New Roman" w:cs="Times New Roman"/>
          <w:sz w:val="24"/>
          <w:szCs w:val="24"/>
          <w:lang w:val="en-US"/>
        </w:rPr>
        <w:t xml:space="preserve">programme? </w:t>
      </w:r>
    </w:p>
    <w:p w14:paraId="25816691" w14:textId="6172EF7C" w:rsidR="002841EC" w:rsidRDefault="002841EC" w:rsidP="004136A5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</w:pPr>
      <w:r w:rsidRPr="002841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The costs of conducting research and not person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ne</w:t>
      </w:r>
      <w:r w:rsidRPr="002841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l costs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can be particularly financed under</w:t>
      </w:r>
      <w:r w:rsidRPr="002841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the UMCS Mini-Grants programme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.</w:t>
      </w:r>
    </w:p>
    <w:p w14:paraId="115A57EB" w14:textId="51EB8D1D" w:rsidR="00E351BF" w:rsidRDefault="00E351BF" w:rsidP="004136A5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</w:pPr>
    </w:p>
    <w:p w14:paraId="3D029598" w14:textId="77777777" w:rsidR="0082265B" w:rsidRPr="00995A6D" w:rsidRDefault="0082265B" w:rsidP="004136A5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</w:p>
    <w:p w14:paraId="2731CF19" w14:textId="77777777" w:rsidR="00D03BEC" w:rsidRPr="00995A6D" w:rsidRDefault="00D03BEC" w:rsidP="00A2228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03BEC" w:rsidRPr="00995A6D" w:rsidSect="00DD7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65DA1"/>
    <w:multiLevelType w:val="hybridMultilevel"/>
    <w:tmpl w:val="EAE884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DD785C"/>
    <w:multiLevelType w:val="multilevel"/>
    <w:tmpl w:val="5AA27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BF58FC"/>
    <w:multiLevelType w:val="hybridMultilevel"/>
    <w:tmpl w:val="BA5C0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E2"/>
    <w:rsid w:val="00024F64"/>
    <w:rsid w:val="00042057"/>
    <w:rsid w:val="000546D8"/>
    <w:rsid w:val="000B7EE5"/>
    <w:rsid w:val="000D22F3"/>
    <w:rsid w:val="000D75A4"/>
    <w:rsid w:val="0010577B"/>
    <w:rsid w:val="0011673E"/>
    <w:rsid w:val="00122D5F"/>
    <w:rsid w:val="00160F33"/>
    <w:rsid w:val="001E5D03"/>
    <w:rsid w:val="00282F8C"/>
    <w:rsid w:val="002841EC"/>
    <w:rsid w:val="002C7B18"/>
    <w:rsid w:val="003573D5"/>
    <w:rsid w:val="00367641"/>
    <w:rsid w:val="0037084A"/>
    <w:rsid w:val="003818D2"/>
    <w:rsid w:val="003933A2"/>
    <w:rsid w:val="003A7BBE"/>
    <w:rsid w:val="003B637A"/>
    <w:rsid w:val="003E6873"/>
    <w:rsid w:val="0041100D"/>
    <w:rsid w:val="004136A5"/>
    <w:rsid w:val="00434DCF"/>
    <w:rsid w:val="00463DF5"/>
    <w:rsid w:val="00485C66"/>
    <w:rsid w:val="004C455B"/>
    <w:rsid w:val="004F263C"/>
    <w:rsid w:val="004F52BB"/>
    <w:rsid w:val="00515E89"/>
    <w:rsid w:val="005A0C5A"/>
    <w:rsid w:val="005A3BF7"/>
    <w:rsid w:val="005B2822"/>
    <w:rsid w:val="00624D85"/>
    <w:rsid w:val="006A501F"/>
    <w:rsid w:val="006A6AED"/>
    <w:rsid w:val="006F03B0"/>
    <w:rsid w:val="007150C4"/>
    <w:rsid w:val="00750DC8"/>
    <w:rsid w:val="00760752"/>
    <w:rsid w:val="007F4610"/>
    <w:rsid w:val="0082265B"/>
    <w:rsid w:val="00885648"/>
    <w:rsid w:val="008A3574"/>
    <w:rsid w:val="008C530D"/>
    <w:rsid w:val="0095553F"/>
    <w:rsid w:val="00995A6D"/>
    <w:rsid w:val="009A1E52"/>
    <w:rsid w:val="00A06C41"/>
    <w:rsid w:val="00A20C07"/>
    <w:rsid w:val="00A22289"/>
    <w:rsid w:val="00A4501D"/>
    <w:rsid w:val="00A662FA"/>
    <w:rsid w:val="00B23858"/>
    <w:rsid w:val="00B257A2"/>
    <w:rsid w:val="00B82736"/>
    <w:rsid w:val="00C93992"/>
    <w:rsid w:val="00C93C3C"/>
    <w:rsid w:val="00CA582D"/>
    <w:rsid w:val="00CC0870"/>
    <w:rsid w:val="00CD560C"/>
    <w:rsid w:val="00D03BEC"/>
    <w:rsid w:val="00D77BA3"/>
    <w:rsid w:val="00D84A02"/>
    <w:rsid w:val="00D8713E"/>
    <w:rsid w:val="00D90E8F"/>
    <w:rsid w:val="00DD7A8D"/>
    <w:rsid w:val="00E146A8"/>
    <w:rsid w:val="00E25B1B"/>
    <w:rsid w:val="00E351BF"/>
    <w:rsid w:val="00E45D27"/>
    <w:rsid w:val="00E728B1"/>
    <w:rsid w:val="00ED1C30"/>
    <w:rsid w:val="00ED2B21"/>
    <w:rsid w:val="00F628E2"/>
    <w:rsid w:val="00F92067"/>
    <w:rsid w:val="00FA237E"/>
    <w:rsid w:val="00FA70B1"/>
    <w:rsid w:val="00FB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7F6A0"/>
  <w15:docId w15:val="{4F53C694-34CC-498E-A65A-67C47299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2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1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rycaje</dc:creator>
  <cp:lastModifiedBy>Karolina Oraczewska-Fijewska</cp:lastModifiedBy>
  <cp:revision>2</cp:revision>
  <cp:lastPrinted>2021-12-13T10:00:00Z</cp:lastPrinted>
  <dcterms:created xsi:type="dcterms:W3CDTF">2024-02-15T10:06:00Z</dcterms:created>
  <dcterms:modified xsi:type="dcterms:W3CDTF">2024-02-15T10:06:00Z</dcterms:modified>
</cp:coreProperties>
</file>