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C4D71" w14:textId="77302FFB" w:rsidR="00427A6E" w:rsidRPr="00283494" w:rsidRDefault="00427A6E" w:rsidP="000B5C8E">
      <w:pPr>
        <w:spacing w:after="0" w:line="240" w:lineRule="auto"/>
        <w:jc w:val="center"/>
        <w:rPr>
          <w:b/>
          <w:szCs w:val="24"/>
        </w:rPr>
      </w:pPr>
      <w:r w:rsidRPr="00283494">
        <w:rPr>
          <w:b/>
          <w:szCs w:val="24"/>
        </w:rPr>
        <w:t>Wymogi redakcyjne tekstu naukowego zg</w:t>
      </w:r>
      <w:r w:rsidRPr="00A631A3">
        <w:rPr>
          <w:b/>
          <w:szCs w:val="24"/>
        </w:rPr>
        <w:t>łoszonego na</w:t>
      </w:r>
      <w:r w:rsidR="00715CCC">
        <w:rPr>
          <w:b/>
          <w:szCs w:val="24"/>
        </w:rPr>
        <w:t xml:space="preserve"> VI</w:t>
      </w:r>
      <w:r w:rsidRPr="00A631A3">
        <w:rPr>
          <w:b/>
          <w:szCs w:val="24"/>
        </w:rPr>
        <w:t xml:space="preserve"> </w:t>
      </w:r>
      <w:r w:rsidR="00283494">
        <w:rPr>
          <w:b/>
          <w:szCs w:val="24"/>
        </w:rPr>
        <w:t>K</w:t>
      </w:r>
      <w:r w:rsidRPr="00A631A3">
        <w:rPr>
          <w:b/>
          <w:szCs w:val="24"/>
        </w:rPr>
        <w:t>onferencję</w:t>
      </w:r>
      <w:r w:rsidRPr="00283494">
        <w:rPr>
          <w:b/>
          <w:szCs w:val="24"/>
        </w:rPr>
        <w:t xml:space="preserve"> </w:t>
      </w:r>
      <w:r w:rsidR="00283494">
        <w:rPr>
          <w:b/>
          <w:szCs w:val="24"/>
        </w:rPr>
        <w:t xml:space="preserve">Naukową </w:t>
      </w:r>
      <w:r w:rsidR="00715CCC">
        <w:rPr>
          <w:b/>
          <w:szCs w:val="24"/>
        </w:rPr>
        <w:t>z cyklu </w:t>
      </w:r>
      <w:bookmarkStart w:id="0" w:name="_GoBack"/>
      <w:bookmarkEnd w:id="0"/>
      <w:r w:rsidR="00283494">
        <w:rPr>
          <w:b/>
          <w:szCs w:val="24"/>
        </w:rPr>
        <w:t>„</w:t>
      </w:r>
      <w:r w:rsidRPr="00283494">
        <w:rPr>
          <w:b/>
          <w:szCs w:val="24"/>
        </w:rPr>
        <w:t xml:space="preserve">Inwestycje </w:t>
      </w:r>
      <w:r w:rsidR="00B70BC4">
        <w:rPr>
          <w:b/>
          <w:szCs w:val="24"/>
        </w:rPr>
        <w:t>A</w:t>
      </w:r>
      <w:r w:rsidRPr="00283494">
        <w:rPr>
          <w:b/>
          <w:szCs w:val="24"/>
        </w:rPr>
        <w:t>lternatywne</w:t>
      </w:r>
      <w:r w:rsidR="00283494">
        <w:rPr>
          <w:b/>
          <w:szCs w:val="24"/>
        </w:rPr>
        <w:t>”</w:t>
      </w:r>
    </w:p>
    <w:p w14:paraId="1F2659B4" w14:textId="77777777" w:rsidR="00427A6E" w:rsidRDefault="00427A6E" w:rsidP="000B5C8E">
      <w:pPr>
        <w:spacing w:after="0" w:line="240" w:lineRule="auto"/>
        <w:jc w:val="center"/>
        <w:rPr>
          <w:sz w:val="20"/>
          <w:szCs w:val="20"/>
        </w:rPr>
      </w:pPr>
    </w:p>
    <w:p w14:paraId="0C2C2291" w14:textId="77777777" w:rsidR="00427A6E" w:rsidRDefault="00427A6E" w:rsidP="000B5C8E">
      <w:pPr>
        <w:spacing w:after="0" w:line="240" w:lineRule="auto"/>
        <w:jc w:val="center"/>
        <w:rPr>
          <w:sz w:val="20"/>
          <w:szCs w:val="20"/>
        </w:rPr>
      </w:pPr>
    </w:p>
    <w:p w14:paraId="5061ECF6" w14:textId="4868D23C" w:rsidR="00860F4A" w:rsidRDefault="00025283" w:rsidP="000B5C8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IMIĘ I NAZWISKO </w:t>
      </w:r>
      <w:r w:rsidR="00B70BC4">
        <w:rPr>
          <w:sz w:val="20"/>
          <w:szCs w:val="20"/>
        </w:rPr>
        <w:t xml:space="preserve">PIERWSZEGO </w:t>
      </w:r>
      <w:r>
        <w:rPr>
          <w:sz w:val="20"/>
          <w:szCs w:val="20"/>
        </w:rPr>
        <w:t>AUTORA (Times New Roman, 10 pkt, wyśrodkowane)</w:t>
      </w:r>
    </w:p>
    <w:p w14:paraId="0C4900E7" w14:textId="77777777" w:rsidR="00C35DF0" w:rsidRPr="009203D7" w:rsidRDefault="00C35DF0" w:rsidP="00C35DF0">
      <w:pPr>
        <w:spacing w:after="0" w:line="240" w:lineRule="auto"/>
        <w:jc w:val="center"/>
        <w:rPr>
          <w:sz w:val="16"/>
          <w:szCs w:val="16"/>
          <w:lang w:val="en-GB"/>
        </w:rPr>
      </w:pPr>
      <w:proofErr w:type="spellStart"/>
      <w:r w:rsidRPr="009203D7">
        <w:rPr>
          <w:sz w:val="16"/>
          <w:szCs w:val="16"/>
          <w:lang w:val="en-GB"/>
        </w:rPr>
        <w:t>adres</w:t>
      </w:r>
      <w:proofErr w:type="spellEnd"/>
      <w:r w:rsidRPr="009203D7">
        <w:rPr>
          <w:sz w:val="16"/>
          <w:szCs w:val="16"/>
          <w:lang w:val="en-GB"/>
        </w:rPr>
        <w:t xml:space="preserve"> e-mail (Times New Roman, 8 </w:t>
      </w:r>
      <w:proofErr w:type="spellStart"/>
      <w:r w:rsidRPr="009203D7">
        <w:rPr>
          <w:sz w:val="16"/>
          <w:szCs w:val="16"/>
          <w:lang w:val="en-GB"/>
        </w:rPr>
        <w:t>pkt</w:t>
      </w:r>
      <w:proofErr w:type="spellEnd"/>
      <w:r w:rsidRPr="009203D7">
        <w:rPr>
          <w:sz w:val="16"/>
          <w:szCs w:val="16"/>
          <w:lang w:val="en-GB"/>
        </w:rPr>
        <w:t xml:space="preserve">, </w:t>
      </w:r>
      <w:proofErr w:type="spellStart"/>
      <w:r w:rsidRPr="009203D7">
        <w:rPr>
          <w:sz w:val="16"/>
          <w:szCs w:val="16"/>
          <w:lang w:val="en-GB"/>
        </w:rPr>
        <w:t>wyśrodkowane</w:t>
      </w:r>
      <w:proofErr w:type="spellEnd"/>
      <w:r w:rsidRPr="009203D7">
        <w:rPr>
          <w:sz w:val="16"/>
          <w:szCs w:val="16"/>
          <w:lang w:val="en-GB"/>
        </w:rPr>
        <w:t>)</w:t>
      </w:r>
    </w:p>
    <w:p w14:paraId="67B4451A" w14:textId="77777777" w:rsidR="00C35DF0" w:rsidRPr="00025283" w:rsidRDefault="00C35DF0" w:rsidP="00C35DF0">
      <w:pPr>
        <w:spacing w:after="0" w:line="240" w:lineRule="auto"/>
        <w:jc w:val="center"/>
        <w:rPr>
          <w:sz w:val="16"/>
          <w:szCs w:val="16"/>
        </w:rPr>
      </w:pPr>
      <w:r w:rsidRPr="00025283">
        <w:rPr>
          <w:sz w:val="16"/>
          <w:szCs w:val="16"/>
        </w:rPr>
        <w:t>afiliacja zawierająca adres instytucji reprezentowanej przez Autora (Times New Roman, 8 pkt, wyśrodkowane)</w:t>
      </w:r>
    </w:p>
    <w:p w14:paraId="09CBF694" w14:textId="77777777" w:rsidR="00C35DF0" w:rsidRDefault="00C35DF0" w:rsidP="00C35DF0">
      <w:pPr>
        <w:spacing w:after="0" w:line="240" w:lineRule="auto"/>
        <w:jc w:val="center"/>
        <w:rPr>
          <w:sz w:val="16"/>
          <w:szCs w:val="16"/>
          <w:lang w:val="en-GB"/>
        </w:rPr>
      </w:pPr>
      <w:r w:rsidRPr="009203D7">
        <w:rPr>
          <w:sz w:val="16"/>
          <w:szCs w:val="16"/>
          <w:lang w:val="en-GB"/>
        </w:rPr>
        <w:t xml:space="preserve">ORCID ID: (Times New Roman, 8 </w:t>
      </w:r>
      <w:proofErr w:type="spellStart"/>
      <w:r w:rsidRPr="009203D7">
        <w:rPr>
          <w:sz w:val="16"/>
          <w:szCs w:val="16"/>
          <w:lang w:val="en-GB"/>
        </w:rPr>
        <w:t>pkt</w:t>
      </w:r>
      <w:proofErr w:type="spellEnd"/>
      <w:r w:rsidRPr="009203D7">
        <w:rPr>
          <w:sz w:val="16"/>
          <w:szCs w:val="16"/>
          <w:lang w:val="en-GB"/>
        </w:rPr>
        <w:t xml:space="preserve">, </w:t>
      </w:r>
      <w:proofErr w:type="spellStart"/>
      <w:r w:rsidRPr="009203D7">
        <w:rPr>
          <w:sz w:val="16"/>
          <w:szCs w:val="16"/>
          <w:lang w:val="en-GB"/>
        </w:rPr>
        <w:t>wyśrodkowane</w:t>
      </w:r>
      <w:proofErr w:type="spellEnd"/>
      <w:r w:rsidRPr="009203D7">
        <w:rPr>
          <w:sz w:val="16"/>
          <w:szCs w:val="16"/>
          <w:lang w:val="en-GB"/>
        </w:rPr>
        <w:t>)</w:t>
      </w:r>
    </w:p>
    <w:p w14:paraId="0593219D" w14:textId="77777777" w:rsidR="00283494" w:rsidRPr="00B70BC4" w:rsidRDefault="00283494" w:rsidP="000B5C8E">
      <w:pPr>
        <w:spacing w:after="0" w:line="240" w:lineRule="auto"/>
        <w:jc w:val="center"/>
        <w:rPr>
          <w:sz w:val="16"/>
          <w:szCs w:val="16"/>
          <w:lang w:val="en-GB"/>
        </w:rPr>
      </w:pPr>
    </w:p>
    <w:p w14:paraId="6FCA895B" w14:textId="1D51063B" w:rsidR="00283494" w:rsidRDefault="00283494" w:rsidP="000B5C8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IMIĘ I NAZWISKO DRUGIEGO AUTORA (Times New Roman, 10 pkt, wyśrodkowane)</w:t>
      </w:r>
    </w:p>
    <w:p w14:paraId="48044891" w14:textId="77777777" w:rsidR="00283494" w:rsidRPr="009203D7" w:rsidRDefault="00283494" w:rsidP="000B5C8E">
      <w:pPr>
        <w:spacing w:after="0" w:line="240" w:lineRule="auto"/>
        <w:jc w:val="center"/>
        <w:rPr>
          <w:sz w:val="16"/>
          <w:szCs w:val="16"/>
          <w:lang w:val="en-GB"/>
        </w:rPr>
      </w:pPr>
      <w:r w:rsidRPr="009203D7">
        <w:rPr>
          <w:sz w:val="16"/>
          <w:szCs w:val="16"/>
          <w:lang w:val="en-GB"/>
        </w:rPr>
        <w:t>adres e-mail (Times New Roman, 8 pkt, wyśrodkowane)</w:t>
      </w:r>
    </w:p>
    <w:p w14:paraId="6760BAB7" w14:textId="77777777" w:rsidR="00283494" w:rsidRPr="00025283" w:rsidRDefault="00283494" w:rsidP="000B5C8E">
      <w:pPr>
        <w:spacing w:after="0" w:line="240" w:lineRule="auto"/>
        <w:jc w:val="center"/>
        <w:rPr>
          <w:sz w:val="16"/>
          <w:szCs w:val="16"/>
        </w:rPr>
      </w:pPr>
      <w:r w:rsidRPr="00025283">
        <w:rPr>
          <w:sz w:val="16"/>
          <w:szCs w:val="16"/>
        </w:rPr>
        <w:t>afiliacja zawierająca adres instytucji reprezentowanej przez Autora (Times New Roman, 8 pkt, wyśrodkowane)</w:t>
      </w:r>
    </w:p>
    <w:p w14:paraId="04E7E8BC" w14:textId="4A33CBC8" w:rsidR="00283494" w:rsidRDefault="00283494" w:rsidP="000B5C8E">
      <w:pPr>
        <w:spacing w:after="0" w:line="240" w:lineRule="auto"/>
        <w:jc w:val="center"/>
        <w:rPr>
          <w:sz w:val="16"/>
          <w:szCs w:val="16"/>
          <w:lang w:val="en-GB"/>
        </w:rPr>
      </w:pPr>
      <w:r w:rsidRPr="009203D7">
        <w:rPr>
          <w:sz w:val="16"/>
          <w:szCs w:val="16"/>
          <w:lang w:val="en-GB"/>
        </w:rPr>
        <w:t>ORCID ID: (Times New Roman, 8 pkt, wyśrodkowane)</w:t>
      </w:r>
    </w:p>
    <w:p w14:paraId="401D861B" w14:textId="77777777" w:rsidR="00B70BC4" w:rsidRPr="009203D7" w:rsidRDefault="00B70BC4" w:rsidP="000B5C8E">
      <w:pPr>
        <w:spacing w:after="0" w:line="240" w:lineRule="auto"/>
        <w:jc w:val="center"/>
        <w:rPr>
          <w:sz w:val="16"/>
          <w:szCs w:val="16"/>
          <w:lang w:val="en-GB"/>
        </w:rPr>
      </w:pPr>
    </w:p>
    <w:p w14:paraId="4FD81723" w14:textId="77777777" w:rsidR="00283494" w:rsidRPr="009203D7" w:rsidRDefault="00283494" w:rsidP="000B5C8E">
      <w:pPr>
        <w:spacing w:after="0"/>
        <w:jc w:val="center"/>
        <w:rPr>
          <w:sz w:val="20"/>
          <w:szCs w:val="20"/>
        </w:rPr>
      </w:pPr>
      <w:r w:rsidRPr="00A60531">
        <w:rPr>
          <w:color w:val="FF0000"/>
          <w:sz w:val="20"/>
          <w:szCs w:val="20"/>
          <w:lang w:val="pl"/>
        </w:rPr>
        <w:t>(należy powtórzyć dla więcej niż dwóch autorów)</w:t>
      </w:r>
    </w:p>
    <w:p w14:paraId="0B19EF6C" w14:textId="7D02C00C" w:rsidR="00025283" w:rsidRDefault="00025283" w:rsidP="000B5C8E">
      <w:pPr>
        <w:spacing w:after="0" w:line="240" w:lineRule="auto"/>
        <w:jc w:val="center"/>
        <w:rPr>
          <w:sz w:val="16"/>
          <w:szCs w:val="16"/>
        </w:rPr>
      </w:pPr>
    </w:p>
    <w:p w14:paraId="6D8E86F1" w14:textId="787D2573" w:rsidR="00025283" w:rsidRDefault="00025283" w:rsidP="000B5C8E">
      <w:pPr>
        <w:spacing w:after="0" w:line="240" w:lineRule="auto"/>
        <w:jc w:val="center"/>
        <w:rPr>
          <w:szCs w:val="24"/>
        </w:rPr>
      </w:pPr>
      <w:r>
        <w:rPr>
          <w:i/>
          <w:iCs/>
          <w:szCs w:val="24"/>
        </w:rPr>
        <w:t xml:space="preserve">Tytuł </w:t>
      </w:r>
      <w:r w:rsidRPr="00025283">
        <w:rPr>
          <w:szCs w:val="24"/>
        </w:rPr>
        <w:t>(Times New Roman, 12 pkt, kursywa, wyśrodkowane</w:t>
      </w:r>
      <w:r>
        <w:rPr>
          <w:szCs w:val="24"/>
        </w:rPr>
        <w:t>)</w:t>
      </w:r>
    </w:p>
    <w:p w14:paraId="1BF48C39" w14:textId="77777777" w:rsidR="00025283" w:rsidRPr="00025283" w:rsidRDefault="00025283" w:rsidP="000B5C8E">
      <w:pPr>
        <w:spacing w:after="0" w:line="240" w:lineRule="auto"/>
        <w:jc w:val="center"/>
        <w:rPr>
          <w:szCs w:val="24"/>
        </w:rPr>
      </w:pPr>
    </w:p>
    <w:p w14:paraId="31E979A9" w14:textId="77777777" w:rsidR="00025283" w:rsidRPr="00025283" w:rsidRDefault="00025283" w:rsidP="000B5C8E">
      <w:pPr>
        <w:spacing w:after="0"/>
        <w:rPr>
          <w:sz w:val="16"/>
          <w:szCs w:val="16"/>
        </w:rPr>
      </w:pPr>
      <w:r w:rsidRPr="00025283">
        <w:rPr>
          <w:b/>
          <w:sz w:val="16"/>
          <w:szCs w:val="16"/>
          <w:lang w:val="pl"/>
        </w:rPr>
        <w:t>Słowa kluczowe:</w:t>
      </w:r>
      <w:r w:rsidRPr="00025283">
        <w:rPr>
          <w:sz w:val="16"/>
          <w:szCs w:val="16"/>
          <w:lang w:val="pl"/>
        </w:rPr>
        <w:t xml:space="preserve"> (co najmniej 3 do maksymalnie 5 słów lub fraz; Times New Roman, 8 pkt, wyrównany do lewej, słowa oddzielone średnikiem)</w:t>
      </w:r>
    </w:p>
    <w:p w14:paraId="64ED24DB" w14:textId="0CD2ECBE" w:rsidR="00025283" w:rsidRDefault="00025283" w:rsidP="000B5C8E">
      <w:pPr>
        <w:spacing w:after="0"/>
        <w:rPr>
          <w:sz w:val="16"/>
          <w:szCs w:val="16"/>
          <w:lang w:val="pl"/>
        </w:rPr>
      </w:pPr>
      <w:r w:rsidRPr="00283494">
        <w:rPr>
          <w:b/>
          <w:sz w:val="16"/>
          <w:szCs w:val="16"/>
          <w:lang w:val="pl"/>
        </w:rPr>
        <w:t>JEL:</w:t>
      </w:r>
      <w:r w:rsidRPr="00283494">
        <w:rPr>
          <w:sz w:val="16"/>
          <w:szCs w:val="16"/>
          <w:lang w:val="pl"/>
        </w:rPr>
        <w:t xml:space="preserve"> (co najmniej 3 do maksymalnie 5 szczegółowych kategorii; Times New Roman, 8 pkt, wyrównany do lewej, słowa oddzielone średnikami, dostępne pod adresem: </w:t>
      </w:r>
      <w:hyperlink r:id="rId7" w:anchor="A" w:history="1">
        <w:r w:rsidR="00B70BC4" w:rsidRPr="00AE71E8">
          <w:rPr>
            <w:rStyle w:val="Hipercze"/>
            <w:sz w:val="16"/>
            <w:szCs w:val="16"/>
            <w:lang w:val="pl"/>
          </w:rPr>
          <w:t>http://www.aeaweb.org/jel/jel_class_system.php#A</w:t>
        </w:r>
      </w:hyperlink>
      <w:r w:rsidRPr="00283494">
        <w:rPr>
          <w:sz w:val="16"/>
          <w:szCs w:val="16"/>
          <w:lang w:val="pl"/>
        </w:rPr>
        <w:t>)</w:t>
      </w:r>
    </w:p>
    <w:p w14:paraId="1068AD36" w14:textId="77777777" w:rsidR="00B70BC4" w:rsidRPr="00283494" w:rsidRDefault="00B70BC4" w:rsidP="000B5C8E">
      <w:pPr>
        <w:spacing w:after="0"/>
        <w:rPr>
          <w:sz w:val="16"/>
          <w:szCs w:val="16"/>
        </w:rPr>
      </w:pPr>
    </w:p>
    <w:p w14:paraId="681F34D1" w14:textId="46C558CA" w:rsidR="00025283" w:rsidRPr="00025283" w:rsidRDefault="00025283" w:rsidP="000B5C8E">
      <w:pPr>
        <w:spacing w:after="0"/>
        <w:jc w:val="center"/>
        <w:rPr>
          <w:sz w:val="20"/>
          <w:szCs w:val="20"/>
        </w:rPr>
      </w:pPr>
      <w:r w:rsidRPr="009C1073">
        <w:rPr>
          <w:b/>
          <w:sz w:val="20"/>
          <w:szCs w:val="20"/>
          <w:lang w:val="pl"/>
        </w:rPr>
        <w:t>Streszczenie</w:t>
      </w:r>
      <w:r w:rsidRPr="00C35DF0">
        <w:rPr>
          <w:sz w:val="20"/>
          <w:szCs w:val="20"/>
          <w:lang w:val="pl"/>
        </w:rPr>
        <w:t xml:space="preserve"> </w:t>
      </w:r>
      <w:r w:rsidRPr="00025283">
        <w:rPr>
          <w:sz w:val="20"/>
          <w:szCs w:val="20"/>
          <w:lang w:val="pl"/>
        </w:rPr>
        <w:t>(od 200 do 450 słów; Times New Roman, 10 pkt</w:t>
      </w:r>
      <w:r w:rsidR="00B70BC4">
        <w:rPr>
          <w:sz w:val="20"/>
          <w:szCs w:val="20"/>
          <w:lang w:val="pl"/>
        </w:rPr>
        <w:t>, wyjustowane</w:t>
      </w:r>
      <w:r w:rsidR="001D6AB7">
        <w:rPr>
          <w:sz w:val="20"/>
          <w:szCs w:val="20"/>
          <w:lang w:val="pl"/>
        </w:rPr>
        <w:t>)</w:t>
      </w:r>
      <w:r w:rsidR="00B70BC4">
        <w:rPr>
          <w:sz w:val="20"/>
          <w:szCs w:val="20"/>
          <w:lang w:val="pl"/>
        </w:rPr>
        <w:br/>
      </w:r>
      <w:r w:rsidR="001D6AB7" w:rsidRPr="001D6AB7">
        <w:rPr>
          <w:sz w:val="20"/>
          <w:szCs w:val="20"/>
          <w:lang w:val="pl"/>
        </w:rPr>
        <w:t>nie może być dłuższe niż jedna strona</w:t>
      </w:r>
      <w:r w:rsidR="001D6AB7">
        <w:rPr>
          <w:sz w:val="20"/>
          <w:szCs w:val="20"/>
          <w:lang w:val="pl"/>
        </w:rPr>
        <w:t>,</w:t>
      </w:r>
      <w:r w:rsidR="001D6AB7" w:rsidRPr="001D6AB7">
        <w:rPr>
          <w:sz w:val="20"/>
          <w:szCs w:val="20"/>
          <w:lang w:val="pl"/>
        </w:rPr>
        <w:t xml:space="preserve"> </w:t>
      </w:r>
      <w:r w:rsidR="001D6AB7">
        <w:rPr>
          <w:sz w:val="20"/>
          <w:szCs w:val="20"/>
          <w:lang w:val="pl"/>
        </w:rPr>
        <w:t xml:space="preserve">powinno zawierać </w:t>
      </w:r>
      <w:r w:rsidRPr="00025283">
        <w:rPr>
          <w:sz w:val="20"/>
          <w:szCs w:val="20"/>
          <w:lang w:val="pl"/>
        </w:rPr>
        <w:t>obowiązkow</w:t>
      </w:r>
      <w:r w:rsidR="001D6AB7">
        <w:rPr>
          <w:sz w:val="20"/>
          <w:szCs w:val="20"/>
          <w:lang w:val="pl"/>
        </w:rPr>
        <w:t>o</w:t>
      </w:r>
      <w:r w:rsidRPr="00025283">
        <w:rPr>
          <w:sz w:val="20"/>
          <w:szCs w:val="20"/>
          <w:lang w:val="pl"/>
        </w:rPr>
        <w:t xml:space="preserve"> cztery aspekty, </w:t>
      </w:r>
      <w:r w:rsidR="001D6AB7">
        <w:rPr>
          <w:sz w:val="20"/>
          <w:szCs w:val="20"/>
          <w:lang w:val="pl"/>
        </w:rPr>
        <w:t>takie jak:</w:t>
      </w:r>
    </w:p>
    <w:p w14:paraId="103A1C0E" w14:textId="77777777" w:rsidR="00025283" w:rsidRPr="00025283" w:rsidRDefault="00025283" w:rsidP="000B5C8E">
      <w:pPr>
        <w:spacing w:after="0"/>
        <w:rPr>
          <w:sz w:val="20"/>
          <w:szCs w:val="20"/>
        </w:rPr>
      </w:pPr>
    </w:p>
    <w:p w14:paraId="20530EAB" w14:textId="735D4934" w:rsidR="00025283" w:rsidRPr="00025283" w:rsidRDefault="00B65C68" w:rsidP="000B5C8E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  <w:lang w:val="pl"/>
        </w:rPr>
        <w:t>Uzasadnienie</w:t>
      </w:r>
      <w:r w:rsidR="00025283" w:rsidRPr="00025283">
        <w:rPr>
          <w:sz w:val="20"/>
          <w:szCs w:val="20"/>
          <w:lang w:val="pl"/>
        </w:rPr>
        <w:t xml:space="preserve"> </w:t>
      </w:r>
      <w:r w:rsidR="00025283" w:rsidRPr="00283494">
        <w:rPr>
          <w:b/>
          <w:sz w:val="20"/>
          <w:szCs w:val="20"/>
          <w:lang w:val="pl"/>
        </w:rPr>
        <w:t>teoretyczne</w:t>
      </w:r>
      <w:r w:rsidR="00025283" w:rsidRPr="00025283">
        <w:rPr>
          <w:sz w:val="20"/>
          <w:szCs w:val="20"/>
          <w:lang w:val="pl"/>
        </w:rPr>
        <w:t>: Tekst.</w:t>
      </w:r>
    </w:p>
    <w:p w14:paraId="2D6677D6" w14:textId="139B2664" w:rsidR="00025283" w:rsidRPr="00025283" w:rsidRDefault="00025283" w:rsidP="000B5C8E">
      <w:pPr>
        <w:spacing w:after="0"/>
        <w:jc w:val="both"/>
        <w:rPr>
          <w:b/>
          <w:sz w:val="20"/>
          <w:szCs w:val="20"/>
        </w:rPr>
      </w:pPr>
      <w:r w:rsidRPr="00025283">
        <w:rPr>
          <w:b/>
          <w:sz w:val="20"/>
          <w:szCs w:val="20"/>
          <w:lang w:val="pl"/>
        </w:rPr>
        <w:t xml:space="preserve">Cel </w:t>
      </w:r>
      <w:r w:rsidR="009463E0">
        <w:rPr>
          <w:b/>
          <w:sz w:val="20"/>
          <w:szCs w:val="20"/>
          <w:lang w:val="pl"/>
        </w:rPr>
        <w:t>opracowania</w:t>
      </w:r>
      <w:r w:rsidRPr="00025283">
        <w:rPr>
          <w:b/>
          <w:sz w:val="20"/>
          <w:szCs w:val="20"/>
          <w:lang w:val="pl"/>
        </w:rPr>
        <w:t>:</w:t>
      </w:r>
      <w:r w:rsidRPr="00025283">
        <w:rPr>
          <w:sz w:val="20"/>
          <w:szCs w:val="20"/>
          <w:lang w:val="pl"/>
        </w:rPr>
        <w:t xml:space="preserve"> Tekst.</w:t>
      </w:r>
    </w:p>
    <w:p w14:paraId="4F100BAE" w14:textId="7103448D" w:rsidR="00025283" w:rsidRPr="00025283" w:rsidRDefault="00025283" w:rsidP="000B5C8E">
      <w:pPr>
        <w:spacing w:after="0"/>
        <w:jc w:val="both"/>
        <w:rPr>
          <w:sz w:val="20"/>
          <w:szCs w:val="20"/>
        </w:rPr>
      </w:pPr>
      <w:r w:rsidRPr="00025283">
        <w:rPr>
          <w:b/>
          <w:sz w:val="20"/>
          <w:szCs w:val="20"/>
          <w:lang w:val="pl"/>
        </w:rPr>
        <w:t>Metody badawcze:</w:t>
      </w:r>
      <w:r w:rsidRPr="00025283">
        <w:rPr>
          <w:sz w:val="20"/>
          <w:szCs w:val="20"/>
          <w:lang w:val="pl"/>
        </w:rPr>
        <w:t xml:space="preserve"> Tekst.</w:t>
      </w:r>
    </w:p>
    <w:p w14:paraId="359D023B" w14:textId="4BD833C0" w:rsidR="00025283" w:rsidRDefault="00025283" w:rsidP="000B5C8E">
      <w:pPr>
        <w:spacing w:after="0"/>
        <w:jc w:val="both"/>
        <w:rPr>
          <w:sz w:val="20"/>
          <w:szCs w:val="20"/>
          <w:lang w:val="pl"/>
        </w:rPr>
      </w:pPr>
      <w:r w:rsidRPr="00025283">
        <w:rPr>
          <w:b/>
          <w:sz w:val="20"/>
          <w:szCs w:val="20"/>
          <w:lang w:val="pl"/>
        </w:rPr>
        <w:t xml:space="preserve">Główne </w:t>
      </w:r>
      <w:r w:rsidR="009463E0">
        <w:rPr>
          <w:b/>
          <w:sz w:val="20"/>
          <w:szCs w:val="20"/>
          <w:lang w:val="pl"/>
        </w:rPr>
        <w:t>wyniki (rezultaty)</w:t>
      </w:r>
      <w:r w:rsidR="000F384C">
        <w:rPr>
          <w:b/>
          <w:sz w:val="20"/>
          <w:szCs w:val="20"/>
          <w:lang w:val="pl"/>
        </w:rPr>
        <w:t xml:space="preserve"> badań</w:t>
      </w:r>
      <w:r w:rsidRPr="00025283">
        <w:rPr>
          <w:b/>
          <w:sz w:val="20"/>
          <w:szCs w:val="20"/>
          <w:lang w:val="pl"/>
        </w:rPr>
        <w:t>:</w:t>
      </w:r>
      <w:r w:rsidRPr="00025283">
        <w:rPr>
          <w:sz w:val="20"/>
          <w:szCs w:val="20"/>
          <w:lang w:val="pl"/>
        </w:rPr>
        <w:t xml:space="preserve"> Tekst.</w:t>
      </w:r>
    </w:p>
    <w:p w14:paraId="4046180E" w14:textId="77777777" w:rsidR="00A56419" w:rsidRPr="00025283" w:rsidRDefault="00A56419" w:rsidP="000B5C8E">
      <w:pPr>
        <w:spacing w:after="0"/>
        <w:rPr>
          <w:sz w:val="20"/>
          <w:szCs w:val="20"/>
        </w:rPr>
      </w:pPr>
    </w:p>
    <w:p w14:paraId="239FCB5B" w14:textId="2569C41E" w:rsidR="00A56419" w:rsidRPr="00A56419" w:rsidRDefault="00A56419" w:rsidP="000B5C8E">
      <w:pPr>
        <w:spacing w:after="0"/>
        <w:jc w:val="center"/>
        <w:rPr>
          <w:lang w:val="en-GB"/>
        </w:rPr>
      </w:pPr>
      <w:r w:rsidRPr="00A56419">
        <w:rPr>
          <w:i/>
          <w:lang w:val="en-GB"/>
        </w:rPr>
        <w:t xml:space="preserve">Title </w:t>
      </w:r>
      <w:r w:rsidRPr="00A56419">
        <w:rPr>
          <w:lang w:val="en-GB"/>
        </w:rPr>
        <w:t>(Times New Roman, 12 pt, italics, centred)</w:t>
      </w:r>
    </w:p>
    <w:p w14:paraId="4449233F" w14:textId="77777777" w:rsidR="00A56419" w:rsidRPr="00A56419" w:rsidRDefault="00A56419" w:rsidP="000B5C8E">
      <w:pPr>
        <w:spacing w:after="0"/>
        <w:jc w:val="center"/>
        <w:rPr>
          <w:i/>
          <w:lang w:val="en-GB"/>
        </w:rPr>
      </w:pPr>
    </w:p>
    <w:p w14:paraId="44DA02C6" w14:textId="42F7B90B" w:rsidR="00A56419" w:rsidRPr="00A56419" w:rsidRDefault="00A56419" w:rsidP="000B5C8E">
      <w:pPr>
        <w:spacing w:after="0"/>
        <w:rPr>
          <w:sz w:val="16"/>
          <w:szCs w:val="16"/>
          <w:lang w:val="en-GB"/>
        </w:rPr>
      </w:pPr>
      <w:r w:rsidRPr="00A56419">
        <w:rPr>
          <w:b/>
          <w:sz w:val="16"/>
          <w:szCs w:val="16"/>
          <w:lang w:val="en-GB"/>
        </w:rPr>
        <w:t>Keywords:</w:t>
      </w:r>
      <w:r w:rsidRPr="00A56419">
        <w:rPr>
          <w:sz w:val="16"/>
          <w:szCs w:val="16"/>
          <w:lang w:val="en-GB"/>
        </w:rPr>
        <w:t xml:space="preserve"> (at least 3 to max 5 words or phrases; Times New Roman, 8 pt, left-aligned, words separated with semicolon)</w:t>
      </w:r>
    </w:p>
    <w:p w14:paraId="7AA94C6E" w14:textId="77777777" w:rsidR="00A56419" w:rsidRPr="00A56419" w:rsidRDefault="00A56419" w:rsidP="000B5C8E">
      <w:pPr>
        <w:spacing w:after="0"/>
        <w:rPr>
          <w:sz w:val="16"/>
          <w:szCs w:val="16"/>
          <w:lang w:val="en-GB"/>
        </w:rPr>
      </w:pPr>
    </w:p>
    <w:p w14:paraId="4BE60462" w14:textId="46AF2A5A" w:rsidR="00A56419" w:rsidRPr="00A56419" w:rsidRDefault="00A56419" w:rsidP="000B5C8E">
      <w:pPr>
        <w:spacing w:after="0"/>
        <w:jc w:val="center"/>
        <w:rPr>
          <w:sz w:val="20"/>
          <w:szCs w:val="20"/>
          <w:lang w:val="en-GB"/>
        </w:rPr>
      </w:pPr>
      <w:r w:rsidRPr="00A56419">
        <w:rPr>
          <w:b/>
          <w:sz w:val="20"/>
          <w:szCs w:val="20"/>
          <w:lang w:val="en-GB"/>
        </w:rPr>
        <w:t>Abstract</w:t>
      </w:r>
      <w:r w:rsidRPr="00A56419">
        <w:rPr>
          <w:sz w:val="20"/>
          <w:szCs w:val="20"/>
          <w:lang w:val="en-GB"/>
        </w:rPr>
        <w:t xml:space="preserve"> (from 200 up to 450 words; Times New Roman, 10 pt</w:t>
      </w:r>
      <w:r w:rsidR="00635D3A">
        <w:rPr>
          <w:sz w:val="20"/>
          <w:szCs w:val="20"/>
          <w:lang w:val="en-GB"/>
        </w:rPr>
        <w:t>;</w:t>
      </w:r>
      <w:r w:rsidR="00635D3A" w:rsidRPr="00635D3A">
        <w:rPr>
          <w:sz w:val="20"/>
          <w:szCs w:val="20"/>
          <w:lang w:val="en-GB"/>
        </w:rPr>
        <w:t xml:space="preserve"> </w:t>
      </w:r>
      <w:r w:rsidR="00635D3A" w:rsidRPr="00A56419">
        <w:rPr>
          <w:sz w:val="20"/>
          <w:szCs w:val="20"/>
          <w:lang w:val="en-GB"/>
        </w:rPr>
        <w:t>justified</w:t>
      </w:r>
      <w:r w:rsidR="00B70BC4">
        <w:rPr>
          <w:sz w:val="20"/>
          <w:szCs w:val="20"/>
          <w:lang w:val="en-GB"/>
        </w:rPr>
        <w:t>)</w:t>
      </w:r>
      <w:r w:rsidR="00B70BC4">
        <w:rPr>
          <w:sz w:val="20"/>
          <w:szCs w:val="20"/>
          <w:lang w:val="en-GB"/>
        </w:rPr>
        <w:br/>
      </w:r>
      <w:r w:rsidR="00B70BC4" w:rsidRPr="00A56419">
        <w:rPr>
          <w:sz w:val="20"/>
          <w:szCs w:val="20"/>
          <w:lang w:val="en-GB"/>
        </w:rPr>
        <w:t>abstract cannot be longer than one page</w:t>
      </w:r>
      <w:r w:rsidR="00B70BC4">
        <w:rPr>
          <w:sz w:val="20"/>
          <w:szCs w:val="20"/>
          <w:lang w:val="en-GB"/>
        </w:rPr>
        <w:t>,</w:t>
      </w:r>
      <w:r w:rsidR="00B70BC4" w:rsidRPr="00A56419">
        <w:rPr>
          <w:sz w:val="20"/>
          <w:szCs w:val="20"/>
          <w:lang w:val="en-GB"/>
        </w:rPr>
        <w:t xml:space="preserve"> </w:t>
      </w:r>
      <w:r w:rsidRPr="00A56419">
        <w:rPr>
          <w:sz w:val="20"/>
          <w:szCs w:val="20"/>
          <w:lang w:val="en-GB"/>
        </w:rPr>
        <w:t>mandatory four aspects, as follows</w:t>
      </w:r>
      <w:r w:rsidR="00B70BC4">
        <w:rPr>
          <w:sz w:val="20"/>
          <w:szCs w:val="20"/>
          <w:lang w:val="en-GB"/>
        </w:rPr>
        <w:t>:</w:t>
      </w:r>
    </w:p>
    <w:p w14:paraId="5242F725" w14:textId="77777777" w:rsidR="00A56419" w:rsidRPr="00A56419" w:rsidRDefault="00A56419" w:rsidP="000B5C8E">
      <w:pPr>
        <w:spacing w:after="0"/>
        <w:rPr>
          <w:b/>
          <w:sz w:val="20"/>
          <w:szCs w:val="20"/>
          <w:lang w:val="en-US"/>
        </w:rPr>
      </w:pPr>
    </w:p>
    <w:p w14:paraId="6E103495" w14:textId="2C331651" w:rsidR="00A56419" w:rsidRPr="00A56419" w:rsidRDefault="00A56419" w:rsidP="000B5C8E">
      <w:pPr>
        <w:spacing w:after="0"/>
        <w:jc w:val="both"/>
        <w:rPr>
          <w:b/>
          <w:sz w:val="20"/>
          <w:szCs w:val="20"/>
          <w:lang w:val="en-US"/>
        </w:rPr>
      </w:pPr>
      <w:r w:rsidRPr="00A56419">
        <w:rPr>
          <w:b/>
          <w:sz w:val="20"/>
          <w:szCs w:val="20"/>
          <w:lang w:val="en-US"/>
        </w:rPr>
        <w:t xml:space="preserve">Theoretical background: </w:t>
      </w:r>
      <w:r w:rsidRPr="007345E4">
        <w:rPr>
          <w:bCs/>
          <w:sz w:val="20"/>
          <w:szCs w:val="20"/>
          <w:lang w:val="en-US"/>
        </w:rPr>
        <w:t>Text</w:t>
      </w:r>
      <w:r w:rsidRPr="00A56419">
        <w:rPr>
          <w:b/>
          <w:sz w:val="20"/>
          <w:szCs w:val="20"/>
          <w:lang w:val="en-US"/>
        </w:rPr>
        <w:t>.</w:t>
      </w:r>
    </w:p>
    <w:p w14:paraId="7EBE38C7" w14:textId="77777777" w:rsidR="00A56419" w:rsidRPr="00A56419" w:rsidRDefault="00A56419" w:rsidP="000B5C8E">
      <w:pPr>
        <w:spacing w:after="0"/>
        <w:jc w:val="both"/>
        <w:rPr>
          <w:b/>
          <w:sz w:val="20"/>
          <w:szCs w:val="20"/>
          <w:lang w:val="en-US"/>
        </w:rPr>
      </w:pPr>
      <w:r w:rsidRPr="00A56419">
        <w:rPr>
          <w:b/>
          <w:sz w:val="20"/>
          <w:szCs w:val="20"/>
          <w:lang w:val="en-US"/>
        </w:rPr>
        <w:t xml:space="preserve">Purpose of the article: </w:t>
      </w:r>
      <w:r w:rsidRPr="007345E4">
        <w:rPr>
          <w:bCs/>
          <w:sz w:val="20"/>
          <w:szCs w:val="20"/>
          <w:lang w:val="en-US"/>
        </w:rPr>
        <w:t>Text</w:t>
      </w:r>
      <w:r w:rsidRPr="00A56419">
        <w:rPr>
          <w:b/>
          <w:sz w:val="20"/>
          <w:szCs w:val="20"/>
          <w:lang w:val="en-US"/>
        </w:rPr>
        <w:t>.</w:t>
      </w:r>
    </w:p>
    <w:p w14:paraId="629525D9" w14:textId="77777777" w:rsidR="00A56419" w:rsidRPr="00A56419" w:rsidRDefault="00A56419" w:rsidP="000B5C8E">
      <w:pPr>
        <w:spacing w:after="0"/>
        <w:jc w:val="both"/>
        <w:rPr>
          <w:b/>
          <w:sz w:val="20"/>
          <w:szCs w:val="20"/>
          <w:lang w:val="en-US"/>
        </w:rPr>
      </w:pPr>
      <w:r w:rsidRPr="00A56419">
        <w:rPr>
          <w:b/>
          <w:sz w:val="20"/>
          <w:szCs w:val="20"/>
          <w:lang w:val="en-US"/>
        </w:rPr>
        <w:t xml:space="preserve">Research methods: </w:t>
      </w:r>
      <w:r w:rsidRPr="007345E4">
        <w:rPr>
          <w:bCs/>
          <w:sz w:val="20"/>
          <w:szCs w:val="20"/>
          <w:lang w:val="en-US"/>
        </w:rPr>
        <w:t>Text</w:t>
      </w:r>
      <w:r w:rsidRPr="00A56419">
        <w:rPr>
          <w:b/>
          <w:sz w:val="20"/>
          <w:szCs w:val="20"/>
          <w:lang w:val="en-US"/>
        </w:rPr>
        <w:t xml:space="preserve">. </w:t>
      </w:r>
    </w:p>
    <w:p w14:paraId="0ED9E3E8" w14:textId="77777777" w:rsidR="00A56419" w:rsidRPr="00A56419" w:rsidRDefault="00A56419" w:rsidP="000B5C8E">
      <w:pPr>
        <w:spacing w:after="0"/>
        <w:jc w:val="both"/>
        <w:rPr>
          <w:b/>
          <w:sz w:val="20"/>
          <w:szCs w:val="20"/>
          <w:lang w:val="en-US"/>
        </w:rPr>
      </w:pPr>
      <w:r w:rsidRPr="00A56419">
        <w:rPr>
          <w:b/>
          <w:sz w:val="20"/>
          <w:szCs w:val="20"/>
          <w:lang w:val="en-US"/>
        </w:rPr>
        <w:t xml:space="preserve">Main findings: </w:t>
      </w:r>
      <w:r w:rsidRPr="007345E4">
        <w:rPr>
          <w:bCs/>
          <w:sz w:val="20"/>
          <w:szCs w:val="20"/>
          <w:lang w:val="en-US"/>
        </w:rPr>
        <w:t>Text</w:t>
      </w:r>
      <w:r w:rsidRPr="00A56419">
        <w:rPr>
          <w:b/>
          <w:sz w:val="20"/>
          <w:szCs w:val="20"/>
          <w:lang w:val="en-US"/>
        </w:rPr>
        <w:t>.</w:t>
      </w:r>
    </w:p>
    <w:p w14:paraId="5808E83D" w14:textId="70886C4A" w:rsidR="00A56419" w:rsidRDefault="00A56419" w:rsidP="000B5C8E">
      <w:pPr>
        <w:spacing w:after="0"/>
        <w:rPr>
          <w:sz w:val="20"/>
          <w:szCs w:val="20"/>
          <w:lang w:val="en-GB"/>
        </w:rPr>
      </w:pPr>
    </w:p>
    <w:p w14:paraId="3CAF4260" w14:textId="3D7BE3F2" w:rsidR="00B70BC4" w:rsidRDefault="00B70BC4" w:rsidP="000B5C8E">
      <w:pPr>
        <w:spacing w:after="0"/>
        <w:rPr>
          <w:sz w:val="20"/>
          <w:szCs w:val="20"/>
          <w:lang w:val="en-GB"/>
        </w:rPr>
      </w:pPr>
    </w:p>
    <w:p w14:paraId="54E49760" w14:textId="77777777" w:rsidR="000B5C8E" w:rsidRPr="00A56419" w:rsidRDefault="000B5C8E" w:rsidP="000B5C8E">
      <w:pPr>
        <w:spacing w:after="0"/>
        <w:rPr>
          <w:sz w:val="20"/>
          <w:szCs w:val="20"/>
          <w:lang w:val="en-GB"/>
        </w:rPr>
      </w:pPr>
    </w:p>
    <w:p w14:paraId="70B48F1C" w14:textId="2AE35C8F" w:rsidR="00025283" w:rsidRPr="000744B8" w:rsidRDefault="00025283" w:rsidP="000B5C8E">
      <w:pPr>
        <w:spacing w:after="0" w:line="360" w:lineRule="auto"/>
        <w:jc w:val="both"/>
        <w:rPr>
          <w:szCs w:val="24"/>
        </w:rPr>
      </w:pPr>
      <w:r w:rsidRPr="00283494">
        <w:rPr>
          <w:b/>
          <w:szCs w:val="24"/>
          <w:lang w:val="pl"/>
        </w:rPr>
        <w:t>Uwagi ogólne</w:t>
      </w:r>
      <w:r w:rsidRPr="000744B8">
        <w:rPr>
          <w:szCs w:val="24"/>
          <w:lang w:val="pl"/>
        </w:rPr>
        <w:t>: Minim</w:t>
      </w:r>
      <w:r w:rsidR="000744B8" w:rsidRPr="000744B8">
        <w:rPr>
          <w:szCs w:val="24"/>
          <w:lang w:val="pl"/>
        </w:rPr>
        <w:t>alna</w:t>
      </w:r>
      <w:r w:rsidRPr="000744B8">
        <w:rPr>
          <w:szCs w:val="24"/>
          <w:lang w:val="pl"/>
        </w:rPr>
        <w:t xml:space="preserve"> długość </w:t>
      </w:r>
      <w:r w:rsidR="001D6AB7">
        <w:rPr>
          <w:szCs w:val="24"/>
          <w:lang w:val="pl"/>
        </w:rPr>
        <w:t>opracowania</w:t>
      </w:r>
      <w:r w:rsidRPr="000744B8">
        <w:rPr>
          <w:szCs w:val="24"/>
          <w:lang w:val="pl"/>
        </w:rPr>
        <w:t xml:space="preserve"> wynosi 5</w:t>
      </w:r>
      <w:r w:rsidR="00B70BC4">
        <w:rPr>
          <w:szCs w:val="24"/>
          <w:lang w:val="pl"/>
        </w:rPr>
        <w:t> </w:t>
      </w:r>
      <w:r w:rsidRPr="000744B8">
        <w:rPr>
          <w:szCs w:val="24"/>
          <w:lang w:val="pl"/>
        </w:rPr>
        <w:t>000 słów z odniesieniami, rysunkami i</w:t>
      </w:r>
      <w:r w:rsidR="00B70BC4">
        <w:rPr>
          <w:szCs w:val="24"/>
          <w:lang w:val="pl"/>
        </w:rPr>
        <w:t xml:space="preserve"> </w:t>
      </w:r>
      <w:r w:rsidRPr="000744B8">
        <w:rPr>
          <w:szCs w:val="24"/>
          <w:lang w:val="pl"/>
        </w:rPr>
        <w:t xml:space="preserve">tabelami. Maksymalna długość </w:t>
      </w:r>
      <w:r w:rsidR="009463E0">
        <w:rPr>
          <w:szCs w:val="24"/>
          <w:lang w:val="pl"/>
        </w:rPr>
        <w:t>op</w:t>
      </w:r>
      <w:r w:rsidRPr="000744B8">
        <w:rPr>
          <w:szCs w:val="24"/>
          <w:lang w:val="pl"/>
        </w:rPr>
        <w:t>rac</w:t>
      </w:r>
      <w:r w:rsidR="009463E0">
        <w:rPr>
          <w:szCs w:val="24"/>
          <w:lang w:val="pl"/>
        </w:rPr>
        <w:t>owania</w:t>
      </w:r>
      <w:r w:rsidRPr="000744B8">
        <w:rPr>
          <w:szCs w:val="24"/>
          <w:lang w:val="pl"/>
        </w:rPr>
        <w:t xml:space="preserve"> to 8</w:t>
      </w:r>
      <w:r w:rsidR="00B70BC4">
        <w:rPr>
          <w:szCs w:val="24"/>
          <w:lang w:val="pl"/>
        </w:rPr>
        <w:t> </w:t>
      </w:r>
      <w:r w:rsidRPr="000744B8">
        <w:rPr>
          <w:szCs w:val="24"/>
          <w:lang w:val="pl"/>
        </w:rPr>
        <w:t xml:space="preserve">000 słów z odniesieniami, </w:t>
      </w:r>
      <w:r w:rsidR="00B70BC4">
        <w:rPr>
          <w:szCs w:val="24"/>
          <w:lang w:val="pl"/>
        </w:rPr>
        <w:t>rysunkami</w:t>
      </w:r>
      <w:r w:rsidRPr="000744B8">
        <w:rPr>
          <w:szCs w:val="24"/>
          <w:lang w:val="pl"/>
        </w:rPr>
        <w:t xml:space="preserve"> i tabelami.</w:t>
      </w:r>
      <w:r w:rsidRPr="000744B8">
        <w:rPr>
          <w:lang w:val="pl"/>
        </w:rPr>
        <w:t xml:space="preserve"> </w:t>
      </w:r>
      <w:r w:rsidRPr="000744B8">
        <w:rPr>
          <w:szCs w:val="24"/>
          <w:lang w:val="pl"/>
        </w:rPr>
        <w:t xml:space="preserve">Tekst musi być przygotowany w formacie: Times New Roman, 12 pkt, </w:t>
      </w:r>
      <w:r w:rsidR="00B70BC4">
        <w:rPr>
          <w:szCs w:val="24"/>
          <w:lang w:val="pl"/>
        </w:rPr>
        <w:t>interlinia 1,5</w:t>
      </w:r>
      <w:r w:rsidRPr="000744B8">
        <w:rPr>
          <w:szCs w:val="24"/>
          <w:lang w:val="pl"/>
        </w:rPr>
        <w:t xml:space="preserve">, wcięcie akapitowe </w:t>
      </w:r>
      <w:r w:rsidR="00B70BC4">
        <w:rPr>
          <w:szCs w:val="24"/>
          <w:lang w:val="pl"/>
        </w:rPr>
        <w:t>pierwszej</w:t>
      </w:r>
      <w:r w:rsidRPr="000744B8">
        <w:rPr>
          <w:szCs w:val="24"/>
          <w:lang w:val="pl"/>
        </w:rPr>
        <w:t xml:space="preserve"> linii 1 cm, </w:t>
      </w:r>
      <w:r w:rsidR="00B70BC4">
        <w:rPr>
          <w:szCs w:val="24"/>
          <w:lang w:val="pl"/>
        </w:rPr>
        <w:t>marginesy</w:t>
      </w:r>
      <w:r w:rsidRPr="000744B8">
        <w:rPr>
          <w:szCs w:val="24"/>
          <w:lang w:val="pl"/>
        </w:rPr>
        <w:t>: praw</w:t>
      </w:r>
      <w:r w:rsidR="00B70BC4">
        <w:rPr>
          <w:szCs w:val="24"/>
          <w:lang w:val="pl"/>
        </w:rPr>
        <w:t>y</w:t>
      </w:r>
      <w:r w:rsidRPr="000744B8">
        <w:rPr>
          <w:szCs w:val="24"/>
          <w:lang w:val="pl"/>
        </w:rPr>
        <w:t xml:space="preserve"> – 2,5 cm, lew</w:t>
      </w:r>
      <w:r w:rsidR="00B70BC4">
        <w:rPr>
          <w:szCs w:val="24"/>
          <w:lang w:val="pl"/>
        </w:rPr>
        <w:t>y</w:t>
      </w:r>
      <w:r w:rsidRPr="000744B8">
        <w:rPr>
          <w:szCs w:val="24"/>
          <w:lang w:val="pl"/>
        </w:rPr>
        <w:t xml:space="preserve"> – 2,5 cm, górn</w:t>
      </w:r>
      <w:r w:rsidR="00B70BC4">
        <w:rPr>
          <w:szCs w:val="24"/>
          <w:lang w:val="pl"/>
        </w:rPr>
        <w:t>y</w:t>
      </w:r>
      <w:r w:rsidRPr="000744B8">
        <w:rPr>
          <w:szCs w:val="24"/>
          <w:lang w:val="pl"/>
        </w:rPr>
        <w:t xml:space="preserve"> – 2,5 cm, doln</w:t>
      </w:r>
      <w:r w:rsidR="00B70BC4">
        <w:rPr>
          <w:szCs w:val="24"/>
          <w:lang w:val="pl"/>
        </w:rPr>
        <w:t>y</w:t>
      </w:r>
      <w:r w:rsidRPr="000744B8">
        <w:rPr>
          <w:szCs w:val="24"/>
          <w:lang w:val="pl"/>
        </w:rPr>
        <w:t xml:space="preserve"> – 2,5 cm. Sugerowany schemat </w:t>
      </w:r>
      <w:r w:rsidR="009463E0">
        <w:rPr>
          <w:szCs w:val="24"/>
          <w:lang w:val="pl"/>
        </w:rPr>
        <w:t>opracowania (</w:t>
      </w:r>
      <w:r w:rsidRPr="000744B8">
        <w:rPr>
          <w:szCs w:val="24"/>
          <w:lang w:val="pl"/>
        </w:rPr>
        <w:t>następujące sekcje</w:t>
      </w:r>
      <w:r w:rsidR="009463E0">
        <w:rPr>
          <w:szCs w:val="24"/>
          <w:lang w:val="pl"/>
        </w:rPr>
        <w:t>)</w:t>
      </w:r>
      <w:r w:rsidRPr="000744B8">
        <w:rPr>
          <w:szCs w:val="24"/>
          <w:lang w:val="pl"/>
        </w:rPr>
        <w:t>: Wprowadzenie, Przegląd literatury, Metod</w:t>
      </w:r>
      <w:r w:rsidR="000744B8">
        <w:rPr>
          <w:szCs w:val="24"/>
          <w:lang w:val="pl"/>
        </w:rPr>
        <w:t>y</w:t>
      </w:r>
      <w:r w:rsidRPr="000744B8">
        <w:rPr>
          <w:szCs w:val="24"/>
          <w:lang w:val="pl"/>
        </w:rPr>
        <w:t xml:space="preserve"> bada</w:t>
      </w:r>
      <w:r w:rsidR="000744B8">
        <w:rPr>
          <w:szCs w:val="24"/>
          <w:lang w:val="pl"/>
        </w:rPr>
        <w:t>wcze</w:t>
      </w:r>
      <w:r w:rsidRPr="000744B8">
        <w:rPr>
          <w:szCs w:val="24"/>
          <w:lang w:val="pl"/>
        </w:rPr>
        <w:t>, Wyniki, Dyskusj</w:t>
      </w:r>
      <w:r w:rsidR="009463E0">
        <w:rPr>
          <w:szCs w:val="24"/>
          <w:lang w:val="pl"/>
        </w:rPr>
        <w:t>a wyników</w:t>
      </w:r>
      <w:r w:rsidRPr="000744B8">
        <w:rPr>
          <w:szCs w:val="24"/>
          <w:lang w:val="pl"/>
        </w:rPr>
        <w:t>, Wnioski</w:t>
      </w:r>
      <w:r w:rsidR="00B65C68">
        <w:rPr>
          <w:szCs w:val="24"/>
          <w:lang w:val="pl"/>
        </w:rPr>
        <w:t>, Bibliografia</w:t>
      </w:r>
      <w:r w:rsidRPr="000744B8">
        <w:rPr>
          <w:szCs w:val="24"/>
          <w:lang w:val="pl"/>
        </w:rPr>
        <w:t>.</w:t>
      </w:r>
    </w:p>
    <w:p w14:paraId="59E30D8C" w14:textId="60901D42" w:rsidR="00025283" w:rsidRDefault="00025283" w:rsidP="000B5C8E">
      <w:pPr>
        <w:spacing w:after="0" w:line="360" w:lineRule="auto"/>
        <w:rPr>
          <w:szCs w:val="24"/>
        </w:rPr>
      </w:pPr>
    </w:p>
    <w:p w14:paraId="13BF4F96" w14:textId="77777777" w:rsidR="000B5C8E" w:rsidRPr="00726B90" w:rsidRDefault="000B5C8E" w:rsidP="000B5C8E">
      <w:pPr>
        <w:spacing w:after="0" w:line="360" w:lineRule="auto"/>
        <w:rPr>
          <w:szCs w:val="24"/>
        </w:rPr>
      </w:pPr>
    </w:p>
    <w:p w14:paraId="1FB6D0E4" w14:textId="09E4BD8D" w:rsidR="00025283" w:rsidRPr="000744B8" w:rsidRDefault="00025283" w:rsidP="000B5C8E">
      <w:pPr>
        <w:spacing w:after="0" w:line="360" w:lineRule="auto"/>
        <w:rPr>
          <w:b/>
          <w:szCs w:val="24"/>
        </w:rPr>
      </w:pPr>
      <w:r w:rsidRPr="001573AE">
        <w:rPr>
          <w:b/>
          <w:szCs w:val="24"/>
          <w:lang w:val="pl"/>
        </w:rPr>
        <w:lastRenderedPageBreak/>
        <w:t>Wprowadzenie</w:t>
      </w:r>
      <w:r w:rsidRPr="009E4462">
        <w:rPr>
          <w:color w:val="FF0000"/>
          <w:szCs w:val="24"/>
          <w:lang w:val="pl"/>
        </w:rPr>
        <w:t xml:space="preserve"> </w:t>
      </w:r>
      <w:r w:rsidRPr="000744B8">
        <w:rPr>
          <w:szCs w:val="24"/>
          <w:lang w:val="pl"/>
        </w:rPr>
        <w:t>(Times New Roman, 12 pkt, pogrubione</w:t>
      </w:r>
      <w:r w:rsidR="000B5C8E">
        <w:rPr>
          <w:szCs w:val="24"/>
          <w:lang w:val="pl"/>
        </w:rPr>
        <w:t xml:space="preserve">, interlinia </w:t>
      </w:r>
      <w:r w:rsidRPr="000744B8">
        <w:rPr>
          <w:szCs w:val="24"/>
          <w:lang w:val="pl"/>
        </w:rPr>
        <w:t>1,5, wyrównane do lewej)</w:t>
      </w:r>
    </w:p>
    <w:p w14:paraId="43787F03" w14:textId="25BCEEAA" w:rsidR="00025283" w:rsidRPr="00726B90" w:rsidRDefault="009463E0" w:rsidP="000B5C8E">
      <w:pPr>
        <w:spacing w:after="0" w:line="360" w:lineRule="auto"/>
        <w:ind w:firstLine="567"/>
        <w:jc w:val="both"/>
        <w:rPr>
          <w:szCs w:val="24"/>
        </w:rPr>
      </w:pPr>
      <w:r>
        <w:rPr>
          <w:szCs w:val="24"/>
          <w:lang w:val="pl"/>
        </w:rPr>
        <w:t>Wprowadzenie p</w:t>
      </w:r>
      <w:r w:rsidR="00025283" w:rsidRPr="001573AE">
        <w:rPr>
          <w:szCs w:val="24"/>
          <w:lang w:val="pl"/>
        </w:rPr>
        <w:t>owin</w:t>
      </w:r>
      <w:r>
        <w:rPr>
          <w:szCs w:val="24"/>
          <w:lang w:val="pl"/>
        </w:rPr>
        <w:t>no</w:t>
      </w:r>
      <w:r w:rsidR="00025283" w:rsidRPr="001573AE">
        <w:rPr>
          <w:szCs w:val="24"/>
          <w:lang w:val="pl"/>
        </w:rPr>
        <w:t xml:space="preserve"> stanowić </w:t>
      </w:r>
      <w:r w:rsidR="00025283">
        <w:rPr>
          <w:szCs w:val="24"/>
          <w:lang w:val="pl"/>
        </w:rPr>
        <w:t xml:space="preserve">teoretyczny </w:t>
      </w:r>
      <w:r w:rsidR="00025283" w:rsidRPr="001573AE">
        <w:rPr>
          <w:szCs w:val="24"/>
          <w:lang w:val="pl"/>
        </w:rPr>
        <w:t>kontekst</w:t>
      </w:r>
      <w:r w:rsidR="00E76F6B">
        <w:rPr>
          <w:szCs w:val="24"/>
          <w:lang w:val="pl"/>
        </w:rPr>
        <w:t xml:space="preserve"> (tło)</w:t>
      </w:r>
      <w:r w:rsidR="00025283" w:rsidRPr="001573AE">
        <w:rPr>
          <w:szCs w:val="24"/>
          <w:lang w:val="pl"/>
        </w:rPr>
        <w:t xml:space="preserve"> dla </w:t>
      </w:r>
      <w:r w:rsidR="002654CA">
        <w:rPr>
          <w:szCs w:val="24"/>
          <w:lang w:val="pl"/>
        </w:rPr>
        <w:t xml:space="preserve">wybranego </w:t>
      </w:r>
      <w:r>
        <w:rPr>
          <w:szCs w:val="24"/>
          <w:lang w:val="pl"/>
        </w:rPr>
        <w:t xml:space="preserve">problemu badawczego, postawionego i rozwiązanego w </w:t>
      </w:r>
      <w:r w:rsidR="00025283" w:rsidRPr="001573AE">
        <w:rPr>
          <w:szCs w:val="24"/>
          <w:lang w:val="pl"/>
        </w:rPr>
        <w:t xml:space="preserve">treści </w:t>
      </w:r>
      <w:r>
        <w:rPr>
          <w:szCs w:val="24"/>
          <w:lang w:val="pl"/>
        </w:rPr>
        <w:t>opracowania</w:t>
      </w:r>
      <w:r w:rsidR="00E76F6B">
        <w:rPr>
          <w:szCs w:val="24"/>
          <w:lang w:val="pl"/>
        </w:rPr>
        <w:t>, powinno wyraźnie definiować</w:t>
      </w:r>
      <w:r w:rsidR="002654CA">
        <w:rPr>
          <w:szCs w:val="24"/>
          <w:lang w:val="pl"/>
        </w:rPr>
        <w:t xml:space="preserve"> zarówno </w:t>
      </w:r>
      <w:r w:rsidR="005A5658">
        <w:rPr>
          <w:szCs w:val="24"/>
          <w:lang w:val="pl"/>
        </w:rPr>
        <w:t>p</w:t>
      </w:r>
      <w:r w:rsidR="00E76F6B">
        <w:rPr>
          <w:szCs w:val="24"/>
          <w:lang w:val="pl"/>
        </w:rPr>
        <w:t>roblem badawczy</w:t>
      </w:r>
      <w:r w:rsidR="000B5C8E">
        <w:rPr>
          <w:szCs w:val="24"/>
          <w:lang w:val="pl"/>
        </w:rPr>
        <w:t>,</w:t>
      </w:r>
      <w:r>
        <w:rPr>
          <w:szCs w:val="24"/>
          <w:lang w:val="pl"/>
        </w:rPr>
        <w:t xml:space="preserve"> </w:t>
      </w:r>
      <w:r w:rsidR="002654CA">
        <w:rPr>
          <w:szCs w:val="24"/>
          <w:lang w:val="pl"/>
        </w:rPr>
        <w:t>jak i c</w:t>
      </w:r>
      <w:r w:rsidR="00025283" w:rsidRPr="001573AE">
        <w:rPr>
          <w:szCs w:val="24"/>
          <w:lang w:val="pl"/>
        </w:rPr>
        <w:t>el</w:t>
      </w:r>
      <w:r w:rsidR="00E76F6B">
        <w:rPr>
          <w:szCs w:val="24"/>
          <w:lang w:val="pl"/>
        </w:rPr>
        <w:t xml:space="preserve"> opracowania</w:t>
      </w:r>
      <w:r w:rsidR="002654CA">
        <w:rPr>
          <w:szCs w:val="24"/>
          <w:lang w:val="pl"/>
        </w:rPr>
        <w:t>.</w:t>
      </w:r>
    </w:p>
    <w:p w14:paraId="2EB12F3E" w14:textId="77777777" w:rsidR="005A5658" w:rsidRDefault="005A5658" w:rsidP="000B5C8E">
      <w:pPr>
        <w:spacing w:after="0" w:line="360" w:lineRule="auto"/>
        <w:rPr>
          <w:b/>
          <w:szCs w:val="24"/>
          <w:lang w:val="pl"/>
        </w:rPr>
      </w:pPr>
    </w:p>
    <w:p w14:paraId="1A5AFBBD" w14:textId="63DF6747" w:rsidR="00025283" w:rsidRPr="000744B8" w:rsidRDefault="00025283" w:rsidP="000B5C8E">
      <w:pPr>
        <w:spacing w:after="0" w:line="360" w:lineRule="auto"/>
        <w:rPr>
          <w:b/>
          <w:szCs w:val="24"/>
        </w:rPr>
      </w:pPr>
      <w:r w:rsidRPr="00710131">
        <w:rPr>
          <w:b/>
          <w:szCs w:val="24"/>
          <w:lang w:val="pl"/>
        </w:rPr>
        <w:t xml:space="preserve">Przegląd </w:t>
      </w:r>
      <w:r w:rsidRPr="000B5C8E">
        <w:rPr>
          <w:b/>
          <w:szCs w:val="24"/>
          <w:lang w:val="pl"/>
        </w:rPr>
        <w:t>literatury</w:t>
      </w:r>
      <w:r w:rsidR="000B5C8E" w:rsidRPr="000B5C8E">
        <w:rPr>
          <w:szCs w:val="24"/>
          <w:lang w:val="pl"/>
        </w:rPr>
        <w:t xml:space="preserve"> </w:t>
      </w:r>
      <w:r w:rsidRPr="000B5C8E">
        <w:rPr>
          <w:szCs w:val="24"/>
          <w:lang w:val="pl"/>
        </w:rPr>
        <w:t>(</w:t>
      </w:r>
      <w:r w:rsidRPr="000744B8">
        <w:rPr>
          <w:szCs w:val="24"/>
          <w:lang w:val="pl"/>
        </w:rPr>
        <w:t xml:space="preserve">Times New Roman, 12 pkt, </w:t>
      </w:r>
      <w:r w:rsidR="000B5C8E" w:rsidRPr="000744B8">
        <w:rPr>
          <w:szCs w:val="24"/>
          <w:lang w:val="pl"/>
        </w:rPr>
        <w:t>pogrubione</w:t>
      </w:r>
      <w:r w:rsidR="000B5C8E">
        <w:rPr>
          <w:szCs w:val="24"/>
          <w:lang w:val="pl"/>
        </w:rPr>
        <w:t xml:space="preserve">, interlinia </w:t>
      </w:r>
      <w:r w:rsidR="000B5C8E" w:rsidRPr="000744B8">
        <w:rPr>
          <w:szCs w:val="24"/>
          <w:lang w:val="pl"/>
        </w:rPr>
        <w:t xml:space="preserve">1,5, </w:t>
      </w:r>
      <w:r w:rsidRPr="000744B8">
        <w:rPr>
          <w:szCs w:val="24"/>
          <w:lang w:val="pl"/>
        </w:rPr>
        <w:t>wyrównane do lewej)</w:t>
      </w:r>
    </w:p>
    <w:p w14:paraId="2F783058" w14:textId="2DE4ED4B" w:rsidR="00025283" w:rsidRPr="00726B90" w:rsidRDefault="00025283" w:rsidP="000B5C8E">
      <w:pPr>
        <w:spacing w:after="0" w:line="360" w:lineRule="auto"/>
        <w:ind w:firstLine="567"/>
        <w:jc w:val="both"/>
        <w:rPr>
          <w:szCs w:val="24"/>
        </w:rPr>
      </w:pPr>
      <w:r w:rsidRPr="00710131">
        <w:rPr>
          <w:szCs w:val="24"/>
          <w:lang w:val="pl"/>
        </w:rPr>
        <w:t>Przegląd literatury pokazuje, kto wcześniej zajmował się podobnym tematem badawczym, jakie są wyniki wcześniejszych badań</w:t>
      </w:r>
      <w:r w:rsidR="000744B8">
        <w:rPr>
          <w:szCs w:val="24"/>
          <w:lang w:val="pl"/>
        </w:rPr>
        <w:t xml:space="preserve">. </w:t>
      </w:r>
      <w:r w:rsidRPr="00710131">
        <w:rPr>
          <w:szCs w:val="24"/>
          <w:lang w:val="pl"/>
        </w:rPr>
        <w:t xml:space="preserve">Tekst </w:t>
      </w:r>
      <w:r>
        <w:rPr>
          <w:szCs w:val="24"/>
          <w:lang w:val="pl"/>
        </w:rPr>
        <w:t xml:space="preserve">powinien </w:t>
      </w:r>
      <w:r w:rsidRPr="00710131">
        <w:rPr>
          <w:szCs w:val="24"/>
          <w:lang w:val="pl"/>
        </w:rPr>
        <w:t>zawierać niezbędne</w:t>
      </w:r>
      <w:r>
        <w:rPr>
          <w:szCs w:val="24"/>
          <w:lang w:val="pl"/>
        </w:rPr>
        <w:t xml:space="preserve"> odniesienia</w:t>
      </w:r>
      <w:r w:rsidRPr="00710131">
        <w:rPr>
          <w:szCs w:val="24"/>
          <w:lang w:val="pl"/>
        </w:rPr>
        <w:t>.</w:t>
      </w:r>
    </w:p>
    <w:p w14:paraId="30E3652B" w14:textId="77777777" w:rsidR="00025283" w:rsidRPr="00726B90" w:rsidRDefault="00025283" w:rsidP="000B5C8E">
      <w:pPr>
        <w:spacing w:after="0" w:line="360" w:lineRule="auto"/>
        <w:rPr>
          <w:szCs w:val="24"/>
        </w:rPr>
      </w:pPr>
    </w:p>
    <w:p w14:paraId="1EACDF81" w14:textId="1025218E" w:rsidR="00025283" w:rsidRPr="000744B8" w:rsidRDefault="00025283" w:rsidP="000B5C8E">
      <w:pPr>
        <w:spacing w:after="0" w:line="360" w:lineRule="auto"/>
        <w:rPr>
          <w:b/>
          <w:szCs w:val="24"/>
        </w:rPr>
      </w:pPr>
      <w:r>
        <w:rPr>
          <w:b/>
          <w:szCs w:val="24"/>
          <w:lang w:val="pl"/>
        </w:rPr>
        <w:t>Metody badawcze</w:t>
      </w:r>
      <w:r w:rsidRPr="009E4462">
        <w:rPr>
          <w:color w:val="FF0000"/>
          <w:szCs w:val="24"/>
          <w:lang w:val="pl"/>
        </w:rPr>
        <w:t xml:space="preserve"> </w:t>
      </w:r>
      <w:r w:rsidRPr="000744B8">
        <w:rPr>
          <w:szCs w:val="24"/>
          <w:lang w:val="pl"/>
        </w:rPr>
        <w:t xml:space="preserve">(Times New Roman, 12 pkt, </w:t>
      </w:r>
      <w:r w:rsidR="000B5C8E" w:rsidRPr="000744B8">
        <w:rPr>
          <w:szCs w:val="24"/>
          <w:lang w:val="pl"/>
        </w:rPr>
        <w:t>pogrubione</w:t>
      </w:r>
      <w:r w:rsidR="000B5C8E">
        <w:rPr>
          <w:szCs w:val="24"/>
          <w:lang w:val="pl"/>
        </w:rPr>
        <w:t xml:space="preserve">, interlinia </w:t>
      </w:r>
      <w:r w:rsidR="000B5C8E" w:rsidRPr="000744B8">
        <w:rPr>
          <w:szCs w:val="24"/>
          <w:lang w:val="pl"/>
        </w:rPr>
        <w:t>1,5,</w:t>
      </w:r>
      <w:r w:rsidRPr="000744B8">
        <w:rPr>
          <w:szCs w:val="24"/>
          <w:lang w:val="pl"/>
        </w:rPr>
        <w:t xml:space="preserve"> wyrównane do lewej)</w:t>
      </w:r>
    </w:p>
    <w:p w14:paraId="69070E85" w14:textId="5920F7F2" w:rsidR="00025283" w:rsidRDefault="00025283" w:rsidP="000B5C8E">
      <w:pPr>
        <w:spacing w:after="0" w:line="360" w:lineRule="auto"/>
        <w:ind w:firstLine="567"/>
        <w:jc w:val="both"/>
        <w:rPr>
          <w:szCs w:val="24"/>
          <w:lang w:val="pl"/>
        </w:rPr>
      </w:pPr>
      <w:r w:rsidRPr="00DB76F4">
        <w:rPr>
          <w:szCs w:val="24"/>
          <w:lang w:val="pl"/>
        </w:rPr>
        <w:t xml:space="preserve">Niniejsza sekcja jest </w:t>
      </w:r>
      <w:r>
        <w:rPr>
          <w:szCs w:val="24"/>
          <w:lang w:val="pl"/>
        </w:rPr>
        <w:t>obowiązkowa</w:t>
      </w:r>
      <w:r w:rsidRPr="00DB76F4">
        <w:rPr>
          <w:szCs w:val="24"/>
          <w:lang w:val="pl"/>
        </w:rPr>
        <w:t xml:space="preserve"> i powinna zawierać szczegółowy opis metodyki</w:t>
      </w:r>
      <w:r w:rsidR="001D6AB7">
        <w:rPr>
          <w:szCs w:val="24"/>
          <w:lang w:val="pl"/>
        </w:rPr>
        <w:t xml:space="preserve"> badań</w:t>
      </w:r>
      <w:r w:rsidR="002654CA">
        <w:rPr>
          <w:szCs w:val="24"/>
          <w:lang w:val="pl"/>
        </w:rPr>
        <w:t>, która pozwoliła na rozwiązanie problemu badawczego</w:t>
      </w:r>
      <w:r w:rsidRPr="00DB76F4">
        <w:rPr>
          <w:szCs w:val="24"/>
          <w:lang w:val="pl"/>
        </w:rPr>
        <w:t xml:space="preserve">. </w:t>
      </w:r>
      <w:r>
        <w:rPr>
          <w:szCs w:val="24"/>
          <w:lang w:val="pl"/>
        </w:rPr>
        <w:t>Powin</w:t>
      </w:r>
      <w:r w:rsidR="001D6AB7">
        <w:rPr>
          <w:szCs w:val="24"/>
          <w:lang w:val="pl"/>
        </w:rPr>
        <w:t>na</w:t>
      </w:r>
      <w:r>
        <w:rPr>
          <w:szCs w:val="24"/>
          <w:lang w:val="pl"/>
        </w:rPr>
        <w:t xml:space="preserve"> zawierać: </w:t>
      </w:r>
      <w:r w:rsidRPr="00DB76F4">
        <w:rPr>
          <w:szCs w:val="24"/>
          <w:lang w:val="pl"/>
        </w:rPr>
        <w:t xml:space="preserve">opis </w:t>
      </w:r>
      <w:r w:rsidR="001D6AB7">
        <w:rPr>
          <w:szCs w:val="24"/>
          <w:lang w:val="pl"/>
        </w:rPr>
        <w:t xml:space="preserve">zastosowanej </w:t>
      </w:r>
      <w:r w:rsidRPr="00DB76F4">
        <w:rPr>
          <w:szCs w:val="24"/>
          <w:lang w:val="pl"/>
        </w:rPr>
        <w:t>metod</w:t>
      </w:r>
      <w:r w:rsidR="001D6AB7">
        <w:rPr>
          <w:szCs w:val="24"/>
          <w:lang w:val="pl"/>
        </w:rPr>
        <w:t>y</w:t>
      </w:r>
      <w:r w:rsidRPr="00DB76F4">
        <w:rPr>
          <w:szCs w:val="24"/>
          <w:lang w:val="pl"/>
        </w:rPr>
        <w:t xml:space="preserve"> </w:t>
      </w:r>
      <w:r w:rsidR="000F384C">
        <w:rPr>
          <w:szCs w:val="24"/>
          <w:lang w:val="pl"/>
        </w:rPr>
        <w:t xml:space="preserve">(metod) </w:t>
      </w:r>
      <w:r w:rsidRPr="00DB76F4">
        <w:rPr>
          <w:szCs w:val="24"/>
          <w:lang w:val="pl"/>
        </w:rPr>
        <w:t>badawcz</w:t>
      </w:r>
      <w:r w:rsidR="001D6AB7">
        <w:rPr>
          <w:szCs w:val="24"/>
          <w:lang w:val="pl"/>
        </w:rPr>
        <w:t>ej</w:t>
      </w:r>
      <w:r w:rsidR="000F384C">
        <w:rPr>
          <w:szCs w:val="24"/>
          <w:lang w:val="pl"/>
        </w:rPr>
        <w:t xml:space="preserve"> (</w:t>
      </w:r>
      <w:r w:rsidR="001D6AB7">
        <w:rPr>
          <w:szCs w:val="24"/>
          <w:lang w:val="pl"/>
        </w:rPr>
        <w:t>badawczych)</w:t>
      </w:r>
      <w:r>
        <w:rPr>
          <w:szCs w:val="24"/>
          <w:lang w:val="pl"/>
        </w:rPr>
        <w:t>,</w:t>
      </w:r>
      <w:r w:rsidRPr="00DB76F4">
        <w:rPr>
          <w:szCs w:val="24"/>
          <w:lang w:val="pl"/>
        </w:rPr>
        <w:t xml:space="preserve"> opis </w:t>
      </w:r>
      <w:r w:rsidR="005A5658">
        <w:rPr>
          <w:szCs w:val="24"/>
          <w:lang w:val="pl"/>
        </w:rPr>
        <w:t xml:space="preserve">procedur zbierania </w:t>
      </w:r>
      <w:r w:rsidRPr="00DB76F4">
        <w:rPr>
          <w:szCs w:val="24"/>
          <w:lang w:val="pl"/>
        </w:rPr>
        <w:t>materiału</w:t>
      </w:r>
      <w:r w:rsidR="005A5658">
        <w:rPr>
          <w:szCs w:val="24"/>
          <w:lang w:val="pl"/>
        </w:rPr>
        <w:t xml:space="preserve"> empirycznego</w:t>
      </w:r>
      <w:r>
        <w:rPr>
          <w:szCs w:val="24"/>
          <w:lang w:val="pl"/>
        </w:rPr>
        <w:t>, hipotezy</w:t>
      </w:r>
      <w:r>
        <w:rPr>
          <w:lang w:val="pl"/>
        </w:rPr>
        <w:t xml:space="preserve"> </w:t>
      </w:r>
      <w:r w:rsidRPr="00AE1CFC">
        <w:rPr>
          <w:szCs w:val="24"/>
          <w:lang w:val="pl"/>
        </w:rPr>
        <w:t>(</w:t>
      </w:r>
      <w:r>
        <w:rPr>
          <w:szCs w:val="24"/>
          <w:lang w:val="pl"/>
        </w:rPr>
        <w:t>co najmniej jedną</w:t>
      </w:r>
      <w:r w:rsidRPr="00AE1CFC">
        <w:rPr>
          <w:szCs w:val="24"/>
          <w:lang w:val="pl"/>
        </w:rPr>
        <w:t>),</w:t>
      </w:r>
      <w:r>
        <w:rPr>
          <w:lang w:val="pl"/>
        </w:rPr>
        <w:t xml:space="preserve"> </w:t>
      </w:r>
      <w:r w:rsidRPr="00DB76F4">
        <w:rPr>
          <w:szCs w:val="24"/>
          <w:lang w:val="pl"/>
        </w:rPr>
        <w:t xml:space="preserve">mocne i słabe strony </w:t>
      </w:r>
      <w:r w:rsidR="001D6AB7">
        <w:rPr>
          <w:szCs w:val="24"/>
          <w:lang w:val="pl"/>
        </w:rPr>
        <w:t>zastosowanej metody</w:t>
      </w:r>
      <w:r w:rsidR="00A631A3">
        <w:rPr>
          <w:szCs w:val="24"/>
          <w:lang w:val="pl"/>
        </w:rPr>
        <w:t>ki badań</w:t>
      </w:r>
      <w:r>
        <w:rPr>
          <w:szCs w:val="24"/>
          <w:lang w:val="pl"/>
        </w:rPr>
        <w:t>.</w:t>
      </w:r>
    </w:p>
    <w:p w14:paraId="3AC458D5" w14:textId="77777777" w:rsidR="002654CA" w:rsidRDefault="002654CA" w:rsidP="000B5C8E">
      <w:pPr>
        <w:spacing w:after="0" w:line="360" w:lineRule="auto"/>
        <w:rPr>
          <w:b/>
          <w:szCs w:val="24"/>
          <w:lang w:val="pl"/>
        </w:rPr>
      </w:pPr>
    </w:p>
    <w:p w14:paraId="77554392" w14:textId="5659EDBE" w:rsidR="00025283" w:rsidRPr="000744B8" w:rsidRDefault="00025283" w:rsidP="000B5C8E">
      <w:pPr>
        <w:spacing w:after="0" w:line="360" w:lineRule="auto"/>
        <w:rPr>
          <w:szCs w:val="24"/>
        </w:rPr>
      </w:pPr>
      <w:r w:rsidRPr="000744B8">
        <w:rPr>
          <w:b/>
          <w:szCs w:val="24"/>
          <w:lang w:val="pl"/>
        </w:rPr>
        <w:t>Wyniki</w:t>
      </w:r>
      <w:r w:rsidRPr="000744B8">
        <w:rPr>
          <w:szCs w:val="24"/>
          <w:lang w:val="pl"/>
        </w:rPr>
        <w:t xml:space="preserve"> (Times New Roman, 12 pkt, </w:t>
      </w:r>
      <w:r w:rsidR="000B5C8E" w:rsidRPr="000744B8">
        <w:rPr>
          <w:szCs w:val="24"/>
          <w:lang w:val="pl"/>
        </w:rPr>
        <w:t>pogrubione</w:t>
      </w:r>
      <w:r w:rsidR="000B5C8E">
        <w:rPr>
          <w:szCs w:val="24"/>
          <w:lang w:val="pl"/>
        </w:rPr>
        <w:t xml:space="preserve">, interlinia </w:t>
      </w:r>
      <w:r w:rsidR="000B5C8E" w:rsidRPr="000744B8">
        <w:rPr>
          <w:szCs w:val="24"/>
          <w:lang w:val="pl"/>
        </w:rPr>
        <w:t>1,5,</w:t>
      </w:r>
      <w:r w:rsidRPr="000744B8">
        <w:rPr>
          <w:szCs w:val="24"/>
          <w:lang w:val="pl"/>
        </w:rPr>
        <w:t xml:space="preserve"> wyrównane do lewej)</w:t>
      </w:r>
    </w:p>
    <w:p w14:paraId="1D0E2CDB" w14:textId="1E781464" w:rsidR="00025283" w:rsidRPr="00726B90" w:rsidRDefault="005A5658" w:rsidP="000B5C8E">
      <w:pPr>
        <w:spacing w:after="0" w:line="360" w:lineRule="auto"/>
        <w:ind w:firstLine="567"/>
        <w:jc w:val="both"/>
        <w:rPr>
          <w:szCs w:val="24"/>
        </w:rPr>
      </w:pPr>
      <w:r>
        <w:rPr>
          <w:szCs w:val="24"/>
          <w:lang w:val="pl"/>
        </w:rPr>
        <w:t>Celem tej sekcji jest o</w:t>
      </w:r>
      <w:r w:rsidRPr="005A5658">
        <w:rPr>
          <w:szCs w:val="24"/>
          <w:lang w:val="pl"/>
        </w:rPr>
        <w:t xml:space="preserve">biektywne pokazanie – na ile jest to możliwe – kluczowych wyników, </w:t>
      </w:r>
      <w:r>
        <w:rPr>
          <w:szCs w:val="24"/>
          <w:lang w:val="pl"/>
        </w:rPr>
        <w:t>jakie zostały osiągnięte</w:t>
      </w:r>
      <w:r w:rsidR="000B5C8E">
        <w:rPr>
          <w:szCs w:val="24"/>
          <w:lang w:val="pl"/>
        </w:rPr>
        <w:t>,</w:t>
      </w:r>
      <w:r>
        <w:rPr>
          <w:szCs w:val="24"/>
          <w:lang w:val="pl"/>
        </w:rPr>
        <w:t xml:space="preserve"> </w:t>
      </w:r>
      <w:r w:rsidR="007F5AB7">
        <w:rPr>
          <w:szCs w:val="24"/>
          <w:lang w:val="pl"/>
        </w:rPr>
        <w:t>ze wskazaniem na ich oryginalność.</w:t>
      </w:r>
    </w:p>
    <w:p w14:paraId="43DB87EE" w14:textId="0222AB76" w:rsidR="00025283" w:rsidRPr="007F5AB7" w:rsidRDefault="00025283" w:rsidP="000B5C8E">
      <w:pPr>
        <w:spacing w:after="0" w:line="360" w:lineRule="auto"/>
        <w:rPr>
          <w:szCs w:val="24"/>
        </w:rPr>
      </w:pPr>
    </w:p>
    <w:p w14:paraId="57FA7C0B" w14:textId="121FD667" w:rsidR="00025283" w:rsidRPr="007F5AB7" w:rsidRDefault="00025283" w:rsidP="000B5C8E">
      <w:pPr>
        <w:spacing w:after="0" w:line="360" w:lineRule="auto"/>
        <w:rPr>
          <w:szCs w:val="24"/>
        </w:rPr>
      </w:pPr>
      <w:r w:rsidRPr="00A631A3">
        <w:rPr>
          <w:b/>
          <w:szCs w:val="24"/>
          <w:lang w:val="pl"/>
        </w:rPr>
        <w:t>Dyskusj</w:t>
      </w:r>
      <w:r w:rsidR="000744B8" w:rsidRPr="00A631A3">
        <w:rPr>
          <w:b/>
          <w:szCs w:val="24"/>
          <w:lang w:val="pl"/>
        </w:rPr>
        <w:t>a</w:t>
      </w:r>
      <w:r w:rsidRPr="00283494">
        <w:rPr>
          <w:b/>
          <w:szCs w:val="24"/>
          <w:lang w:val="pl"/>
        </w:rPr>
        <w:t xml:space="preserve"> </w:t>
      </w:r>
      <w:r w:rsidR="00B65C68" w:rsidRPr="00283494">
        <w:rPr>
          <w:b/>
          <w:szCs w:val="24"/>
          <w:lang w:val="pl"/>
        </w:rPr>
        <w:t>wyników</w:t>
      </w:r>
      <w:r w:rsidR="00B65C68">
        <w:rPr>
          <w:szCs w:val="24"/>
          <w:lang w:val="pl"/>
        </w:rPr>
        <w:t xml:space="preserve"> </w:t>
      </w:r>
      <w:r w:rsidRPr="007F5AB7">
        <w:rPr>
          <w:szCs w:val="24"/>
          <w:lang w:val="pl"/>
        </w:rPr>
        <w:t xml:space="preserve">(Times New Roman, 12 pkt, </w:t>
      </w:r>
      <w:r w:rsidR="000B5C8E" w:rsidRPr="000744B8">
        <w:rPr>
          <w:szCs w:val="24"/>
          <w:lang w:val="pl"/>
        </w:rPr>
        <w:t>pogrubione</w:t>
      </w:r>
      <w:r w:rsidR="000B5C8E">
        <w:rPr>
          <w:szCs w:val="24"/>
          <w:lang w:val="pl"/>
        </w:rPr>
        <w:t xml:space="preserve">, interlinia </w:t>
      </w:r>
      <w:r w:rsidR="000B5C8E" w:rsidRPr="000744B8">
        <w:rPr>
          <w:szCs w:val="24"/>
          <w:lang w:val="pl"/>
        </w:rPr>
        <w:t xml:space="preserve">1,5, </w:t>
      </w:r>
      <w:r w:rsidRPr="007F5AB7">
        <w:rPr>
          <w:szCs w:val="24"/>
          <w:lang w:val="pl"/>
        </w:rPr>
        <w:t>wyrównane do lewej)</w:t>
      </w:r>
    </w:p>
    <w:p w14:paraId="18672211" w14:textId="6982EA6A" w:rsidR="0097041C" w:rsidRDefault="00025283" w:rsidP="000B5C8E">
      <w:pPr>
        <w:spacing w:after="0" w:line="360" w:lineRule="auto"/>
        <w:ind w:firstLine="567"/>
        <w:jc w:val="both"/>
        <w:rPr>
          <w:szCs w:val="24"/>
        </w:rPr>
      </w:pPr>
      <w:r>
        <w:rPr>
          <w:szCs w:val="24"/>
          <w:lang w:val="pl"/>
        </w:rPr>
        <w:t xml:space="preserve">W tej </w:t>
      </w:r>
      <w:r w:rsidRPr="00851255">
        <w:rPr>
          <w:szCs w:val="24"/>
          <w:lang w:val="pl"/>
        </w:rPr>
        <w:t xml:space="preserve">sekcji </w:t>
      </w:r>
      <w:r w:rsidR="00695155">
        <w:rPr>
          <w:szCs w:val="24"/>
          <w:lang w:val="pl"/>
        </w:rPr>
        <w:t xml:space="preserve">należy zinterpretować </w:t>
      </w:r>
      <w:r w:rsidRPr="00851255">
        <w:rPr>
          <w:szCs w:val="24"/>
          <w:lang w:val="pl"/>
        </w:rPr>
        <w:t>wyniki</w:t>
      </w:r>
      <w:r w:rsidR="00034815">
        <w:rPr>
          <w:szCs w:val="24"/>
          <w:lang w:val="pl"/>
        </w:rPr>
        <w:t xml:space="preserve"> badań własnych</w:t>
      </w:r>
      <w:r w:rsidR="00695155">
        <w:rPr>
          <w:szCs w:val="24"/>
          <w:lang w:val="pl"/>
        </w:rPr>
        <w:t xml:space="preserve"> i </w:t>
      </w:r>
      <w:r w:rsidRPr="00851255">
        <w:rPr>
          <w:szCs w:val="24"/>
          <w:lang w:val="pl"/>
        </w:rPr>
        <w:t xml:space="preserve">porównać </w:t>
      </w:r>
      <w:r w:rsidR="00695155">
        <w:rPr>
          <w:szCs w:val="24"/>
          <w:lang w:val="pl"/>
        </w:rPr>
        <w:t xml:space="preserve">je </w:t>
      </w:r>
      <w:r w:rsidRPr="00851255">
        <w:rPr>
          <w:szCs w:val="24"/>
          <w:lang w:val="pl"/>
        </w:rPr>
        <w:t>z ustaleniami innych autorów</w:t>
      </w:r>
      <w:r w:rsidR="00A631A3">
        <w:rPr>
          <w:szCs w:val="24"/>
          <w:lang w:val="pl"/>
        </w:rPr>
        <w:t xml:space="preserve"> na ten temat</w:t>
      </w:r>
      <w:r>
        <w:rPr>
          <w:szCs w:val="24"/>
          <w:lang w:val="pl"/>
        </w:rPr>
        <w:t xml:space="preserve">. </w:t>
      </w:r>
      <w:r w:rsidR="00695155">
        <w:rPr>
          <w:szCs w:val="24"/>
        </w:rPr>
        <w:t xml:space="preserve">W szczególności należy pokazać, </w:t>
      </w:r>
      <w:r w:rsidR="00695155" w:rsidRPr="00695155">
        <w:rPr>
          <w:szCs w:val="24"/>
        </w:rPr>
        <w:t xml:space="preserve">dlaczego </w:t>
      </w:r>
      <w:r w:rsidR="00695155">
        <w:rPr>
          <w:szCs w:val="24"/>
        </w:rPr>
        <w:t xml:space="preserve">wyniki badań własnych </w:t>
      </w:r>
      <w:r w:rsidR="00A631A3">
        <w:rPr>
          <w:szCs w:val="24"/>
        </w:rPr>
        <w:t xml:space="preserve">autora </w:t>
      </w:r>
      <w:r w:rsidR="00695155" w:rsidRPr="00695155">
        <w:rPr>
          <w:szCs w:val="24"/>
        </w:rPr>
        <w:t>są ważne</w:t>
      </w:r>
      <w:r w:rsidR="00695155">
        <w:rPr>
          <w:szCs w:val="24"/>
        </w:rPr>
        <w:t xml:space="preserve"> dla nauki</w:t>
      </w:r>
      <w:r w:rsidR="00695155" w:rsidRPr="00695155">
        <w:rPr>
          <w:szCs w:val="24"/>
        </w:rPr>
        <w:t xml:space="preserve">, </w:t>
      </w:r>
      <w:r w:rsidR="00695155">
        <w:rPr>
          <w:szCs w:val="24"/>
        </w:rPr>
        <w:t>co nowego ustalono, ja</w:t>
      </w:r>
      <w:r w:rsidR="00695155" w:rsidRPr="00695155">
        <w:rPr>
          <w:szCs w:val="24"/>
        </w:rPr>
        <w:t>kie są podobieństwa i różnice</w:t>
      </w:r>
      <w:r w:rsidR="00A631A3">
        <w:rPr>
          <w:szCs w:val="24"/>
        </w:rPr>
        <w:t xml:space="preserve"> w jego</w:t>
      </w:r>
      <w:r w:rsidR="00695155">
        <w:rPr>
          <w:szCs w:val="24"/>
        </w:rPr>
        <w:t xml:space="preserve"> wyni</w:t>
      </w:r>
      <w:r w:rsidR="0097041C">
        <w:rPr>
          <w:szCs w:val="24"/>
        </w:rPr>
        <w:t>kach i wynikach innych autorów.</w:t>
      </w:r>
    </w:p>
    <w:p w14:paraId="34911A97" w14:textId="77777777" w:rsidR="0044652D" w:rsidRDefault="0044652D" w:rsidP="000B5C8E">
      <w:pPr>
        <w:spacing w:after="0" w:line="360" w:lineRule="auto"/>
        <w:rPr>
          <w:b/>
          <w:szCs w:val="24"/>
          <w:lang w:val="pl"/>
        </w:rPr>
      </w:pPr>
    </w:p>
    <w:p w14:paraId="36E0ABFE" w14:textId="0FA96E20" w:rsidR="00025283" w:rsidRPr="007F5AB7" w:rsidRDefault="00025283" w:rsidP="000B5C8E">
      <w:pPr>
        <w:spacing w:after="0" w:line="360" w:lineRule="auto"/>
        <w:rPr>
          <w:szCs w:val="24"/>
        </w:rPr>
      </w:pPr>
      <w:r w:rsidRPr="007F5AB7">
        <w:rPr>
          <w:b/>
          <w:szCs w:val="24"/>
          <w:lang w:val="pl"/>
        </w:rPr>
        <w:t>Wnioski</w:t>
      </w:r>
      <w:r w:rsidRPr="007F5AB7">
        <w:rPr>
          <w:szCs w:val="24"/>
          <w:lang w:val="pl"/>
        </w:rPr>
        <w:t xml:space="preserve"> (Times New Roman, 12 pkt, </w:t>
      </w:r>
      <w:r w:rsidR="000B5C8E" w:rsidRPr="000744B8">
        <w:rPr>
          <w:szCs w:val="24"/>
          <w:lang w:val="pl"/>
        </w:rPr>
        <w:t>pogrubione</w:t>
      </w:r>
      <w:r w:rsidR="000B5C8E">
        <w:rPr>
          <w:szCs w:val="24"/>
          <w:lang w:val="pl"/>
        </w:rPr>
        <w:t xml:space="preserve">, interlinia </w:t>
      </w:r>
      <w:r w:rsidR="000B5C8E" w:rsidRPr="000744B8">
        <w:rPr>
          <w:szCs w:val="24"/>
          <w:lang w:val="pl"/>
        </w:rPr>
        <w:t>1,5,</w:t>
      </w:r>
      <w:r w:rsidRPr="007F5AB7">
        <w:rPr>
          <w:szCs w:val="24"/>
          <w:lang w:val="pl"/>
        </w:rPr>
        <w:t xml:space="preserve"> wyrównane do lewej)</w:t>
      </w:r>
    </w:p>
    <w:p w14:paraId="643311BA" w14:textId="5710A542" w:rsidR="00025283" w:rsidRPr="00726B90" w:rsidRDefault="00025283" w:rsidP="000B5C8E">
      <w:pPr>
        <w:spacing w:after="0" w:line="360" w:lineRule="auto"/>
        <w:ind w:firstLine="567"/>
        <w:jc w:val="both"/>
        <w:rPr>
          <w:szCs w:val="24"/>
        </w:rPr>
      </w:pPr>
      <w:r w:rsidRPr="006E6504">
        <w:rPr>
          <w:szCs w:val="24"/>
          <w:lang w:val="pl"/>
        </w:rPr>
        <w:t xml:space="preserve">Ta część </w:t>
      </w:r>
      <w:r>
        <w:rPr>
          <w:szCs w:val="24"/>
          <w:lang w:val="pl"/>
        </w:rPr>
        <w:t xml:space="preserve">powinna </w:t>
      </w:r>
      <w:r w:rsidRPr="006E6504">
        <w:rPr>
          <w:szCs w:val="24"/>
          <w:lang w:val="pl"/>
        </w:rPr>
        <w:t>zawierać ogólne podsumowanie artykułu,</w:t>
      </w:r>
      <w:r w:rsidR="0097041C" w:rsidRPr="0097041C">
        <w:rPr>
          <w:szCs w:val="24"/>
          <w:lang w:val="pl"/>
        </w:rPr>
        <w:t xml:space="preserve"> wnioski z </w:t>
      </w:r>
      <w:r w:rsidR="0097041C">
        <w:rPr>
          <w:szCs w:val="24"/>
          <w:lang w:val="pl"/>
        </w:rPr>
        <w:t xml:space="preserve">przeprowadzonych badań, </w:t>
      </w:r>
      <w:r w:rsidR="00695155">
        <w:rPr>
          <w:szCs w:val="24"/>
          <w:lang w:val="pl"/>
        </w:rPr>
        <w:t xml:space="preserve">ustosunkowanie się do postawionej </w:t>
      </w:r>
      <w:r w:rsidR="00695155" w:rsidRPr="00695155">
        <w:rPr>
          <w:szCs w:val="24"/>
          <w:lang w:val="pl"/>
        </w:rPr>
        <w:t>hipotez</w:t>
      </w:r>
      <w:r w:rsidR="00695155">
        <w:rPr>
          <w:szCs w:val="24"/>
          <w:lang w:val="pl"/>
        </w:rPr>
        <w:t xml:space="preserve">y badawczej, </w:t>
      </w:r>
      <w:r w:rsidRPr="006E6504">
        <w:rPr>
          <w:szCs w:val="24"/>
          <w:lang w:val="pl"/>
        </w:rPr>
        <w:t>implikacje</w:t>
      </w:r>
      <w:r>
        <w:rPr>
          <w:lang w:val="pl"/>
        </w:rPr>
        <w:t xml:space="preserve"> </w:t>
      </w:r>
      <w:r>
        <w:rPr>
          <w:szCs w:val="24"/>
          <w:lang w:val="pl"/>
        </w:rPr>
        <w:lastRenderedPageBreak/>
        <w:t xml:space="preserve">i zalecenia dotyczące praktyki, </w:t>
      </w:r>
      <w:r w:rsidR="000F384C">
        <w:rPr>
          <w:szCs w:val="24"/>
          <w:lang w:val="pl"/>
        </w:rPr>
        <w:t xml:space="preserve">a także </w:t>
      </w:r>
      <w:r w:rsidR="00B228AD">
        <w:rPr>
          <w:szCs w:val="24"/>
          <w:lang w:val="pl"/>
        </w:rPr>
        <w:t xml:space="preserve">napotkane </w:t>
      </w:r>
      <w:r w:rsidRPr="006E6504">
        <w:rPr>
          <w:szCs w:val="24"/>
          <w:lang w:val="pl"/>
        </w:rPr>
        <w:t>ograniczenia badawcze</w:t>
      </w:r>
      <w:r>
        <w:rPr>
          <w:szCs w:val="24"/>
          <w:lang w:val="pl"/>
        </w:rPr>
        <w:t xml:space="preserve"> i </w:t>
      </w:r>
      <w:r w:rsidRPr="006E6504">
        <w:rPr>
          <w:szCs w:val="24"/>
          <w:lang w:val="pl"/>
        </w:rPr>
        <w:t>sugestie dotyczące przyszłych badań</w:t>
      </w:r>
      <w:r>
        <w:rPr>
          <w:szCs w:val="24"/>
          <w:lang w:val="pl"/>
        </w:rPr>
        <w:t>.</w:t>
      </w:r>
    </w:p>
    <w:p w14:paraId="163C0056" w14:textId="77777777" w:rsidR="00025283" w:rsidRPr="00726B90" w:rsidRDefault="00025283" w:rsidP="000B5C8E">
      <w:pPr>
        <w:spacing w:after="0" w:line="360" w:lineRule="auto"/>
        <w:rPr>
          <w:szCs w:val="24"/>
        </w:rPr>
      </w:pPr>
    </w:p>
    <w:p w14:paraId="16E5AF13" w14:textId="511237E9" w:rsidR="00025283" w:rsidRPr="00726B90" w:rsidRDefault="00B65C68" w:rsidP="000B5C8E">
      <w:pPr>
        <w:spacing w:after="0" w:line="360" w:lineRule="auto"/>
        <w:rPr>
          <w:szCs w:val="24"/>
        </w:rPr>
      </w:pPr>
      <w:r>
        <w:rPr>
          <w:b/>
          <w:szCs w:val="24"/>
          <w:lang w:val="pl"/>
        </w:rPr>
        <w:t>Bibliografia</w:t>
      </w:r>
      <w:r w:rsidR="00025283" w:rsidRPr="00D5475A">
        <w:rPr>
          <w:szCs w:val="24"/>
          <w:lang w:val="pl"/>
        </w:rPr>
        <w:t xml:space="preserve"> (Times New Roman, 12 pkt, </w:t>
      </w:r>
      <w:r w:rsidR="000B5C8E" w:rsidRPr="000744B8">
        <w:rPr>
          <w:szCs w:val="24"/>
          <w:lang w:val="pl"/>
        </w:rPr>
        <w:t>pogrubione</w:t>
      </w:r>
      <w:r w:rsidR="000B5C8E">
        <w:rPr>
          <w:szCs w:val="24"/>
          <w:lang w:val="pl"/>
        </w:rPr>
        <w:t xml:space="preserve">, interlinia </w:t>
      </w:r>
      <w:r w:rsidR="000B5C8E" w:rsidRPr="000744B8">
        <w:rPr>
          <w:szCs w:val="24"/>
          <w:lang w:val="pl"/>
        </w:rPr>
        <w:t>1,5,</w:t>
      </w:r>
      <w:r w:rsidR="00025283" w:rsidRPr="00D5475A">
        <w:rPr>
          <w:szCs w:val="24"/>
          <w:lang w:val="pl"/>
        </w:rPr>
        <w:t xml:space="preserve"> wyrównane do lewej</w:t>
      </w:r>
      <w:r w:rsidR="00635D3A">
        <w:rPr>
          <w:szCs w:val="24"/>
          <w:lang w:val="pl"/>
        </w:rPr>
        <w:t>)</w:t>
      </w:r>
    </w:p>
    <w:p w14:paraId="436DDBC3" w14:textId="3D27467E" w:rsidR="00034815" w:rsidRDefault="00025283" w:rsidP="000B5C8E">
      <w:pPr>
        <w:spacing w:after="0" w:line="360" w:lineRule="auto"/>
        <w:rPr>
          <w:sz w:val="20"/>
          <w:szCs w:val="20"/>
          <w:lang w:val="pl"/>
        </w:rPr>
      </w:pPr>
      <w:r w:rsidRPr="000744B8">
        <w:rPr>
          <w:sz w:val="20"/>
          <w:szCs w:val="20"/>
          <w:lang w:val="pl"/>
        </w:rPr>
        <w:t>(Odniesienia do wszelkich materiałów</w:t>
      </w:r>
      <w:r w:rsidR="007F5AB7">
        <w:rPr>
          <w:sz w:val="20"/>
          <w:szCs w:val="20"/>
          <w:lang w:val="pl"/>
        </w:rPr>
        <w:t xml:space="preserve"> </w:t>
      </w:r>
      <w:r w:rsidRPr="000744B8">
        <w:rPr>
          <w:sz w:val="20"/>
          <w:szCs w:val="20"/>
          <w:lang w:val="pl"/>
        </w:rPr>
        <w:t xml:space="preserve">powinny być </w:t>
      </w:r>
      <w:r w:rsidR="007F5AB7">
        <w:rPr>
          <w:sz w:val="20"/>
          <w:szCs w:val="20"/>
          <w:lang w:val="pl"/>
        </w:rPr>
        <w:t>zgodne</w:t>
      </w:r>
      <w:r w:rsidRPr="000744B8">
        <w:rPr>
          <w:sz w:val="20"/>
          <w:szCs w:val="20"/>
          <w:lang w:val="pl"/>
        </w:rPr>
        <w:t xml:space="preserve"> ze stylami APA (6. wydanie Amerykańskiego Towarzystwa Psychologicznego </w:t>
      </w:r>
      <w:r w:rsidR="00B73AE6">
        <w:rPr>
          <w:sz w:val="20"/>
          <w:szCs w:val="20"/>
          <w:lang w:val="pl"/>
        </w:rPr>
        <w:t>–</w:t>
      </w:r>
      <w:r w:rsidRPr="000744B8">
        <w:rPr>
          <w:sz w:val="20"/>
          <w:szCs w:val="20"/>
          <w:lang w:val="pl"/>
        </w:rPr>
        <w:t xml:space="preserve"> patrz więcej http://www.apastyle.org/ i https://www.usq.edu.au/library/referencing/apa-referencing-guide; </w:t>
      </w:r>
    </w:p>
    <w:p w14:paraId="047A187D" w14:textId="32B48261" w:rsidR="00025283" w:rsidRDefault="00584431" w:rsidP="000B5C8E">
      <w:pPr>
        <w:spacing w:after="0" w:line="360" w:lineRule="auto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 xml:space="preserve">Wykaz powoływanych pozycji </w:t>
      </w:r>
      <w:r w:rsidR="00B228AD">
        <w:rPr>
          <w:sz w:val="20"/>
          <w:szCs w:val="20"/>
          <w:lang w:val="pl"/>
        </w:rPr>
        <w:t>alfabetyczny:</w:t>
      </w:r>
      <w:r>
        <w:rPr>
          <w:sz w:val="20"/>
          <w:szCs w:val="20"/>
          <w:lang w:val="pl"/>
        </w:rPr>
        <w:t xml:space="preserve"> </w:t>
      </w:r>
      <w:r w:rsidR="00025283" w:rsidRPr="000744B8">
        <w:rPr>
          <w:sz w:val="20"/>
          <w:szCs w:val="20"/>
          <w:lang w:val="pl"/>
        </w:rPr>
        <w:t xml:space="preserve">Times New Roman, 10 pkt, </w:t>
      </w:r>
      <w:r w:rsidR="000B5C8E">
        <w:rPr>
          <w:sz w:val="20"/>
          <w:szCs w:val="20"/>
          <w:lang w:val="pl"/>
        </w:rPr>
        <w:t>interlinia 1,5</w:t>
      </w:r>
      <w:r w:rsidR="00025283" w:rsidRPr="000744B8">
        <w:rPr>
          <w:sz w:val="20"/>
          <w:szCs w:val="20"/>
          <w:lang w:val="pl"/>
        </w:rPr>
        <w:t>, wyjustowane, bez numeracji.</w:t>
      </w:r>
    </w:p>
    <w:p w14:paraId="51FAA28C" w14:textId="77777777" w:rsidR="000B5C8E" w:rsidRPr="00283494" w:rsidRDefault="000B5C8E" w:rsidP="000B5C8E">
      <w:pPr>
        <w:spacing w:after="0" w:line="360" w:lineRule="auto"/>
        <w:rPr>
          <w:strike/>
          <w:sz w:val="20"/>
          <w:szCs w:val="20"/>
        </w:rPr>
      </w:pPr>
    </w:p>
    <w:p w14:paraId="2FF2BF18" w14:textId="12F4FE63" w:rsidR="00025283" w:rsidRPr="000744B8" w:rsidRDefault="00025283" w:rsidP="000B5C8E">
      <w:pPr>
        <w:spacing w:after="0" w:line="360" w:lineRule="auto"/>
        <w:jc w:val="both"/>
        <w:rPr>
          <w:sz w:val="20"/>
          <w:szCs w:val="20"/>
        </w:rPr>
      </w:pPr>
      <w:r w:rsidRPr="000744B8">
        <w:rPr>
          <w:sz w:val="20"/>
          <w:szCs w:val="20"/>
          <w:lang w:val="pl"/>
        </w:rPr>
        <w:t>Przykłady:</w:t>
      </w:r>
    </w:p>
    <w:p w14:paraId="5B2E2710" w14:textId="00F7169E" w:rsidR="00584431" w:rsidRDefault="00584431" w:rsidP="000B5C8E">
      <w:pPr>
        <w:spacing w:after="0" w:line="360" w:lineRule="auto"/>
        <w:ind w:left="567" w:hanging="567"/>
        <w:rPr>
          <w:sz w:val="20"/>
          <w:szCs w:val="20"/>
        </w:rPr>
      </w:pPr>
      <w:r w:rsidRPr="00B41ACE">
        <w:rPr>
          <w:sz w:val="20"/>
          <w:szCs w:val="20"/>
          <w:lang w:val="pl"/>
        </w:rPr>
        <w:t xml:space="preserve">Bernanke, B., &amp; Boivin, J. (2010). </w:t>
      </w:r>
      <w:r w:rsidR="004D104A">
        <w:rPr>
          <w:sz w:val="20"/>
          <w:szCs w:val="20"/>
          <w:lang w:val="en-GB"/>
        </w:rPr>
        <w:t xml:space="preserve">Monetary policy in a data-rich environment. </w:t>
      </w:r>
      <w:proofErr w:type="spellStart"/>
      <w:r w:rsidR="004D104A" w:rsidRPr="00C35DF0">
        <w:rPr>
          <w:i/>
          <w:sz w:val="20"/>
          <w:szCs w:val="20"/>
        </w:rPr>
        <w:t>Journal</w:t>
      </w:r>
      <w:proofErr w:type="spellEnd"/>
      <w:r w:rsidR="004D104A" w:rsidRPr="00C35DF0">
        <w:rPr>
          <w:i/>
          <w:sz w:val="20"/>
          <w:szCs w:val="20"/>
        </w:rPr>
        <w:t xml:space="preserve"> of </w:t>
      </w:r>
      <w:proofErr w:type="spellStart"/>
      <w:r w:rsidR="004D104A" w:rsidRPr="00C35DF0">
        <w:rPr>
          <w:i/>
          <w:sz w:val="20"/>
          <w:szCs w:val="20"/>
        </w:rPr>
        <w:t>Monetary</w:t>
      </w:r>
      <w:proofErr w:type="spellEnd"/>
      <w:r w:rsidR="004D104A" w:rsidRPr="00C35DF0">
        <w:rPr>
          <w:i/>
          <w:sz w:val="20"/>
          <w:szCs w:val="20"/>
        </w:rPr>
        <w:t xml:space="preserve"> </w:t>
      </w:r>
      <w:proofErr w:type="spellStart"/>
      <w:r w:rsidR="004D104A" w:rsidRPr="00C35DF0">
        <w:rPr>
          <w:i/>
          <w:sz w:val="20"/>
          <w:szCs w:val="20"/>
        </w:rPr>
        <w:t>Economics</w:t>
      </w:r>
      <w:proofErr w:type="spellEnd"/>
      <w:r w:rsidR="004D104A" w:rsidRPr="00C35DF0">
        <w:rPr>
          <w:sz w:val="20"/>
          <w:szCs w:val="20"/>
        </w:rPr>
        <w:t xml:space="preserve">, </w:t>
      </w:r>
      <w:r w:rsidRPr="004D104A">
        <w:rPr>
          <w:i/>
          <w:sz w:val="20"/>
          <w:szCs w:val="20"/>
        </w:rPr>
        <w:t>50(3)</w:t>
      </w:r>
      <w:r w:rsidR="004D104A">
        <w:rPr>
          <w:i/>
          <w:sz w:val="20"/>
          <w:szCs w:val="20"/>
        </w:rPr>
        <w:t>,</w:t>
      </w:r>
      <w:r w:rsidR="004D104A">
        <w:rPr>
          <w:iCs/>
          <w:sz w:val="20"/>
          <w:szCs w:val="20"/>
        </w:rPr>
        <w:t xml:space="preserve"> 525-546</w:t>
      </w:r>
      <w:r w:rsidRPr="004D104A">
        <w:rPr>
          <w:i/>
          <w:sz w:val="20"/>
          <w:szCs w:val="20"/>
        </w:rPr>
        <w:t>.</w:t>
      </w:r>
      <w:r w:rsidRPr="00283494">
        <w:rPr>
          <w:sz w:val="20"/>
          <w:szCs w:val="20"/>
        </w:rPr>
        <w:t xml:space="preserve"> doi: 10.1016/S0304-3932(03)00024-2.</w:t>
      </w:r>
    </w:p>
    <w:p w14:paraId="222B5DAD" w14:textId="5277DD89" w:rsidR="00635D3A" w:rsidRPr="00635D3A" w:rsidRDefault="00635D3A" w:rsidP="000B5C8E">
      <w:pPr>
        <w:spacing w:after="0" w:line="36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>Burchard-Dziubińska, M. (2021). Ukryte koszty kryptowalut. W: K. Królik-Kołtunik &amp; I. Skibińska-</w:t>
      </w:r>
      <w:proofErr w:type="spellStart"/>
      <w:r>
        <w:rPr>
          <w:sz w:val="20"/>
          <w:szCs w:val="20"/>
        </w:rPr>
        <w:t>Fabrowska</w:t>
      </w:r>
      <w:proofErr w:type="spellEnd"/>
      <w:r>
        <w:rPr>
          <w:sz w:val="20"/>
          <w:szCs w:val="20"/>
        </w:rPr>
        <w:t xml:space="preserve"> (red.), </w:t>
      </w:r>
      <w:r>
        <w:rPr>
          <w:i/>
          <w:iCs/>
          <w:sz w:val="20"/>
          <w:szCs w:val="20"/>
        </w:rPr>
        <w:t>Inwestycje alternatywne: Nowe spojrzenie</w:t>
      </w:r>
      <w:r>
        <w:rPr>
          <w:sz w:val="20"/>
          <w:szCs w:val="20"/>
        </w:rPr>
        <w:t xml:space="preserve"> (ss. 89-102). Warszawa: </w:t>
      </w:r>
      <w:proofErr w:type="spellStart"/>
      <w:r>
        <w:rPr>
          <w:sz w:val="20"/>
          <w:szCs w:val="20"/>
        </w:rPr>
        <w:t>CeDeWu</w:t>
      </w:r>
      <w:proofErr w:type="spellEnd"/>
      <w:r>
        <w:rPr>
          <w:sz w:val="20"/>
          <w:szCs w:val="20"/>
        </w:rPr>
        <w:t>.</w:t>
      </w:r>
    </w:p>
    <w:p w14:paraId="149D8089" w14:textId="77777777" w:rsidR="00584431" w:rsidRPr="00283494" w:rsidRDefault="00584431" w:rsidP="000B5C8E">
      <w:pPr>
        <w:spacing w:after="0" w:line="360" w:lineRule="auto"/>
        <w:ind w:left="567" w:hanging="567"/>
        <w:rPr>
          <w:sz w:val="20"/>
          <w:szCs w:val="20"/>
        </w:rPr>
      </w:pPr>
      <w:r w:rsidRPr="00283494">
        <w:rPr>
          <w:sz w:val="20"/>
          <w:szCs w:val="20"/>
        </w:rPr>
        <w:t xml:space="preserve">Koźmiński, A.K. (2004). </w:t>
      </w:r>
      <w:r w:rsidRPr="00283494">
        <w:rPr>
          <w:i/>
          <w:sz w:val="20"/>
          <w:szCs w:val="20"/>
        </w:rPr>
        <w:t>Zarządzanie w warunkach niepewności.</w:t>
      </w:r>
      <w:r w:rsidRPr="00283494">
        <w:rPr>
          <w:sz w:val="20"/>
          <w:szCs w:val="20"/>
        </w:rPr>
        <w:t xml:space="preserve"> Warszawa: Polskie Wydawnictwo Naukowe.</w:t>
      </w:r>
    </w:p>
    <w:p w14:paraId="7958B493" w14:textId="3F129A80" w:rsidR="00584431" w:rsidRPr="00283494" w:rsidRDefault="00584431" w:rsidP="000B5C8E">
      <w:pPr>
        <w:spacing w:after="0" w:line="360" w:lineRule="auto"/>
        <w:ind w:left="567" w:hanging="567"/>
        <w:rPr>
          <w:sz w:val="20"/>
          <w:szCs w:val="20"/>
        </w:rPr>
      </w:pPr>
      <w:r w:rsidRPr="00C35DF0">
        <w:rPr>
          <w:sz w:val="20"/>
          <w:szCs w:val="20"/>
          <w:lang w:val="en-GB"/>
        </w:rPr>
        <w:t xml:space="preserve">KPMG. </w:t>
      </w:r>
      <w:r w:rsidRPr="00584431">
        <w:rPr>
          <w:sz w:val="20"/>
          <w:szCs w:val="20"/>
          <w:lang w:val="en-GB"/>
        </w:rPr>
        <w:t xml:space="preserve">(2017). </w:t>
      </w:r>
      <w:r w:rsidRPr="004D104A">
        <w:rPr>
          <w:i/>
          <w:iCs/>
          <w:sz w:val="20"/>
          <w:szCs w:val="20"/>
          <w:lang w:val="en-GB"/>
        </w:rPr>
        <w:t>The road ahead. The KPMG Survey of Corporate Responsibility Reporting 2017</w:t>
      </w:r>
      <w:r w:rsidRPr="00584431">
        <w:rPr>
          <w:sz w:val="20"/>
          <w:szCs w:val="20"/>
          <w:lang w:val="en-GB"/>
        </w:rPr>
        <w:t xml:space="preserve">. </w:t>
      </w:r>
      <w:r w:rsidRPr="00283494">
        <w:rPr>
          <w:sz w:val="20"/>
          <w:szCs w:val="20"/>
        </w:rPr>
        <w:t xml:space="preserve">Pobrane z: </w:t>
      </w:r>
      <w:hyperlink r:id="rId8" w:history="1">
        <w:r w:rsidR="004D104A" w:rsidRPr="00AE71E8">
          <w:rPr>
            <w:rStyle w:val="Hipercze"/>
            <w:sz w:val="20"/>
            <w:szCs w:val="20"/>
          </w:rPr>
          <w:t>https://assets.kpmg/content/dam/kpmg/xx/pdf/2017/10/kpmg-survey-of-corporate-responsibility-reporting-2017.pdf</w:t>
        </w:r>
      </w:hyperlink>
      <w:r w:rsidR="004D104A">
        <w:rPr>
          <w:sz w:val="20"/>
          <w:szCs w:val="20"/>
        </w:rPr>
        <w:t>, data dostępu 12.02.2022.</w:t>
      </w:r>
    </w:p>
    <w:p w14:paraId="6ECA6778" w14:textId="21E59E50" w:rsidR="00635D3A" w:rsidRPr="00283494" w:rsidRDefault="00584431" w:rsidP="00635D3A">
      <w:pPr>
        <w:spacing w:after="0" w:line="360" w:lineRule="auto"/>
        <w:ind w:left="567" w:hanging="567"/>
        <w:rPr>
          <w:sz w:val="20"/>
          <w:szCs w:val="20"/>
        </w:rPr>
      </w:pPr>
      <w:r w:rsidRPr="00584431">
        <w:rPr>
          <w:sz w:val="20"/>
          <w:szCs w:val="20"/>
          <w:lang w:val="en-GB"/>
        </w:rPr>
        <w:t xml:space="preserve">OECD. (2020). </w:t>
      </w:r>
      <w:r w:rsidRPr="004D104A">
        <w:rPr>
          <w:i/>
          <w:iCs/>
          <w:sz w:val="20"/>
          <w:szCs w:val="20"/>
          <w:lang w:val="en-GB"/>
        </w:rPr>
        <w:t>Global economy faces a tightrope walk to recovery, says OECD</w:t>
      </w:r>
      <w:r w:rsidRPr="00584431">
        <w:rPr>
          <w:sz w:val="20"/>
          <w:szCs w:val="20"/>
          <w:lang w:val="en-GB"/>
        </w:rPr>
        <w:t xml:space="preserve">. </w:t>
      </w:r>
      <w:r w:rsidRPr="00283494">
        <w:rPr>
          <w:sz w:val="20"/>
          <w:szCs w:val="20"/>
        </w:rPr>
        <w:t xml:space="preserve">Pobrane z: </w:t>
      </w:r>
      <w:hyperlink r:id="rId9" w:history="1">
        <w:r w:rsidR="00635D3A" w:rsidRPr="00AE71E8">
          <w:rPr>
            <w:rStyle w:val="Hipercze"/>
            <w:sz w:val="20"/>
            <w:szCs w:val="20"/>
          </w:rPr>
          <w:t>www.oecd.org/coronavirus/en</w:t>
        </w:r>
      </w:hyperlink>
      <w:r w:rsidR="00635D3A">
        <w:rPr>
          <w:sz w:val="20"/>
          <w:szCs w:val="20"/>
        </w:rPr>
        <w:t>, data dostępu 12.02.2022.</w:t>
      </w:r>
    </w:p>
    <w:p w14:paraId="37434425" w14:textId="7B825AC9" w:rsidR="00584431" w:rsidRPr="00283494" w:rsidRDefault="00584431" w:rsidP="000B5C8E">
      <w:pPr>
        <w:spacing w:after="0" w:line="360" w:lineRule="auto"/>
        <w:ind w:left="567" w:hanging="567"/>
        <w:rPr>
          <w:sz w:val="20"/>
          <w:szCs w:val="20"/>
        </w:rPr>
      </w:pPr>
      <w:proofErr w:type="spellStart"/>
      <w:r w:rsidRPr="00283494">
        <w:rPr>
          <w:sz w:val="20"/>
          <w:szCs w:val="20"/>
        </w:rPr>
        <w:t>Olejniczuk</w:t>
      </w:r>
      <w:proofErr w:type="spellEnd"/>
      <w:r w:rsidRPr="00283494">
        <w:rPr>
          <w:sz w:val="20"/>
          <w:szCs w:val="20"/>
        </w:rPr>
        <w:t xml:space="preserve">-Merta, A., &amp; Noga, </w:t>
      </w:r>
      <w:r w:rsidR="003D517D">
        <w:rPr>
          <w:sz w:val="20"/>
          <w:szCs w:val="20"/>
        </w:rPr>
        <w:t>A</w:t>
      </w:r>
      <w:r w:rsidRPr="00283494">
        <w:rPr>
          <w:sz w:val="20"/>
          <w:szCs w:val="20"/>
        </w:rPr>
        <w:t xml:space="preserve">. (red.). (2020). </w:t>
      </w:r>
      <w:r w:rsidRPr="0014653C">
        <w:rPr>
          <w:i/>
          <w:iCs/>
          <w:sz w:val="20"/>
          <w:szCs w:val="20"/>
        </w:rPr>
        <w:t>Inwestycyjny wymiar konsumpcji. Istota, formy, znaczenie</w:t>
      </w:r>
      <w:r w:rsidRPr="00283494">
        <w:rPr>
          <w:sz w:val="20"/>
          <w:szCs w:val="20"/>
        </w:rPr>
        <w:t>. Warszawa: Poltext.</w:t>
      </w:r>
    </w:p>
    <w:p w14:paraId="2A9A19A8" w14:textId="7A9FEA00" w:rsidR="00584431" w:rsidRPr="00283494" w:rsidRDefault="00584431" w:rsidP="000B5C8E">
      <w:pPr>
        <w:spacing w:after="0" w:line="360" w:lineRule="auto"/>
        <w:ind w:left="567" w:hanging="567"/>
        <w:rPr>
          <w:sz w:val="20"/>
          <w:szCs w:val="20"/>
        </w:rPr>
      </w:pPr>
      <w:r w:rsidRPr="00283494">
        <w:rPr>
          <w:sz w:val="20"/>
          <w:szCs w:val="20"/>
        </w:rPr>
        <w:t>Ustawa z dnia 11 lutego 2016 roku o pomocy państwa w wychowywaniu dzieci (Dz.U. 2016, poz. 195</w:t>
      </w:r>
      <w:r w:rsidR="0044652D">
        <w:rPr>
          <w:sz w:val="20"/>
          <w:szCs w:val="20"/>
        </w:rPr>
        <w:t>).</w:t>
      </w:r>
    </w:p>
    <w:p w14:paraId="6F593932" w14:textId="4191D798" w:rsidR="000B5C8E" w:rsidRDefault="000B5C8E" w:rsidP="000B5C8E">
      <w:pPr>
        <w:spacing w:after="0" w:line="36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7818A70" w14:textId="77777777" w:rsidR="00025283" w:rsidRPr="00726B90" w:rsidRDefault="00025283" w:rsidP="000B5C8E">
      <w:pPr>
        <w:spacing w:after="0" w:line="360" w:lineRule="auto"/>
        <w:rPr>
          <w:color w:val="FF0000"/>
          <w:szCs w:val="24"/>
        </w:rPr>
      </w:pPr>
      <w:r>
        <w:rPr>
          <w:color w:val="FF0000"/>
          <w:szCs w:val="24"/>
          <w:lang w:val="pl"/>
        </w:rPr>
        <w:lastRenderedPageBreak/>
        <w:t>(</w:t>
      </w:r>
      <w:r w:rsidRPr="009E4462">
        <w:rPr>
          <w:color w:val="FF0000"/>
          <w:szCs w:val="24"/>
          <w:lang w:val="pl"/>
        </w:rPr>
        <w:t>Szablony tabel i rysunków</w:t>
      </w:r>
      <w:r>
        <w:rPr>
          <w:color w:val="FF0000"/>
          <w:szCs w:val="24"/>
          <w:lang w:val="pl"/>
        </w:rPr>
        <w:t>)</w:t>
      </w:r>
    </w:p>
    <w:p w14:paraId="2FA8C307" w14:textId="77777777" w:rsidR="00025283" w:rsidRPr="00726B90" w:rsidRDefault="00025283" w:rsidP="000B5C8E">
      <w:pPr>
        <w:spacing w:after="0" w:line="240" w:lineRule="auto"/>
        <w:rPr>
          <w:sz w:val="20"/>
          <w:szCs w:val="20"/>
        </w:rPr>
      </w:pPr>
    </w:p>
    <w:p w14:paraId="784EC34C" w14:textId="37FE0979" w:rsidR="00025283" w:rsidRPr="00726B90" w:rsidRDefault="00025283" w:rsidP="000B5C8E">
      <w:pPr>
        <w:spacing w:after="0" w:line="240" w:lineRule="auto"/>
        <w:jc w:val="both"/>
        <w:rPr>
          <w:color w:val="FF0000"/>
          <w:sz w:val="20"/>
          <w:szCs w:val="20"/>
        </w:rPr>
      </w:pPr>
      <w:r w:rsidRPr="00E301EB">
        <w:rPr>
          <w:b/>
          <w:sz w:val="20"/>
          <w:szCs w:val="20"/>
          <w:lang w:val="pl"/>
        </w:rPr>
        <w:t xml:space="preserve">Tabela </w:t>
      </w:r>
      <w:r w:rsidRPr="00E301EB">
        <w:rPr>
          <w:b/>
          <w:sz w:val="20"/>
          <w:szCs w:val="20"/>
          <w:lang w:val="pl"/>
        </w:rPr>
        <w:fldChar w:fldCharType="begin"/>
      </w:r>
      <w:r w:rsidRPr="00E301EB">
        <w:rPr>
          <w:b/>
          <w:sz w:val="20"/>
          <w:szCs w:val="20"/>
          <w:lang w:val="pl"/>
        </w:rPr>
        <w:instrText xml:space="preserve"> SEQ Tabela \* ARABIC </w:instrText>
      </w:r>
      <w:r w:rsidRPr="00E301EB">
        <w:rPr>
          <w:b/>
          <w:sz w:val="20"/>
          <w:szCs w:val="20"/>
          <w:lang w:val="pl"/>
        </w:rPr>
        <w:fldChar w:fldCharType="separate"/>
      </w:r>
      <w:r>
        <w:rPr>
          <w:b/>
          <w:noProof/>
          <w:sz w:val="20"/>
          <w:szCs w:val="20"/>
          <w:lang w:val="pl"/>
        </w:rPr>
        <w:t>1</w:t>
      </w:r>
      <w:r w:rsidRPr="00E301EB">
        <w:rPr>
          <w:b/>
          <w:sz w:val="20"/>
          <w:szCs w:val="20"/>
          <w:lang w:val="pl"/>
        </w:rPr>
        <w:fldChar w:fldCharType="end"/>
      </w:r>
      <w:r w:rsidRPr="00E301EB">
        <w:rPr>
          <w:b/>
          <w:sz w:val="20"/>
          <w:szCs w:val="20"/>
          <w:lang w:val="pl"/>
        </w:rPr>
        <w:t>.</w:t>
      </w:r>
      <w:r>
        <w:rPr>
          <w:lang w:val="pl"/>
        </w:rPr>
        <w:t xml:space="preserve"> </w:t>
      </w:r>
      <w:r w:rsidRPr="00876350">
        <w:rPr>
          <w:color w:val="FF0000"/>
          <w:sz w:val="20"/>
          <w:szCs w:val="20"/>
          <w:lang w:val="pl"/>
        </w:rPr>
        <w:t xml:space="preserve">(Times New Roman, pogrubiony, 10 pkt, </w:t>
      </w:r>
      <w:r w:rsidR="000B5C8E">
        <w:rPr>
          <w:color w:val="FF0000"/>
          <w:sz w:val="20"/>
          <w:szCs w:val="20"/>
          <w:lang w:val="pl"/>
        </w:rPr>
        <w:t>pojedynczy odstęp między liniami</w:t>
      </w:r>
      <w:r w:rsidRPr="00876350">
        <w:rPr>
          <w:color w:val="FF0000"/>
          <w:sz w:val="20"/>
          <w:szCs w:val="20"/>
          <w:lang w:val="pl"/>
        </w:rPr>
        <w:t>, w pełni wyjustowany)</w:t>
      </w:r>
      <w:r>
        <w:rPr>
          <w:sz w:val="20"/>
          <w:szCs w:val="20"/>
          <w:lang w:val="pl"/>
        </w:rPr>
        <w:t xml:space="preserve"> Nazwa / </w:t>
      </w:r>
      <w:r w:rsidRPr="00E301EB">
        <w:rPr>
          <w:sz w:val="20"/>
          <w:szCs w:val="20"/>
          <w:lang w:val="pl"/>
        </w:rPr>
        <w:t>opis</w:t>
      </w:r>
      <w:r>
        <w:rPr>
          <w:sz w:val="20"/>
          <w:szCs w:val="20"/>
          <w:lang w:val="pl"/>
        </w:rPr>
        <w:t xml:space="preserve"> tabeli</w:t>
      </w:r>
      <w:r w:rsidRPr="00876350">
        <w:rPr>
          <w:color w:val="FF0000"/>
          <w:sz w:val="20"/>
          <w:szCs w:val="20"/>
          <w:lang w:val="pl"/>
        </w:rPr>
        <w:t xml:space="preserve"> (Times New Roman, bez pogrubienia, 10 pkt, </w:t>
      </w:r>
      <w:r w:rsidR="000B5C8E">
        <w:rPr>
          <w:color w:val="FF0000"/>
          <w:sz w:val="20"/>
          <w:szCs w:val="20"/>
          <w:lang w:val="pl"/>
        </w:rPr>
        <w:t>wyjustowany</w:t>
      </w:r>
      <w:r w:rsidRPr="00876350">
        <w:rPr>
          <w:color w:val="FF0000"/>
          <w:sz w:val="20"/>
          <w:szCs w:val="20"/>
          <w:lang w:val="p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5283" w:rsidRPr="005D44E1" w14:paraId="2B514642" w14:textId="77777777" w:rsidTr="00BE3E0D">
        <w:tc>
          <w:tcPr>
            <w:tcW w:w="9062" w:type="dxa"/>
          </w:tcPr>
          <w:p w14:paraId="00A74010" w14:textId="7FF805BF" w:rsidR="00025283" w:rsidRPr="00726B90" w:rsidRDefault="00025283" w:rsidP="003D517D">
            <w:pPr>
              <w:jc w:val="both"/>
              <w:rPr>
                <w:color w:val="000000" w:themeColor="text1"/>
                <w:sz w:val="20"/>
              </w:rPr>
            </w:pPr>
            <w:r w:rsidRPr="00C75227">
              <w:rPr>
                <w:sz w:val="20"/>
                <w:lang w:val="pl"/>
              </w:rPr>
              <w:t xml:space="preserve">Tekst tabeli (Times New Roman, 10 pkt, w pełni wyjustowany, </w:t>
            </w:r>
            <w:r w:rsidR="000B5C8E">
              <w:rPr>
                <w:sz w:val="20"/>
                <w:lang w:val="pl"/>
              </w:rPr>
              <w:t>pojedynczy odstęp między liniami</w:t>
            </w:r>
            <w:r w:rsidRPr="00C75227">
              <w:rPr>
                <w:sz w:val="20"/>
                <w:lang w:val="pl"/>
              </w:rPr>
              <w:t>)</w:t>
            </w:r>
          </w:p>
        </w:tc>
      </w:tr>
      <w:tr w:rsidR="00025283" w:rsidRPr="005D44E1" w14:paraId="0DF84540" w14:textId="77777777" w:rsidTr="00BE3E0D">
        <w:tc>
          <w:tcPr>
            <w:tcW w:w="9062" w:type="dxa"/>
          </w:tcPr>
          <w:p w14:paraId="68011E67" w14:textId="77777777" w:rsidR="00025283" w:rsidRPr="00726B90" w:rsidRDefault="00025283" w:rsidP="000B5C8E">
            <w:pPr>
              <w:rPr>
                <w:color w:val="000000" w:themeColor="text1"/>
                <w:sz w:val="20"/>
              </w:rPr>
            </w:pPr>
          </w:p>
        </w:tc>
      </w:tr>
      <w:tr w:rsidR="00025283" w:rsidRPr="005D44E1" w14:paraId="028F388B" w14:textId="77777777" w:rsidTr="00BE3E0D">
        <w:tc>
          <w:tcPr>
            <w:tcW w:w="9062" w:type="dxa"/>
          </w:tcPr>
          <w:p w14:paraId="088572BC" w14:textId="77777777" w:rsidR="00025283" w:rsidRPr="00726B90" w:rsidRDefault="00025283" w:rsidP="000B5C8E">
            <w:pPr>
              <w:rPr>
                <w:color w:val="000000" w:themeColor="text1"/>
                <w:sz w:val="20"/>
              </w:rPr>
            </w:pPr>
          </w:p>
        </w:tc>
      </w:tr>
      <w:tr w:rsidR="00025283" w:rsidRPr="005D44E1" w14:paraId="7743847B" w14:textId="77777777" w:rsidTr="00BE3E0D">
        <w:tc>
          <w:tcPr>
            <w:tcW w:w="9062" w:type="dxa"/>
          </w:tcPr>
          <w:p w14:paraId="4B78E059" w14:textId="77777777" w:rsidR="00025283" w:rsidRPr="00726B90" w:rsidRDefault="00025283" w:rsidP="000B5C8E">
            <w:pPr>
              <w:rPr>
                <w:color w:val="000000" w:themeColor="text1"/>
                <w:sz w:val="20"/>
              </w:rPr>
            </w:pPr>
          </w:p>
        </w:tc>
      </w:tr>
    </w:tbl>
    <w:p w14:paraId="743E64D5" w14:textId="6095F8C9" w:rsidR="00025283" w:rsidRPr="00726B90" w:rsidRDefault="00025283" w:rsidP="000B5C8E">
      <w:pPr>
        <w:spacing w:after="0" w:line="240" w:lineRule="auto"/>
        <w:rPr>
          <w:sz w:val="16"/>
          <w:szCs w:val="16"/>
        </w:rPr>
      </w:pPr>
      <w:r w:rsidRPr="00876350">
        <w:rPr>
          <w:sz w:val="16"/>
          <w:szCs w:val="16"/>
          <w:lang w:val="pl"/>
        </w:rPr>
        <w:t xml:space="preserve">Źródło: </w:t>
      </w:r>
      <w:r w:rsidRPr="009E4462">
        <w:rPr>
          <w:color w:val="FF0000"/>
          <w:sz w:val="16"/>
          <w:szCs w:val="16"/>
          <w:lang w:val="pl"/>
        </w:rPr>
        <w:t xml:space="preserve">(style APA, Times New Roman, 8 pkt, </w:t>
      </w:r>
      <w:r w:rsidR="000B5C8E">
        <w:rPr>
          <w:color w:val="FF0000"/>
          <w:sz w:val="16"/>
          <w:szCs w:val="16"/>
          <w:lang w:val="pl"/>
        </w:rPr>
        <w:t>wyrównanie do lewej</w:t>
      </w:r>
      <w:r w:rsidRPr="009E4462">
        <w:rPr>
          <w:color w:val="FF0000"/>
          <w:sz w:val="16"/>
          <w:szCs w:val="16"/>
          <w:lang w:val="pl"/>
        </w:rPr>
        <w:t>)</w:t>
      </w:r>
    </w:p>
    <w:p w14:paraId="18AF2CDA" w14:textId="77777777" w:rsidR="00025283" w:rsidRPr="00726B90" w:rsidRDefault="00025283" w:rsidP="000B5C8E">
      <w:pPr>
        <w:spacing w:after="0" w:line="360" w:lineRule="auto"/>
        <w:rPr>
          <w:szCs w:val="24"/>
        </w:rPr>
      </w:pPr>
    </w:p>
    <w:p w14:paraId="13586936" w14:textId="77777777" w:rsidR="00025283" w:rsidRPr="00726B90" w:rsidRDefault="00025283" w:rsidP="000B5C8E">
      <w:pPr>
        <w:spacing w:after="0" w:line="360" w:lineRule="auto"/>
        <w:rPr>
          <w:szCs w:val="24"/>
        </w:rPr>
      </w:pPr>
    </w:p>
    <w:p w14:paraId="41C8F111" w14:textId="77777777" w:rsidR="00025283" w:rsidRPr="00726B90" w:rsidRDefault="00025283" w:rsidP="000B5C8E">
      <w:pPr>
        <w:spacing w:after="0" w:line="360" w:lineRule="auto"/>
        <w:jc w:val="center"/>
        <w:rPr>
          <w:color w:val="FF0000"/>
          <w:sz w:val="16"/>
          <w:szCs w:val="16"/>
        </w:rPr>
      </w:pPr>
      <w:r w:rsidRPr="00F40311">
        <w:rPr>
          <w:color w:val="FF0000"/>
          <w:sz w:val="16"/>
          <w:szCs w:val="16"/>
          <w:lang w:val="pl"/>
        </w:rPr>
        <w:t xml:space="preserve">Rysunek – </w:t>
      </w:r>
      <w:r w:rsidRPr="00C753D8">
        <w:rPr>
          <w:color w:val="FF0000"/>
          <w:sz w:val="16"/>
          <w:szCs w:val="16"/>
          <w:lang w:val="pl"/>
        </w:rPr>
        <w:t>Times New Roman, 10 pkt,</w:t>
      </w:r>
      <w:r w:rsidRPr="00F40311">
        <w:rPr>
          <w:color w:val="FF0000"/>
          <w:sz w:val="16"/>
          <w:szCs w:val="16"/>
          <w:lang w:val="pl"/>
        </w:rPr>
        <w:t xml:space="preserve"> wyłącznie w skali szarości, wyjustowany, bez ramek</w:t>
      </w:r>
    </w:p>
    <w:p w14:paraId="54D4F8B5" w14:textId="77777777" w:rsidR="00025283" w:rsidRDefault="00025283" w:rsidP="000B5C8E">
      <w:pPr>
        <w:spacing w:after="0" w:line="360" w:lineRule="auto"/>
        <w:jc w:val="center"/>
        <w:rPr>
          <w:szCs w:val="24"/>
          <w:lang w:val="en-GB"/>
        </w:rPr>
      </w:pPr>
      <w:r w:rsidRPr="00C75227">
        <w:rPr>
          <w:rFonts w:cs="Times New Roman"/>
          <w:noProof/>
          <w:lang w:eastAsia="pl-PL"/>
        </w:rPr>
        <w:drawing>
          <wp:inline distT="0" distB="0" distL="0" distR="0" wp14:anchorId="780BBC98" wp14:editId="754F0F5F">
            <wp:extent cx="4572000" cy="1728536"/>
            <wp:effectExtent l="0" t="0" r="0" b="508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956284D" w14:textId="2176E9A8" w:rsidR="00025283" w:rsidRPr="00726B90" w:rsidRDefault="000B5C8E" w:rsidP="000B5C8E">
      <w:pPr>
        <w:spacing w:after="0" w:line="240" w:lineRule="auto"/>
        <w:jc w:val="both"/>
        <w:rPr>
          <w:color w:val="FF0000"/>
          <w:sz w:val="20"/>
          <w:szCs w:val="20"/>
        </w:rPr>
      </w:pPr>
      <w:r>
        <w:rPr>
          <w:b/>
          <w:sz w:val="20"/>
          <w:szCs w:val="20"/>
          <w:lang w:val="pl"/>
        </w:rPr>
        <w:t>Rysunek</w:t>
      </w:r>
      <w:r w:rsidR="00025283" w:rsidRPr="005039E3">
        <w:rPr>
          <w:b/>
          <w:sz w:val="20"/>
          <w:szCs w:val="20"/>
          <w:lang w:val="pl"/>
        </w:rPr>
        <w:t xml:space="preserve"> </w:t>
      </w:r>
      <w:r w:rsidR="00025283" w:rsidRPr="005039E3">
        <w:rPr>
          <w:b/>
          <w:sz w:val="20"/>
          <w:szCs w:val="20"/>
          <w:lang w:val="pl"/>
        </w:rPr>
        <w:fldChar w:fldCharType="begin"/>
      </w:r>
      <w:r w:rsidR="00025283" w:rsidRPr="005039E3">
        <w:rPr>
          <w:b/>
          <w:sz w:val="20"/>
          <w:szCs w:val="20"/>
          <w:lang w:val="pl"/>
        </w:rPr>
        <w:instrText xml:space="preserve"> SEQ Wykres \* ARABIC </w:instrText>
      </w:r>
      <w:r w:rsidR="00025283" w:rsidRPr="005039E3">
        <w:rPr>
          <w:b/>
          <w:sz w:val="20"/>
          <w:szCs w:val="20"/>
          <w:lang w:val="pl"/>
        </w:rPr>
        <w:fldChar w:fldCharType="separate"/>
      </w:r>
      <w:r w:rsidR="00025283">
        <w:rPr>
          <w:b/>
          <w:noProof/>
          <w:sz w:val="20"/>
          <w:szCs w:val="20"/>
          <w:lang w:val="pl"/>
        </w:rPr>
        <w:t>1</w:t>
      </w:r>
      <w:r w:rsidR="00025283" w:rsidRPr="005039E3">
        <w:rPr>
          <w:b/>
          <w:sz w:val="20"/>
          <w:szCs w:val="20"/>
          <w:lang w:val="pl"/>
        </w:rPr>
        <w:fldChar w:fldCharType="end"/>
      </w:r>
      <w:r w:rsidR="00025283" w:rsidRPr="005039E3">
        <w:rPr>
          <w:b/>
          <w:sz w:val="20"/>
          <w:szCs w:val="20"/>
          <w:lang w:val="pl"/>
        </w:rPr>
        <w:t xml:space="preserve">. </w:t>
      </w:r>
      <w:r w:rsidR="00025283" w:rsidRPr="00876350">
        <w:rPr>
          <w:color w:val="FF0000"/>
          <w:sz w:val="20"/>
          <w:szCs w:val="20"/>
          <w:lang w:val="pl"/>
        </w:rPr>
        <w:t xml:space="preserve">(Times New Roman, pogrubiony, 10 pkt, </w:t>
      </w:r>
      <w:r>
        <w:rPr>
          <w:color w:val="FF0000"/>
          <w:sz w:val="20"/>
          <w:szCs w:val="20"/>
          <w:lang w:val="pl"/>
        </w:rPr>
        <w:t>pojedynczy odstęp między liniami</w:t>
      </w:r>
      <w:r w:rsidR="00025283" w:rsidRPr="00876350">
        <w:rPr>
          <w:color w:val="FF0000"/>
          <w:sz w:val="20"/>
          <w:szCs w:val="20"/>
          <w:lang w:val="pl"/>
        </w:rPr>
        <w:t>, w pełni wyjustowany)</w:t>
      </w:r>
      <w:r w:rsidR="00025283">
        <w:rPr>
          <w:sz w:val="20"/>
          <w:szCs w:val="20"/>
          <w:lang w:val="pl"/>
        </w:rPr>
        <w:t xml:space="preserve"> Nazwa / </w:t>
      </w:r>
      <w:r w:rsidR="00025283" w:rsidRPr="00E301EB">
        <w:rPr>
          <w:sz w:val="20"/>
          <w:szCs w:val="20"/>
          <w:lang w:val="pl"/>
        </w:rPr>
        <w:t>opis</w:t>
      </w:r>
      <w:r w:rsidR="00025283">
        <w:rPr>
          <w:sz w:val="20"/>
          <w:szCs w:val="20"/>
          <w:lang w:val="pl"/>
        </w:rPr>
        <w:t xml:space="preserve"> </w:t>
      </w:r>
      <w:r>
        <w:rPr>
          <w:sz w:val="20"/>
          <w:szCs w:val="20"/>
          <w:lang w:val="pl"/>
        </w:rPr>
        <w:t>rysunku</w:t>
      </w:r>
      <w:r w:rsidR="00025283" w:rsidRPr="00876350">
        <w:rPr>
          <w:color w:val="FF0000"/>
          <w:sz w:val="20"/>
          <w:szCs w:val="20"/>
          <w:lang w:val="pl"/>
        </w:rPr>
        <w:t xml:space="preserve"> (Times New Roman, bez pogrubienia, 10 pkt, w pełni </w:t>
      </w:r>
      <w:r>
        <w:rPr>
          <w:color w:val="FF0000"/>
          <w:sz w:val="20"/>
          <w:szCs w:val="20"/>
          <w:lang w:val="pl"/>
        </w:rPr>
        <w:t>wyjustowany</w:t>
      </w:r>
      <w:r w:rsidR="00025283" w:rsidRPr="00876350">
        <w:rPr>
          <w:color w:val="FF0000"/>
          <w:sz w:val="20"/>
          <w:szCs w:val="20"/>
          <w:lang w:val="pl"/>
        </w:rPr>
        <w:t>)</w:t>
      </w:r>
    </w:p>
    <w:p w14:paraId="4954BEB4" w14:textId="77777777" w:rsidR="00025283" w:rsidRPr="00726B90" w:rsidRDefault="00025283" w:rsidP="000B5C8E">
      <w:pPr>
        <w:spacing w:after="0" w:line="240" w:lineRule="auto"/>
        <w:rPr>
          <w:szCs w:val="24"/>
        </w:rPr>
      </w:pPr>
    </w:p>
    <w:p w14:paraId="5324EA16" w14:textId="77777777" w:rsidR="00025283" w:rsidRDefault="00025283" w:rsidP="000B5C8E">
      <w:pPr>
        <w:spacing w:after="0" w:line="240" w:lineRule="auto"/>
        <w:jc w:val="center"/>
        <w:rPr>
          <w:sz w:val="16"/>
          <w:szCs w:val="16"/>
          <w:lang w:val="en-GB"/>
        </w:rPr>
      </w:pPr>
      <w:r w:rsidRPr="00876350">
        <w:rPr>
          <w:sz w:val="16"/>
          <w:szCs w:val="16"/>
          <w:lang w:val="pl"/>
        </w:rPr>
        <w:t xml:space="preserve">Źródło: </w:t>
      </w:r>
      <w:r w:rsidRPr="009E4462">
        <w:rPr>
          <w:color w:val="FF0000"/>
          <w:sz w:val="16"/>
          <w:szCs w:val="16"/>
          <w:lang w:val="pl"/>
        </w:rPr>
        <w:t>(style APA, Times New Roman, 8 pkt, wyśrodkowane)</w:t>
      </w:r>
    </w:p>
    <w:p w14:paraId="4A354102" w14:textId="77777777" w:rsidR="00025283" w:rsidRPr="00C75227" w:rsidRDefault="00025283" w:rsidP="000B5C8E">
      <w:pPr>
        <w:spacing w:after="0" w:line="240" w:lineRule="auto"/>
        <w:rPr>
          <w:szCs w:val="24"/>
          <w:lang w:val="en-GB"/>
        </w:rPr>
      </w:pPr>
    </w:p>
    <w:p w14:paraId="78ABC4F0" w14:textId="77777777" w:rsidR="00025283" w:rsidRPr="00726B90" w:rsidRDefault="00025283" w:rsidP="000B5C8E">
      <w:pPr>
        <w:spacing w:after="0"/>
      </w:pPr>
    </w:p>
    <w:p w14:paraId="3C58EAC2" w14:textId="2C46C467" w:rsidR="00025283" w:rsidRPr="00025283" w:rsidRDefault="00025283" w:rsidP="000B5C8E">
      <w:pPr>
        <w:spacing w:after="0" w:line="240" w:lineRule="auto"/>
        <w:rPr>
          <w:sz w:val="16"/>
          <w:szCs w:val="16"/>
        </w:rPr>
      </w:pPr>
    </w:p>
    <w:sectPr w:rsidR="00025283" w:rsidRPr="0002528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A8DA2" w14:textId="77777777" w:rsidR="00254DCB" w:rsidRDefault="00254DCB" w:rsidP="007F5AB7">
      <w:pPr>
        <w:spacing w:after="0" w:line="240" w:lineRule="auto"/>
      </w:pPr>
      <w:r>
        <w:separator/>
      </w:r>
    </w:p>
  </w:endnote>
  <w:endnote w:type="continuationSeparator" w:id="0">
    <w:p w14:paraId="40F7C5BF" w14:textId="77777777" w:rsidR="00254DCB" w:rsidRDefault="00254DCB" w:rsidP="007F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2831898"/>
      <w:docPartObj>
        <w:docPartGallery w:val="Page Numbers (Bottom of Page)"/>
        <w:docPartUnique/>
      </w:docPartObj>
    </w:sdtPr>
    <w:sdtContent>
      <w:p w14:paraId="08BAA747" w14:textId="290671BE" w:rsidR="00715CCC" w:rsidRDefault="00715C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8E281F" w14:textId="77777777" w:rsidR="00715CCC" w:rsidRDefault="00715C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9E495" w14:textId="77777777" w:rsidR="00254DCB" w:rsidRDefault="00254DCB" w:rsidP="007F5AB7">
      <w:pPr>
        <w:spacing w:after="0" w:line="240" w:lineRule="auto"/>
      </w:pPr>
      <w:r>
        <w:separator/>
      </w:r>
    </w:p>
  </w:footnote>
  <w:footnote w:type="continuationSeparator" w:id="0">
    <w:p w14:paraId="78725397" w14:textId="77777777" w:rsidR="00254DCB" w:rsidRDefault="00254DCB" w:rsidP="007F5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83"/>
    <w:rsid w:val="00025283"/>
    <w:rsid w:val="00034815"/>
    <w:rsid w:val="000744B8"/>
    <w:rsid w:val="000B5C8E"/>
    <w:rsid w:val="000F384C"/>
    <w:rsid w:val="0014653C"/>
    <w:rsid w:val="001D6AB7"/>
    <w:rsid w:val="002336D1"/>
    <w:rsid w:val="00254DCB"/>
    <w:rsid w:val="002654CA"/>
    <w:rsid w:val="00283494"/>
    <w:rsid w:val="002B5C8B"/>
    <w:rsid w:val="00330F77"/>
    <w:rsid w:val="003557D5"/>
    <w:rsid w:val="00396931"/>
    <w:rsid w:val="003D517D"/>
    <w:rsid w:val="00427A6E"/>
    <w:rsid w:val="0044652D"/>
    <w:rsid w:val="004D104A"/>
    <w:rsid w:val="00584431"/>
    <w:rsid w:val="005A5658"/>
    <w:rsid w:val="005E7412"/>
    <w:rsid w:val="00635D3A"/>
    <w:rsid w:val="00695155"/>
    <w:rsid w:val="006F0215"/>
    <w:rsid w:val="00715CCC"/>
    <w:rsid w:val="0071706C"/>
    <w:rsid w:val="00724710"/>
    <w:rsid w:val="007345E4"/>
    <w:rsid w:val="00754063"/>
    <w:rsid w:val="007609D6"/>
    <w:rsid w:val="007965F7"/>
    <w:rsid w:val="007B2765"/>
    <w:rsid w:val="007F5AB7"/>
    <w:rsid w:val="00860F4A"/>
    <w:rsid w:val="009463E0"/>
    <w:rsid w:val="0097041C"/>
    <w:rsid w:val="00A56419"/>
    <w:rsid w:val="00A631A3"/>
    <w:rsid w:val="00A70BD7"/>
    <w:rsid w:val="00B21CC4"/>
    <w:rsid w:val="00B228AD"/>
    <w:rsid w:val="00B65C68"/>
    <w:rsid w:val="00B70BC4"/>
    <w:rsid w:val="00B73AE6"/>
    <w:rsid w:val="00C01FF2"/>
    <w:rsid w:val="00C26519"/>
    <w:rsid w:val="00C35DF0"/>
    <w:rsid w:val="00DC664C"/>
    <w:rsid w:val="00E76F6B"/>
    <w:rsid w:val="00F5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EE744"/>
  <w15:chartTrackingRefBased/>
  <w15:docId w15:val="{3262DCEC-EFB1-43C1-BCF0-7980CFF7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406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931"/>
    <w:pPr>
      <w:ind w:left="720"/>
      <w:contextualSpacing/>
    </w:pPr>
    <w:rPr>
      <w:rFonts w:eastAsia="Calibri" w:cs="Times New Roman"/>
    </w:rPr>
  </w:style>
  <w:style w:type="paragraph" w:customStyle="1" w:styleId="Styl2">
    <w:name w:val="Styl2"/>
    <w:basedOn w:val="Tekstprzypisudolnego"/>
    <w:link w:val="Styl2Znak"/>
    <w:autoRedefine/>
    <w:qFormat/>
    <w:rsid w:val="0071706C"/>
  </w:style>
  <w:style w:type="character" w:customStyle="1" w:styleId="Styl2Znak">
    <w:name w:val="Styl2 Znak"/>
    <w:basedOn w:val="TekstprzypisudolnegoZnak"/>
    <w:link w:val="Styl2"/>
    <w:rsid w:val="0071706C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0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06C"/>
    <w:rPr>
      <w:rFonts w:ascii="Times New Roman" w:hAnsi="Times New Roman"/>
      <w:sz w:val="20"/>
      <w:szCs w:val="20"/>
    </w:rPr>
  </w:style>
  <w:style w:type="character" w:styleId="Wyrnieniedelikatne">
    <w:name w:val="Subtle Emphasis"/>
    <w:aliases w:val="Rysunek"/>
    <w:uiPriority w:val="19"/>
    <w:qFormat/>
    <w:rsid w:val="005E7412"/>
    <w:rPr>
      <w:rFonts w:ascii="Times New Roman" w:hAnsi="Times New Roman"/>
      <w:b/>
      <w:sz w:val="24"/>
    </w:rPr>
  </w:style>
  <w:style w:type="table" w:styleId="Tabela-Siatka">
    <w:name w:val="Table Grid"/>
    <w:basedOn w:val="Standardowy"/>
    <w:rsid w:val="0002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463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63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63E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3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3E0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3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7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A6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27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A6E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B70BC4"/>
    <w:pPr>
      <w:spacing w:after="0" w:line="240" w:lineRule="auto"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B70B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0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kpmg/content/dam/kpmg/xx/pdf/2017/10/kpmg-survey-of-corporate-responsibility-reporting-2017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eaweb.org/jel/jel_class_system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://www.oecd.org/coronavirus/en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Arkusz1!$F$7</c:f>
              <c:strCache>
                <c:ptCount val="1"/>
                <c:pt idx="0">
                  <c:v>Data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Arkusz1!$G$7:$K$7</c:f>
              <c:numCache>
                <c:formatCode>General</c:formatCode>
                <c:ptCount val="5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14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73-4917-B7EB-E193E8D672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208704"/>
        <c:axId val="43210240"/>
      </c:barChart>
      <c:catAx>
        <c:axId val="432087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3210240"/>
        <c:crosses val="autoZero"/>
        <c:auto val="1"/>
        <c:lblAlgn val="ctr"/>
        <c:lblOffset val="100"/>
        <c:noMultiLvlLbl val="0"/>
      </c:catAx>
      <c:valAx>
        <c:axId val="4321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320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B5201-49D2-4240-8B3A-A9BB4AFF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Skibińska-Fabrowska, Ilona Ewa</dc:creator>
  <cp:keywords/>
  <dc:description/>
  <cp:lastModifiedBy>UMCS</cp:lastModifiedBy>
  <cp:revision>3</cp:revision>
  <dcterms:created xsi:type="dcterms:W3CDTF">2024-01-24T13:52:00Z</dcterms:created>
  <dcterms:modified xsi:type="dcterms:W3CDTF">2025-03-05T07:01:00Z</dcterms:modified>
</cp:coreProperties>
</file>