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C1F32" w14:textId="77777777" w:rsidR="00AA7851" w:rsidRPr="00F005E9" w:rsidRDefault="00AA7851" w:rsidP="00F005E9">
      <w:pPr>
        <w:ind w:firstLine="0"/>
        <w:rPr>
          <w:rFonts w:cs="Calibri"/>
          <w:sz w:val="24"/>
          <w:szCs w:val="24"/>
        </w:rPr>
      </w:pPr>
      <w:r w:rsidRPr="00F005E9">
        <w:rPr>
          <w:rFonts w:cs="Calibri"/>
          <w:sz w:val="24"/>
          <w:szCs w:val="24"/>
        </w:rPr>
        <w:t>Dr Michał Wallner</w:t>
      </w:r>
    </w:p>
    <w:p w14:paraId="5D75BE98" w14:textId="77777777" w:rsidR="00AA7851" w:rsidRPr="00F005E9" w:rsidRDefault="00AA7851" w:rsidP="00F005E9">
      <w:pPr>
        <w:pStyle w:val="Nagwek"/>
        <w:ind w:firstLine="0"/>
        <w:rPr>
          <w:rFonts w:cs="Calibri"/>
          <w:sz w:val="24"/>
          <w:szCs w:val="24"/>
        </w:rPr>
      </w:pPr>
      <w:r w:rsidRPr="00F005E9">
        <w:rPr>
          <w:rFonts w:cs="Calibri"/>
          <w:sz w:val="24"/>
          <w:szCs w:val="24"/>
        </w:rPr>
        <w:t>Wydział Politologii i Dziennikarstwa UMCS</w:t>
      </w:r>
      <w:r w:rsidRPr="00F005E9">
        <w:rPr>
          <w:rFonts w:cs="Calibri"/>
          <w:sz w:val="24"/>
          <w:szCs w:val="24"/>
        </w:rPr>
        <w:tab/>
      </w:r>
      <w:r w:rsidRPr="00F005E9">
        <w:rPr>
          <w:rFonts w:cs="Calibri"/>
          <w:sz w:val="24"/>
          <w:szCs w:val="24"/>
        </w:rPr>
        <w:tab/>
      </w:r>
    </w:p>
    <w:p w14:paraId="091DA99C" w14:textId="4EB7CFD0" w:rsidR="00AA7851" w:rsidRPr="00F005E9" w:rsidRDefault="00AA7851" w:rsidP="00F005E9">
      <w:pPr>
        <w:pStyle w:val="Nagwek"/>
        <w:ind w:firstLine="0"/>
        <w:rPr>
          <w:rFonts w:cs="Calibri"/>
          <w:sz w:val="24"/>
          <w:szCs w:val="24"/>
        </w:rPr>
      </w:pPr>
      <w:r w:rsidRPr="00F005E9">
        <w:rPr>
          <w:rFonts w:cs="Calibri"/>
          <w:sz w:val="24"/>
          <w:szCs w:val="24"/>
        </w:rPr>
        <w:t>Rok akademicki 202</w:t>
      </w:r>
      <w:r w:rsidR="00F005E9">
        <w:rPr>
          <w:rFonts w:cs="Calibri"/>
          <w:sz w:val="24"/>
          <w:szCs w:val="24"/>
        </w:rPr>
        <w:t>4</w:t>
      </w:r>
      <w:r w:rsidRPr="00F005E9">
        <w:rPr>
          <w:rFonts w:cs="Calibri"/>
          <w:sz w:val="24"/>
          <w:szCs w:val="24"/>
        </w:rPr>
        <w:t>/202</w:t>
      </w:r>
      <w:r w:rsidR="00F005E9">
        <w:rPr>
          <w:rFonts w:cs="Calibri"/>
          <w:sz w:val="24"/>
          <w:szCs w:val="24"/>
        </w:rPr>
        <w:t>5</w:t>
      </w:r>
    </w:p>
    <w:p w14:paraId="520077B9" w14:textId="4E16D645" w:rsidR="00AA7851" w:rsidRPr="00F005E9" w:rsidRDefault="00AA7851" w:rsidP="00F005E9">
      <w:pPr>
        <w:ind w:firstLine="0"/>
        <w:rPr>
          <w:rFonts w:cs="Calibri"/>
          <w:sz w:val="24"/>
          <w:szCs w:val="24"/>
        </w:rPr>
      </w:pPr>
      <w:r w:rsidRPr="00F005E9">
        <w:rPr>
          <w:rFonts w:cs="Calibri"/>
          <w:sz w:val="24"/>
          <w:szCs w:val="24"/>
        </w:rPr>
        <w:t xml:space="preserve">Konsultacje: </w:t>
      </w:r>
      <w:r w:rsidR="00274826" w:rsidRPr="00F005E9">
        <w:rPr>
          <w:rFonts w:cs="Calibri"/>
          <w:sz w:val="24"/>
          <w:szCs w:val="24"/>
        </w:rPr>
        <w:t>poniedziałki i piątki w godz. 8:30-9:30</w:t>
      </w:r>
      <w:r w:rsidRPr="00F005E9">
        <w:rPr>
          <w:rFonts w:cs="Calibri"/>
          <w:sz w:val="24"/>
          <w:szCs w:val="24"/>
        </w:rPr>
        <w:t xml:space="preserve"> (pokój A5.14)</w:t>
      </w:r>
    </w:p>
    <w:p w14:paraId="03C4DDCB" w14:textId="77777777" w:rsidR="00AA7851" w:rsidRPr="00721990" w:rsidRDefault="00AA7851" w:rsidP="00AA7851">
      <w:pPr>
        <w:rPr>
          <w:rFonts w:cs="Calibri"/>
        </w:rPr>
      </w:pPr>
    </w:p>
    <w:p w14:paraId="7C834BD3" w14:textId="77777777" w:rsidR="007B3167" w:rsidRDefault="007B3167" w:rsidP="00AA7851">
      <w:pPr>
        <w:jc w:val="center"/>
        <w:rPr>
          <w:rFonts w:cs="Calibri"/>
          <w:b/>
          <w:bCs/>
          <w:sz w:val="30"/>
          <w:szCs w:val="30"/>
        </w:rPr>
      </w:pPr>
    </w:p>
    <w:p w14:paraId="327D55A4" w14:textId="2C380778" w:rsidR="00AA7851" w:rsidRPr="00721990" w:rsidRDefault="00AA7851" w:rsidP="00AA7851">
      <w:pPr>
        <w:jc w:val="center"/>
        <w:rPr>
          <w:rFonts w:cs="Calibri"/>
          <w:b/>
          <w:bCs/>
          <w:sz w:val="30"/>
          <w:szCs w:val="30"/>
        </w:rPr>
      </w:pPr>
      <w:r w:rsidRPr="00721990">
        <w:rPr>
          <w:rFonts w:cs="Calibri"/>
          <w:b/>
          <w:bCs/>
          <w:sz w:val="30"/>
          <w:szCs w:val="30"/>
        </w:rPr>
        <w:t>Administracja publiczna w świecie</w:t>
      </w:r>
      <w:r w:rsidR="00462081" w:rsidRPr="00721990">
        <w:rPr>
          <w:rFonts w:cs="Calibri"/>
          <w:b/>
          <w:bCs/>
          <w:sz w:val="30"/>
          <w:szCs w:val="30"/>
        </w:rPr>
        <w:t xml:space="preserve"> (CA)</w:t>
      </w:r>
    </w:p>
    <w:p w14:paraId="1112B8DE" w14:textId="77777777" w:rsidR="00462081" w:rsidRDefault="00462081" w:rsidP="00AA7851">
      <w:pPr>
        <w:jc w:val="center"/>
        <w:rPr>
          <w:rFonts w:cs="Calibri"/>
          <w:b/>
          <w:bCs/>
          <w:sz w:val="30"/>
          <w:szCs w:val="30"/>
        </w:rPr>
      </w:pPr>
    </w:p>
    <w:p w14:paraId="51DD2C43" w14:textId="77777777" w:rsidR="00C4263A" w:rsidRPr="00721990" w:rsidRDefault="00C4263A" w:rsidP="00AA7851">
      <w:pPr>
        <w:jc w:val="center"/>
        <w:rPr>
          <w:rFonts w:cs="Calibri"/>
          <w:b/>
          <w:bCs/>
          <w:sz w:val="30"/>
          <w:szCs w:val="30"/>
        </w:rPr>
      </w:pPr>
    </w:p>
    <w:p w14:paraId="07EA9075" w14:textId="1C208D38" w:rsidR="00BB5298" w:rsidRPr="00C4263A" w:rsidRDefault="00BB5298" w:rsidP="00462081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Zasady współczesnej administracji publicznej</w:t>
      </w:r>
    </w:p>
    <w:p w14:paraId="680838F7" w14:textId="21E2D8C8" w:rsidR="000974D8" w:rsidRPr="00C4263A" w:rsidRDefault="000974D8" w:rsidP="007B3167">
      <w:pPr>
        <w:ind w:firstLine="0"/>
        <w:jc w:val="both"/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Literatura: </w:t>
      </w:r>
      <w:r w:rsidR="00310BF4" w:rsidRPr="00C4263A">
        <w:rPr>
          <w:rFonts w:cs="Calibri"/>
          <w:sz w:val="24"/>
          <w:szCs w:val="24"/>
        </w:rPr>
        <w:t xml:space="preserve">Radzik-Maruszak K., </w:t>
      </w:r>
      <w:r w:rsidR="00310BF4" w:rsidRPr="00C4263A">
        <w:rPr>
          <w:rFonts w:cs="Calibri"/>
          <w:i/>
          <w:iCs/>
          <w:sz w:val="24"/>
          <w:szCs w:val="24"/>
        </w:rPr>
        <w:t>Zasady współczesnej administracji publicznej</w:t>
      </w:r>
      <w:r w:rsidR="00310BF4" w:rsidRPr="00C4263A">
        <w:rPr>
          <w:rFonts w:cs="Calibri"/>
          <w:sz w:val="24"/>
          <w:szCs w:val="24"/>
        </w:rPr>
        <w:t xml:space="preserve"> [w:] </w:t>
      </w:r>
      <w:r w:rsidR="00BF191B" w:rsidRPr="00C4263A">
        <w:rPr>
          <w:rFonts w:cs="Calibri"/>
          <w:i/>
          <w:iCs/>
          <w:sz w:val="24"/>
          <w:szCs w:val="24"/>
        </w:rPr>
        <w:t>Państwo – prawa człowieka – mniejszości narodowe</w:t>
      </w:r>
      <w:r w:rsidR="00545586" w:rsidRPr="00C4263A">
        <w:rPr>
          <w:rFonts w:cs="Calibri"/>
          <w:sz w:val="24"/>
          <w:szCs w:val="24"/>
        </w:rPr>
        <w:t xml:space="preserve">. </w:t>
      </w:r>
      <w:r w:rsidR="00545586" w:rsidRPr="00C4263A">
        <w:rPr>
          <w:rFonts w:cs="Calibri"/>
          <w:i/>
          <w:iCs/>
          <w:sz w:val="24"/>
          <w:szCs w:val="24"/>
        </w:rPr>
        <w:t>Monografia dedykowana Profesorowi Grzegorzowi Januszowi</w:t>
      </w:r>
      <w:r w:rsidR="00F92B87" w:rsidRPr="00C4263A">
        <w:rPr>
          <w:rFonts w:cs="Calibri"/>
          <w:sz w:val="24"/>
          <w:szCs w:val="24"/>
        </w:rPr>
        <w:t>, red. E. Godlewska, M. Lesińska-</w:t>
      </w:r>
      <w:proofErr w:type="spellStart"/>
      <w:r w:rsidR="00F92B87" w:rsidRPr="00C4263A">
        <w:rPr>
          <w:rFonts w:cs="Calibri"/>
          <w:sz w:val="24"/>
          <w:szCs w:val="24"/>
        </w:rPr>
        <w:t>Staszczuk</w:t>
      </w:r>
      <w:proofErr w:type="spellEnd"/>
      <w:r w:rsidR="00F92B87" w:rsidRPr="00C4263A">
        <w:rPr>
          <w:rFonts w:cs="Calibri"/>
          <w:sz w:val="24"/>
          <w:szCs w:val="24"/>
        </w:rPr>
        <w:t>, M. Michalczuk-</w:t>
      </w:r>
      <w:proofErr w:type="spellStart"/>
      <w:r w:rsidR="00F92B87" w:rsidRPr="00C4263A">
        <w:rPr>
          <w:rFonts w:cs="Calibri"/>
          <w:sz w:val="24"/>
          <w:szCs w:val="24"/>
        </w:rPr>
        <w:t>Wlizło</w:t>
      </w:r>
      <w:proofErr w:type="spellEnd"/>
      <w:r w:rsidR="00F92B87" w:rsidRPr="00C4263A">
        <w:rPr>
          <w:rFonts w:cs="Calibri"/>
          <w:sz w:val="24"/>
          <w:szCs w:val="24"/>
        </w:rPr>
        <w:t xml:space="preserve">, </w:t>
      </w:r>
      <w:r w:rsidR="00103212" w:rsidRPr="00C4263A">
        <w:rPr>
          <w:rFonts w:cs="Calibri"/>
          <w:sz w:val="24"/>
          <w:szCs w:val="24"/>
        </w:rPr>
        <w:t>Lublin 2023, s. 123-</w:t>
      </w:r>
      <w:r w:rsidR="009C11D7" w:rsidRPr="00C4263A">
        <w:rPr>
          <w:rFonts w:cs="Calibri"/>
          <w:sz w:val="24"/>
          <w:szCs w:val="24"/>
        </w:rPr>
        <w:t>134.</w:t>
      </w:r>
    </w:p>
    <w:p w14:paraId="7CEFF2B6" w14:textId="7AD63CE1" w:rsidR="00462081" w:rsidRPr="00C4263A" w:rsidRDefault="00462081" w:rsidP="00462081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Modele administracji publicznej</w:t>
      </w:r>
    </w:p>
    <w:p w14:paraId="387594FF" w14:textId="440A1783" w:rsidR="00B27D06" w:rsidRPr="00C4263A" w:rsidRDefault="00507284" w:rsidP="00B27D06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Model południowy</w:t>
      </w:r>
    </w:p>
    <w:p w14:paraId="4F7212E0" w14:textId="646CDBE4" w:rsidR="00507284" w:rsidRPr="00C4263A" w:rsidRDefault="00507284" w:rsidP="00B27D06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Model północny</w:t>
      </w:r>
    </w:p>
    <w:p w14:paraId="14BCF8FB" w14:textId="5982B6AA" w:rsidR="00507284" w:rsidRPr="00C4263A" w:rsidRDefault="00507284" w:rsidP="00B27D06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Model anglosaski</w:t>
      </w:r>
    </w:p>
    <w:p w14:paraId="3DBF2575" w14:textId="5E07A1BA" w:rsidR="00507284" w:rsidRPr="00C4263A" w:rsidRDefault="00BC56BF" w:rsidP="00B27D06">
      <w:pPr>
        <w:pStyle w:val="Akapitzlist"/>
        <w:numPr>
          <w:ilvl w:val="0"/>
          <w:numId w:val="2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Model środkowo-wschodnioeuropejski</w:t>
      </w:r>
    </w:p>
    <w:p w14:paraId="06E44859" w14:textId="7A5FAF1A" w:rsidR="002B54BE" w:rsidRPr="00C4263A" w:rsidRDefault="00BC56BF" w:rsidP="007B3167">
      <w:pPr>
        <w:ind w:firstLine="0"/>
        <w:jc w:val="both"/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Literatura: </w:t>
      </w:r>
      <w:r w:rsidR="008A7706" w:rsidRPr="00C4263A">
        <w:rPr>
          <w:rFonts w:cs="Calibri"/>
          <w:sz w:val="24"/>
          <w:szCs w:val="24"/>
        </w:rPr>
        <w:t>Radzik-Maruszak</w:t>
      </w:r>
      <w:r w:rsidR="001F3F0F" w:rsidRPr="00C4263A">
        <w:rPr>
          <w:rFonts w:cs="Calibri"/>
          <w:sz w:val="24"/>
          <w:szCs w:val="24"/>
        </w:rPr>
        <w:t xml:space="preserve"> K.</w:t>
      </w:r>
      <w:r w:rsidR="008A7706" w:rsidRPr="00C4263A">
        <w:rPr>
          <w:rFonts w:cs="Calibri"/>
          <w:sz w:val="24"/>
          <w:szCs w:val="24"/>
        </w:rPr>
        <w:t xml:space="preserve">, </w:t>
      </w:r>
      <w:r w:rsidR="008A7706" w:rsidRPr="00C4263A">
        <w:rPr>
          <w:rFonts w:cs="Calibri"/>
          <w:i/>
          <w:iCs/>
          <w:sz w:val="24"/>
          <w:szCs w:val="24"/>
        </w:rPr>
        <w:t>Modele administracji publicznej</w:t>
      </w:r>
      <w:r w:rsidR="008A7706" w:rsidRPr="00C4263A">
        <w:rPr>
          <w:rFonts w:cs="Calibri"/>
          <w:sz w:val="24"/>
          <w:szCs w:val="24"/>
        </w:rPr>
        <w:t xml:space="preserve"> [w:] </w:t>
      </w:r>
      <w:r w:rsidR="003605F7" w:rsidRPr="00C4263A">
        <w:rPr>
          <w:rFonts w:cs="Calibri"/>
          <w:i/>
          <w:iCs/>
          <w:sz w:val="24"/>
          <w:szCs w:val="24"/>
        </w:rPr>
        <w:t>Administracja publiczna. Zarys wykładu</w:t>
      </w:r>
      <w:r w:rsidR="003605F7" w:rsidRPr="00C4263A">
        <w:rPr>
          <w:rFonts w:cs="Calibri"/>
          <w:sz w:val="24"/>
          <w:szCs w:val="24"/>
        </w:rPr>
        <w:t xml:space="preserve">, red. A. Pawłowska, K. Radzik-Maruszak, J. </w:t>
      </w:r>
      <w:proofErr w:type="spellStart"/>
      <w:r w:rsidR="00555CA3" w:rsidRPr="00C4263A">
        <w:rPr>
          <w:rFonts w:cs="Calibri"/>
          <w:sz w:val="24"/>
          <w:szCs w:val="24"/>
        </w:rPr>
        <w:t>Itrich-Drabarek</w:t>
      </w:r>
      <w:proofErr w:type="spellEnd"/>
      <w:r w:rsidR="00555CA3" w:rsidRPr="00C4263A">
        <w:rPr>
          <w:rFonts w:cs="Calibri"/>
          <w:sz w:val="24"/>
          <w:szCs w:val="24"/>
        </w:rPr>
        <w:t xml:space="preserve">, Warszawa 2023, s. </w:t>
      </w:r>
      <w:r w:rsidR="00AA6708" w:rsidRPr="00C4263A">
        <w:rPr>
          <w:rFonts w:cs="Calibri"/>
          <w:sz w:val="24"/>
          <w:szCs w:val="24"/>
        </w:rPr>
        <w:t>96-</w:t>
      </w:r>
      <w:r w:rsidR="00601731" w:rsidRPr="00C4263A">
        <w:rPr>
          <w:rFonts w:cs="Calibri"/>
          <w:sz w:val="24"/>
          <w:szCs w:val="24"/>
        </w:rPr>
        <w:t>134.</w:t>
      </w:r>
    </w:p>
    <w:p w14:paraId="6E4CCD94" w14:textId="74423643" w:rsidR="000C2717" w:rsidRPr="00C4263A" w:rsidRDefault="004F4E73" w:rsidP="00C4263A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w </w:t>
      </w:r>
      <w:r w:rsidR="00691005" w:rsidRPr="00C4263A">
        <w:rPr>
          <w:rFonts w:cs="Calibri"/>
          <w:sz w:val="24"/>
          <w:szCs w:val="24"/>
        </w:rPr>
        <w:t>Zjednoczonym Królestwie Wielkiej Brytanii i Irlandii Północnej</w:t>
      </w:r>
    </w:p>
    <w:p w14:paraId="5D2A7DE7" w14:textId="37CE71C4" w:rsidR="008A1A4D" w:rsidRPr="00C4263A" w:rsidRDefault="008A1A4D" w:rsidP="008A1A4D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Administracja publiczna w Stanach Zjednoczonych</w:t>
      </w:r>
      <w:r w:rsidR="002D16CE" w:rsidRPr="00C4263A">
        <w:rPr>
          <w:rFonts w:cs="Calibri"/>
          <w:sz w:val="24"/>
          <w:szCs w:val="24"/>
        </w:rPr>
        <w:t xml:space="preserve"> Ameryki</w:t>
      </w:r>
    </w:p>
    <w:p w14:paraId="2E5ADDCB" w14:textId="0E33C527" w:rsidR="004F4E73" w:rsidRPr="00C4263A" w:rsidRDefault="003B1F3F" w:rsidP="000C2717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w </w:t>
      </w:r>
      <w:r w:rsidR="002D16CE" w:rsidRPr="00C4263A">
        <w:rPr>
          <w:rFonts w:cs="Calibri"/>
          <w:sz w:val="24"/>
          <w:szCs w:val="24"/>
        </w:rPr>
        <w:t xml:space="preserve">Republice </w:t>
      </w:r>
      <w:r w:rsidRPr="00C4263A">
        <w:rPr>
          <w:rFonts w:cs="Calibri"/>
          <w:sz w:val="24"/>
          <w:szCs w:val="24"/>
        </w:rPr>
        <w:t>Franc</w:t>
      </w:r>
      <w:r w:rsidR="002D16CE" w:rsidRPr="00C4263A">
        <w:rPr>
          <w:rFonts w:cs="Calibri"/>
          <w:sz w:val="24"/>
          <w:szCs w:val="24"/>
        </w:rPr>
        <w:t>uskiej</w:t>
      </w:r>
    </w:p>
    <w:p w14:paraId="3FC6EC98" w14:textId="2D9DB8E9" w:rsidR="00B67918" w:rsidRPr="00C4263A" w:rsidRDefault="00B67918" w:rsidP="000C2717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w </w:t>
      </w:r>
      <w:r w:rsidR="000A549D" w:rsidRPr="00C4263A">
        <w:rPr>
          <w:rFonts w:cs="Calibri"/>
          <w:sz w:val="24"/>
          <w:szCs w:val="24"/>
        </w:rPr>
        <w:t>Republice Włoskiej</w:t>
      </w:r>
    </w:p>
    <w:p w14:paraId="653DC36E" w14:textId="066D2968" w:rsidR="004615E0" w:rsidRPr="00C4263A" w:rsidRDefault="004615E0" w:rsidP="000C2717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>Administracja publiczna w Królestwie Hiszpanii</w:t>
      </w:r>
    </w:p>
    <w:p w14:paraId="5E1A7A09" w14:textId="3DE130A1" w:rsidR="003B1F3F" w:rsidRPr="00C4263A" w:rsidRDefault="003B1F3F" w:rsidP="000C2717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w </w:t>
      </w:r>
      <w:r w:rsidR="008F7D0D" w:rsidRPr="00C4263A">
        <w:rPr>
          <w:rFonts w:cs="Calibri"/>
          <w:sz w:val="24"/>
          <w:szCs w:val="24"/>
        </w:rPr>
        <w:t xml:space="preserve">Republice Federalnej </w:t>
      </w:r>
      <w:r w:rsidRPr="00C4263A">
        <w:rPr>
          <w:rFonts w:cs="Calibri"/>
          <w:sz w:val="24"/>
          <w:szCs w:val="24"/>
        </w:rPr>
        <w:t>Niem</w:t>
      </w:r>
      <w:r w:rsidR="008F7D0D" w:rsidRPr="00C4263A">
        <w:rPr>
          <w:rFonts w:cs="Calibri"/>
          <w:sz w:val="24"/>
          <w:szCs w:val="24"/>
        </w:rPr>
        <w:t>iec</w:t>
      </w:r>
    </w:p>
    <w:p w14:paraId="6B72FA38" w14:textId="6ABF74F9" w:rsidR="007D56DE" w:rsidRPr="00C4263A" w:rsidRDefault="007D56DE" w:rsidP="008307FF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w </w:t>
      </w:r>
      <w:r w:rsidR="00665A99" w:rsidRPr="00C4263A">
        <w:rPr>
          <w:rFonts w:cs="Calibri"/>
          <w:sz w:val="24"/>
          <w:szCs w:val="24"/>
        </w:rPr>
        <w:t xml:space="preserve">Królestwie </w:t>
      </w:r>
      <w:r w:rsidRPr="00C4263A">
        <w:rPr>
          <w:rFonts w:cs="Calibri"/>
          <w:sz w:val="24"/>
          <w:szCs w:val="24"/>
        </w:rPr>
        <w:t>Szwecji</w:t>
      </w:r>
    </w:p>
    <w:p w14:paraId="699889E9" w14:textId="18C31D4D" w:rsidR="008927F2" w:rsidRPr="00C4263A" w:rsidRDefault="00101432" w:rsidP="008307FF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</w:t>
      </w:r>
      <w:r w:rsidR="006A529B" w:rsidRPr="00C4263A">
        <w:rPr>
          <w:rFonts w:cs="Calibri"/>
          <w:sz w:val="24"/>
          <w:szCs w:val="24"/>
        </w:rPr>
        <w:t>w Republice Czeskiej</w:t>
      </w:r>
    </w:p>
    <w:p w14:paraId="721749A3" w14:textId="1A06598E" w:rsidR="0065186A" w:rsidRPr="00C4263A" w:rsidRDefault="0065186A" w:rsidP="008307FF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</w:t>
      </w:r>
      <w:r w:rsidR="00DE7709" w:rsidRPr="00C4263A">
        <w:rPr>
          <w:rFonts w:cs="Calibri"/>
          <w:sz w:val="24"/>
          <w:szCs w:val="24"/>
        </w:rPr>
        <w:t>w Chińskiej Republice Ludowej</w:t>
      </w:r>
    </w:p>
    <w:p w14:paraId="0BD962D2" w14:textId="1441A620" w:rsidR="00CE5A7B" w:rsidRPr="00C4263A" w:rsidRDefault="00CE5A7B" w:rsidP="008307FF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</w:t>
      </w:r>
      <w:r w:rsidR="0001606E" w:rsidRPr="00C4263A">
        <w:rPr>
          <w:rFonts w:cs="Calibri"/>
          <w:sz w:val="24"/>
          <w:szCs w:val="24"/>
        </w:rPr>
        <w:t xml:space="preserve">w </w:t>
      </w:r>
      <w:r w:rsidRPr="00C4263A">
        <w:rPr>
          <w:rFonts w:cs="Calibri"/>
          <w:sz w:val="24"/>
          <w:szCs w:val="24"/>
        </w:rPr>
        <w:t>Cesarstw</w:t>
      </w:r>
      <w:r w:rsidR="0001606E" w:rsidRPr="00C4263A">
        <w:rPr>
          <w:rFonts w:cs="Calibri"/>
          <w:sz w:val="24"/>
          <w:szCs w:val="24"/>
        </w:rPr>
        <w:t>ie</w:t>
      </w:r>
      <w:r w:rsidRPr="00C4263A">
        <w:rPr>
          <w:rFonts w:cs="Calibri"/>
          <w:sz w:val="24"/>
          <w:szCs w:val="24"/>
        </w:rPr>
        <w:t xml:space="preserve"> Japonii</w:t>
      </w:r>
    </w:p>
    <w:p w14:paraId="67388269" w14:textId="5BE6E499" w:rsidR="008927F2" w:rsidRPr="00C4263A" w:rsidRDefault="00CE5A7B" w:rsidP="008927F2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Administracja publiczna </w:t>
      </w:r>
      <w:r w:rsidR="0001606E" w:rsidRPr="00C4263A">
        <w:rPr>
          <w:rFonts w:cs="Calibri"/>
          <w:sz w:val="24"/>
          <w:szCs w:val="24"/>
        </w:rPr>
        <w:t xml:space="preserve">w </w:t>
      </w:r>
      <w:r w:rsidR="00CB561C" w:rsidRPr="00C4263A">
        <w:rPr>
          <w:rFonts w:cs="Calibri"/>
          <w:sz w:val="24"/>
          <w:szCs w:val="24"/>
        </w:rPr>
        <w:t>Republi</w:t>
      </w:r>
      <w:r w:rsidR="0001606E" w:rsidRPr="00C4263A">
        <w:rPr>
          <w:rFonts w:cs="Calibri"/>
          <w:sz w:val="24"/>
          <w:szCs w:val="24"/>
        </w:rPr>
        <w:t>ce</w:t>
      </w:r>
      <w:r w:rsidR="00CB561C" w:rsidRPr="00C4263A">
        <w:rPr>
          <w:rFonts w:cs="Calibri"/>
          <w:sz w:val="24"/>
          <w:szCs w:val="24"/>
        </w:rPr>
        <w:t xml:space="preserve"> Indii</w:t>
      </w:r>
    </w:p>
    <w:p w14:paraId="67A7DA8D" w14:textId="77777777" w:rsidR="00C47A34" w:rsidRDefault="00C47A34" w:rsidP="00E71DA1">
      <w:pPr>
        <w:ind w:firstLine="0"/>
        <w:rPr>
          <w:rFonts w:cs="Calibri"/>
        </w:rPr>
      </w:pPr>
    </w:p>
    <w:p w14:paraId="45EA5750" w14:textId="7CAF77D2" w:rsidR="00E71DA1" w:rsidRPr="00C4263A" w:rsidRDefault="006F78D8" w:rsidP="00AF47F2">
      <w:pPr>
        <w:ind w:firstLine="0"/>
        <w:jc w:val="both"/>
        <w:rPr>
          <w:sz w:val="24"/>
          <w:szCs w:val="24"/>
        </w:rPr>
      </w:pPr>
      <w:r w:rsidRPr="00C4263A">
        <w:rPr>
          <w:rFonts w:cs="Calibri"/>
          <w:sz w:val="24"/>
          <w:szCs w:val="24"/>
        </w:rPr>
        <w:t xml:space="preserve">Wybrana literatura: </w:t>
      </w:r>
      <w:r w:rsidR="00903114" w:rsidRPr="00C4263A">
        <w:rPr>
          <w:rFonts w:cs="Calibri"/>
          <w:sz w:val="24"/>
          <w:szCs w:val="24"/>
        </w:rPr>
        <w:t xml:space="preserve">Izdebski H., Kulesza M., </w:t>
      </w:r>
      <w:r w:rsidR="00903114" w:rsidRPr="00C4263A">
        <w:rPr>
          <w:rFonts w:cs="Calibri"/>
          <w:i/>
          <w:iCs/>
          <w:sz w:val="24"/>
          <w:szCs w:val="24"/>
        </w:rPr>
        <w:t>Administracja publiczna: zagadnienia ogólne</w:t>
      </w:r>
      <w:r w:rsidR="00903114" w:rsidRPr="00C4263A">
        <w:rPr>
          <w:rFonts w:cs="Calibri"/>
          <w:sz w:val="24"/>
          <w:szCs w:val="24"/>
        </w:rPr>
        <w:t>, Warszawa</w:t>
      </w:r>
      <w:r w:rsidR="00C47A34" w:rsidRPr="00C4263A">
        <w:rPr>
          <w:rFonts w:cs="Calibri"/>
          <w:sz w:val="24"/>
          <w:szCs w:val="24"/>
        </w:rPr>
        <w:t xml:space="preserve"> 2004;</w:t>
      </w:r>
      <w:r w:rsidR="00903114" w:rsidRPr="00C4263A">
        <w:rPr>
          <w:rFonts w:cs="Calibri"/>
          <w:sz w:val="24"/>
          <w:szCs w:val="24"/>
        </w:rPr>
        <w:t xml:space="preserve"> </w:t>
      </w:r>
      <w:r w:rsidR="00E479A2" w:rsidRPr="00C4263A">
        <w:rPr>
          <w:rFonts w:cs="Calibri"/>
          <w:sz w:val="24"/>
          <w:szCs w:val="24"/>
        </w:rPr>
        <w:t>Mazur</w:t>
      </w:r>
      <w:r w:rsidR="001F3F0F" w:rsidRPr="00C4263A">
        <w:rPr>
          <w:rFonts w:cs="Calibri"/>
          <w:sz w:val="24"/>
          <w:szCs w:val="24"/>
        </w:rPr>
        <w:t xml:space="preserve"> S.</w:t>
      </w:r>
      <w:r w:rsidR="00E479A2" w:rsidRPr="00C4263A">
        <w:rPr>
          <w:rFonts w:cs="Calibri"/>
          <w:sz w:val="24"/>
          <w:szCs w:val="24"/>
        </w:rPr>
        <w:t xml:space="preserve">, </w:t>
      </w:r>
      <w:r w:rsidR="00E479A2" w:rsidRPr="00C4263A">
        <w:rPr>
          <w:rFonts w:cs="Calibri"/>
          <w:i/>
          <w:iCs/>
          <w:sz w:val="24"/>
          <w:szCs w:val="24"/>
        </w:rPr>
        <w:t>Narodowe modele administracji publicznej</w:t>
      </w:r>
      <w:r w:rsidR="00D964F7" w:rsidRPr="00C4263A">
        <w:rPr>
          <w:rFonts w:cs="Calibri"/>
          <w:sz w:val="24"/>
          <w:szCs w:val="24"/>
        </w:rPr>
        <w:t xml:space="preserve"> [w:] </w:t>
      </w:r>
      <w:r w:rsidR="00D964F7" w:rsidRPr="00C4263A">
        <w:rPr>
          <w:rFonts w:cs="Calibri"/>
          <w:i/>
          <w:iCs/>
          <w:sz w:val="24"/>
          <w:szCs w:val="24"/>
        </w:rPr>
        <w:t>Administracja publiczna</w:t>
      </w:r>
      <w:r w:rsidR="00D964F7" w:rsidRPr="00C4263A">
        <w:rPr>
          <w:rFonts w:cs="Calibri"/>
          <w:sz w:val="24"/>
          <w:szCs w:val="24"/>
        </w:rPr>
        <w:t xml:space="preserve">, red. J. Hausner, Warszawa </w:t>
      </w:r>
      <w:r w:rsidR="00FC13C1" w:rsidRPr="00C4263A">
        <w:rPr>
          <w:rFonts w:cs="Calibri"/>
          <w:sz w:val="24"/>
          <w:szCs w:val="24"/>
        </w:rPr>
        <w:t>2005, s.</w:t>
      </w:r>
      <w:r w:rsidR="00985387" w:rsidRPr="00C4263A">
        <w:rPr>
          <w:rFonts w:cs="Calibri"/>
          <w:sz w:val="24"/>
          <w:szCs w:val="24"/>
        </w:rPr>
        <w:t xml:space="preserve"> 63-86; </w:t>
      </w:r>
      <w:r w:rsidR="00060BAB" w:rsidRPr="00C4263A">
        <w:rPr>
          <w:rFonts w:cs="Calibri"/>
          <w:sz w:val="24"/>
          <w:szCs w:val="24"/>
        </w:rPr>
        <w:t>Nadolska</w:t>
      </w:r>
      <w:r w:rsidR="001F3F0F" w:rsidRPr="00C4263A">
        <w:rPr>
          <w:rFonts w:cs="Calibri"/>
          <w:sz w:val="24"/>
          <w:szCs w:val="24"/>
        </w:rPr>
        <w:t xml:space="preserve"> J.</w:t>
      </w:r>
      <w:r w:rsidR="00060BAB" w:rsidRPr="00C4263A">
        <w:rPr>
          <w:rFonts w:cs="Calibri"/>
          <w:sz w:val="24"/>
          <w:szCs w:val="24"/>
        </w:rPr>
        <w:t xml:space="preserve">, </w:t>
      </w:r>
      <w:r w:rsidR="00060BAB" w:rsidRPr="00C4263A">
        <w:rPr>
          <w:rFonts w:cs="Calibri"/>
          <w:i/>
          <w:iCs/>
          <w:sz w:val="24"/>
          <w:szCs w:val="24"/>
        </w:rPr>
        <w:t>Modele kształtowania bezpieczeństwa społecznego we współczesnych demokracjach liberalnych</w:t>
      </w:r>
      <w:r w:rsidR="00060BAB" w:rsidRPr="00C4263A">
        <w:rPr>
          <w:rFonts w:cs="Calibri"/>
          <w:sz w:val="24"/>
          <w:szCs w:val="24"/>
        </w:rPr>
        <w:t xml:space="preserve"> [w:] </w:t>
      </w:r>
      <w:r w:rsidR="00060BAB" w:rsidRPr="00C4263A">
        <w:rPr>
          <w:rFonts w:cs="Calibri"/>
          <w:i/>
          <w:iCs/>
          <w:sz w:val="24"/>
          <w:szCs w:val="24"/>
        </w:rPr>
        <w:t>Demokracja. Istota, idee, cele i ich realizacja</w:t>
      </w:r>
      <w:r w:rsidR="00060BAB" w:rsidRPr="00C4263A">
        <w:rPr>
          <w:rFonts w:cs="Calibri"/>
          <w:sz w:val="24"/>
          <w:szCs w:val="24"/>
        </w:rPr>
        <w:t xml:space="preserve">, red. J. Nadolska, K. A. Wojtaszczyk, Ł. </w:t>
      </w:r>
      <w:proofErr w:type="spellStart"/>
      <w:r w:rsidR="00060BAB" w:rsidRPr="00C4263A">
        <w:rPr>
          <w:rFonts w:cs="Calibri"/>
          <w:sz w:val="24"/>
          <w:szCs w:val="24"/>
        </w:rPr>
        <w:t>Zamęcki</w:t>
      </w:r>
      <w:proofErr w:type="spellEnd"/>
      <w:r w:rsidR="00060BAB" w:rsidRPr="00C4263A">
        <w:rPr>
          <w:rFonts w:cs="Calibri"/>
          <w:sz w:val="24"/>
          <w:szCs w:val="24"/>
        </w:rPr>
        <w:t>, Warszawa 2019, s. 55-91</w:t>
      </w:r>
      <w:r w:rsidR="005D7120" w:rsidRPr="00C4263A">
        <w:rPr>
          <w:rFonts w:cs="Calibri"/>
          <w:sz w:val="24"/>
          <w:szCs w:val="24"/>
        </w:rPr>
        <w:t xml:space="preserve">; </w:t>
      </w:r>
      <w:r w:rsidR="00E01A06" w:rsidRPr="00C4263A">
        <w:rPr>
          <w:rFonts w:cs="Calibri"/>
          <w:sz w:val="24"/>
          <w:szCs w:val="24"/>
        </w:rPr>
        <w:t>Sarnecki P</w:t>
      </w:r>
      <w:r w:rsidR="00E01A06" w:rsidRPr="00C4263A">
        <w:rPr>
          <w:rFonts w:cs="Calibri"/>
          <w:i/>
          <w:iCs/>
          <w:sz w:val="24"/>
          <w:szCs w:val="24"/>
        </w:rPr>
        <w:t>., Ustroje konstytucyjne państw współczesnych</w:t>
      </w:r>
      <w:r w:rsidR="00E01A06" w:rsidRPr="00C4263A">
        <w:rPr>
          <w:rFonts w:cs="Calibri"/>
          <w:sz w:val="24"/>
          <w:szCs w:val="24"/>
        </w:rPr>
        <w:t xml:space="preserve">, </w:t>
      </w:r>
      <w:r w:rsidR="007552BD" w:rsidRPr="00C4263A">
        <w:rPr>
          <w:rFonts w:cs="Calibri"/>
          <w:sz w:val="24"/>
          <w:szCs w:val="24"/>
        </w:rPr>
        <w:t xml:space="preserve">Warszawa 2013; </w:t>
      </w:r>
      <w:r w:rsidR="008B0EDF" w:rsidRPr="00C4263A">
        <w:rPr>
          <w:i/>
          <w:iCs/>
          <w:sz w:val="24"/>
          <w:szCs w:val="24"/>
        </w:rPr>
        <w:t>Systemy polityczne</w:t>
      </w:r>
      <w:r w:rsidR="008B0EDF" w:rsidRPr="00C4263A">
        <w:rPr>
          <w:sz w:val="24"/>
          <w:szCs w:val="24"/>
        </w:rPr>
        <w:t xml:space="preserve">, tom 2, red. M. </w:t>
      </w:r>
      <w:proofErr w:type="spellStart"/>
      <w:r w:rsidR="008B0EDF" w:rsidRPr="00C4263A">
        <w:rPr>
          <w:sz w:val="24"/>
          <w:szCs w:val="24"/>
        </w:rPr>
        <w:t>Bankowicz</w:t>
      </w:r>
      <w:proofErr w:type="spellEnd"/>
      <w:r w:rsidR="008B0EDF" w:rsidRPr="00C4263A">
        <w:rPr>
          <w:sz w:val="24"/>
          <w:szCs w:val="24"/>
        </w:rPr>
        <w:t>, B. Kosowska-</w:t>
      </w:r>
      <w:proofErr w:type="spellStart"/>
      <w:r w:rsidR="008B0EDF" w:rsidRPr="00C4263A">
        <w:rPr>
          <w:sz w:val="24"/>
          <w:szCs w:val="24"/>
        </w:rPr>
        <w:t>Gąstoł</w:t>
      </w:r>
      <w:proofErr w:type="spellEnd"/>
      <w:r w:rsidR="008B0EDF" w:rsidRPr="00C4263A">
        <w:rPr>
          <w:sz w:val="24"/>
          <w:szCs w:val="24"/>
        </w:rPr>
        <w:t>, Kraków 2020</w:t>
      </w:r>
      <w:r w:rsidR="002037A0" w:rsidRPr="00C4263A">
        <w:rPr>
          <w:sz w:val="24"/>
          <w:szCs w:val="24"/>
        </w:rPr>
        <w:t xml:space="preserve">; </w:t>
      </w:r>
      <w:r w:rsidR="00AF47F2" w:rsidRPr="00C4263A">
        <w:rPr>
          <w:i/>
          <w:iCs/>
          <w:sz w:val="24"/>
          <w:szCs w:val="24"/>
        </w:rPr>
        <w:t xml:space="preserve">The SAGE </w:t>
      </w:r>
      <w:proofErr w:type="spellStart"/>
      <w:r w:rsidR="00AF47F2" w:rsidRPr="00C4263A">
        <w:rPr>
          <w:i/>
          <w:iCs/>
          <w:sz w:val="24"/>
          <w:szCs w:val="24"/>
        </w:rPr>
        <w:t>Handbook</w:t>
      </w:r>
      <w:proofErr w:type="spellEnd"/>
      <w:r w:rsidR="00AF47F2" w:rsidRPr="00C4263A">
        <w:rPr>
          <w:i/>
          <w:iCs/>
          <w:sz w:val="24"/>
          <w:szCs w:val="24"/>
        </w:rPr>
        <w:t xml:space="preserve"> of Public Administration</w:t>
      </w:r>
      <w:r w:rsidR="00AF47F2" w:rsidRPr="00C4263A">
        <w:rPr>
          <w:sz w:val="24"/>
          <w:szCs w:val="24"/>
        </w:rPr>
        <w:t xml:space="preserve">, red. B. Guy </w:t>
      </w:r>
      <w:proofErr w:type="spellStart"/>
      <w:r w:rsidR="00AF47F2" w:rsidRPr="00C4263A">
        <w:rPr>
          <w:sz w:val="24"/>
          <w:szCs w:val="24"/>
        </w:rPr>
        <w:t>Peters</w:t>
      </w:r>
      <w:proofErr w:type="spellEnd"/>
      <w:r w:rsidR="00AF47F2" w:rsidRPr="00C4263A">
        <w:rPr>
          <w:sz w:val="24"/>
          <w:szCs w:val="24"/>
        </w:rPr>
        <w:t xml:space="preserve">, J. Pierre, </w:t>
      </w:r>
      <w:r w:rsidR="00F8034D" w:rsidRPr="00C4263A">
        <w:rPr>
          <w:sz w:val="24"/>
          <w:szCs w:val="24"/>
        </w:rPr>
        <w:t xml:space="preserve">SAGE 2014; </w:t>
      </w:r>
      <w:proofErr w:type="spellStart"/>
      <w:r w:rsidR="00B07556" w:rsidRPr="00C4263A">
        <w:rPr>
          <w:i/>
          <w:iCs/>
          <w:sz w:val="24"/>
          <w:szCs w:val="24"/>
        </w:rPr>
        <w:t>Tradition</w:t>
      </w:r>
      <w:proofErr w:type="spellEnd"/>
      <w:r w:rsidR="00B07556" w:rsidRPr="00C4263A">
        <w:rPr>
          <w:i/>
          <w:iCs/>
          <w:sz w:val="24"/>
          <w:szCs w:val="24"/>
        </w:rPr>
        <w:t xml:space="preserve"> and </w:t>
      </w:r>
      <w:r w:rsidR="0041071B" w:rsidRPr="00C4263A">
        <w:rPr>
          <w:i/>
          <w:iCs/>
          <w:sz w:val="24"/>
          <w:szCs w:val="24"/>
        </w:rPr>
        <w:t>Pu</w:t>
      </w:r>
      <w:r w:rsidR="00B07556" w:rsidRPr="00C4263A">
        <w:rPr>
          <w:i/>
          <w:iCs/>
          <w:sz w:val="24"/>
          <w:szCs w:val="24"/>
        </w:rPr>
        <w:t xml:space="preserve">blic </w:t>
      </w:r>
      <w:r w:rsidR="0041071B" w:rsidRPr="00C4263A">
        <w:rPr>
          <w:i/>
          <w:iCs/>
          <w:sz w:val="24"/>
          <w:szCs w:val="24"/>
        </w:rPr>
        <w:t>A</w:t>
      </w:r>
      <w:r w:rsidR="00B07556" w:rsidRPr="00C4263A">
        <w:rPr>
          <w:i/>
          <w:iCs/>
          <w:sz w:val="24"/>
          <w:szCs w:val="24"/>
        </w:rPr>
        <w:t>dministration</w:t>
      </w:r>
      <w:r w:rsidR="0041071B" w:rsidRPr="00C4263A">
        <w:rPr>
          <w:sz w:val="24"/>
          <w:szCs w:val="24"/>
        </w:rPr>
        <w:t xml:space="preserve">, </w:t>
      </w:r>
      <w:r w:rsidR="004B7556" w:rsidRPr="00C4263A">
        <w:rPr>
          <w:sz w:val="24"/>
          <w:szCs w:val="24"/>
        </w:rPr>
        <w:t xml:space="preserve">red. M. </w:t>
      </w:r>
      <w:proofErr w:type="spellStart"/>
      <w:r w:rsidR="004B7556" w:rsidRPr="00C4263A">
        <w:rPr>
          <w:sz w:val="24"/>
          <w:szCs w:val="24"/>
        </w:rPr>
        <w:t>Painter</w:t>
      </w:r>
      <w:proofErr w:type="spellEnd"/>
      <w:r w:rsidR="004B7556" w:rsidRPr="00C4263A">
        <w:rPr>
          <w:sz w:val="24"/>
          <w:szCs w:val="24"/>
        </w:rPr>
        <w:t xml:space="preserve">, B. Guy </w:t>
      </w:r>
      <w:proofErr w:type="spellStart"/>
      <w:r w:rsidR="004B7556" w:rsidRPr="00C4263A">
        <w:rPr>
          <w:sz w:val="24"/>
          <w:szCs w:val="24"/>
        </w:rPr>
        <w:t>Peters</w:t>
      </w:r>
      <w:proofErr w:type="spellEnd"/>
      <w:r w:rsidR="004B7556" w:rsidRPr="00C4263A">
        <w:rPr>
          <w:sz w:val="24"/>
          <w:szCs w:val="24"/>
        </w:rPr>
        <w:t xml:space="preserve">, </w:t>
      </w:r>
      <w:proofErr w:type="spellStart"/>
      <w:r w:rsidR="00F06B58" w:rsidRPr="00C4263A">
        <w:rPr>
          <w:sz w:val="24"/>
          <w:szCs w:val="24"/>
        </w:rPr>
        <w:t>Palgrave</w:t>
      </w:r>
      <w:proofErr w:type="spellEnd"/>
      <w:r w:rsidR="00F06B58" w:rsidRPr="00C4263A">
        <w:rPr>
          <w:sz w:val="24"/>
          <w:szCs w:val="24"/>
        </w:rPr>
        <w:t xml:space="preserve"> Macmillan 2010</w:t>
      </w:r>
      <w:r w:rsidR="00F8034D" w:rsidRPr="00C4263A">
        <w:rPr>
          <w:sz w:val="24"/>
          <w:szCs w:val="24"/>
        </w:rPr>
        <w:t>.</w:t>
      </w:r>
    </w:p>
    <w:p w14:paraId="5072201B" w14:textId="77777777" w:rsidR="00950613" w:rsidRDefault="00950613" w:rsidP="00AF47F2">
      <w:pPr>
        <w:ind w:firstLine="0"/>
        <w:jc w:val="both"/>
      </w:pPr>
    </w:p>
    <w:p w14:paraId="3B46630F" w14:textId="77777777" w:rsidR="00C4263A" w:rsidRDefault="00C4263A" w:rsidP="00AF47F2">
      <w:pPr>
        <w:ind w:firstLine="0"/>
        <w:jc w:val="both"/>
        <w:rPr>
          <w:color w:val="C00000"/>
          <w:sz w:val="24"/>
          <w:szCs w:val="24"/>
        </w:rPr>
      </w:pPr>
    </w:p>
    <w:p w14:paraId="3E315B17" w14:textId="43BB6083" w:rsidR="00950613" w:rsidRPr="00C4263A" w:rsidRDefault="003A3E4D" w:rsidP="00AF47F2">
      <w:pPr>
        <w:ind w:firstLine="0"/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lastRenderedPageBreak/>
        <w:t>Wymogi dotyczące prezentacji</w:t>
      </w:r>
    </w:p>
    <w:p w14:paraId="76CD07E8" w14:textId="2F9BDFB6" w:rsidR="002A60B6" w:rsidRPr="00C4263A" w:rsidRDefault="002A60B6" w:rsidP="002A60B6">
      <w:pPr>
        <w:pStyle w:val="Akapitzlist"/>
        <w:numPr>
          <w:ilvl w:val="0"/>
          <w:numId w:val="3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 xml:space="preserve">Prezentację przygotowuje </w:t>
      </w:r>
      <w:r w:rsidR="0062607F" w:rsidRPr="00C4263A">
        <w:rPr>
          <w:color w:val="C00000"/>
          <w:sz w:val="24"/>
          <w:szCs w:val="24"/>
        </w:rPr>
        <w:t>para lub wyjątkowo troje studentów</w:t>
      </w:r>
    </w:p>
    <w:p w14:paraId="56281F8B" w14:textId="2A972DD2" w:rsidR="00110D21" w:rsidRPr="00C4263A" w:rsidRDefault="009647A6" w:rsidP="002A60B6">
      <w:pPr>
        <w:pStyle w:val="Akapitzlist"/>
        <w:numPr>
          <w:ilvl w:val="0"/>
          <w:numId w:val="3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 xml:space="preserve">Czas trwania prezentacji powinien być nie krótszy niż </w:t>
      </w:r>
      <w:r w:rsidR="008357A8" w:rsidRPr="00C4263A">
        <w:rPr>
          <w:color w:val="C00000"/>
          <w:sz w:val="24"/>
          <w:szCs w:val="24"/>
        </w:rPr>
        <w:t>45</w:t>
      </w:r>
      <w:r w:rsidR="000F630E" w:rsidRPr="00C4263A">
        <w:rPr>
          <w:color w:val="C00000"/>
          <w:sz w:val="24"/>
          <w:szCs w:val="24"/>
        </w:rPr>
        <w:t xml:space="preserve"> minut</w:t>
      </w:r>
      <w:r w:rsidRPr="00C4263A">
        <w:rPr>
          <w:color w:val="C00000"/>
          <w:sz w:val="24"/>
          <w:szCs w:val="24"/>
        </w:rPr>
        <w:t xml:space="preserve"> i nie dłuż</w:t>
      </w:r>
      <w:r w:rsidR="004908EA" w:rsidRPr="00C4263A">
        <w:rPr>
          <w:color w:val="C00000"/>
          <w:sz w:val="24"/>
          <w:szCs w:val="24"/>
        </w:rPr>
        <w:t>szy niż 75 minut</w:t>
      </w:r>
    </w:p>
    <w:p w14:paraId="1FAC6CF5" w14:textId="7CD3125E" w:rsidR="00B601F8" w:rsidRPr="00C4263A" w:rsidRDefault="006B7875" w:rsidP="002A60B6">
      <w:pPr>
        <w:pStyle w:val="Akapitzlist"/>
        <w:numPr>
          <w:ilvl w:val="0"/>
          <w:numId w:val="3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 xml:space="preserve">Preferowana jest prezentacja multimedialna </w:t>
      </w:r>
      <w:r w:rsidR="00410E77" w:rsidRPr="00C4263A">
        <w:rPr>
          <w:color w:val="C00000"/>
          <w:sz w:val="24"/>
          <w:szCs w:val="24"/>
        </w:rPr>
        <w:t>(</w:t>
      </w:r>
      <w:r w:rsidR="001A33A1" w:rsidRPr="00C4263A">
        <w:rPr>
          <w:color w:val="C00000"/>
          <w:sz w:val="24"/>
          <w:szCs w:val="24"/>
        </w:rPr>
        <w:t>dla pewności proszę ją zapisać w różnych formatach</w:t>
      </w:r>
      <w:r w:rsidR="00C06650" w:rsidRPr="00C4263A">
        <w:rPr>
          <w:color w:val="C00000"/>
          <w:sz w:val="24"/>
          <w:szCs w:val="24"/>
        </w:rPr>
        <w:t xml:space="preserve">, np. pdf, </w:t>
      </w:r>
      <w:proofErr w:type="spellStart"/>
      <w:r w:rsidR="00435CCD" w:rsidRPr="00C4263A">
        <w:rPr>
          <w:color w:val="C00000"/>
          <w:sz w:val="24"/>
          <w:szCs w:val="24"/>
        </w:rPr>
        <w:t>pptx</w:t>
      </w:r>
      <w:proofErr w:type="spellEnd"/>
      <w:r w:rsidR="00435CCD" w:rsidRPr="00C4263A">
        <w:rPr>
          <w:color w:val="C00000"/>
          <w:sz w:val="24"/>
          <w:szCs w:val="24"/>
        </w:rPr>
        <w:t xml:space="preserve">, oraz </w:t>
      </w:r>
      <w:r w:rsidR="00047BB5" w:rsidRPr="00C4263A">
        <w:rPr>
          <w:color w:val="C00000"/>
          <w:sz w:val="24"/>
          <w:szCs w:val="24"/>
        </w:rPr>
        <w:t>na różnych nośnikach</w:t>
      </w:r>
      <w:r w:rsidR="00FF287A" w:rsidRPr="00C4263A">
        <w:rPr>
          <w:color w:val="C00000"/>
          <w:sz w:val="24"/>
          <w:szCs w:val="24"/>
        </w:rPr>
        <w:t xml:space="preserve">, np. pendrive, skrzynka </w:t>
      </w:r>
      <w:r w:rsidR="004A7FDC" w:rsidRPr="00C4263A">
        <w:rPr>
          <w:color w:val="C00000"/>
          <w:sz w:val="24"/>
          <w:szCs w:val="24"/>
        </w:rPr>
        <w:t>e-mail)</w:t>
      </w:r>
    </w:p>
    <w:p w14:paraId="01F2F057" w14:textId="73FB00E6" w:rsidR="00EE3388" w:rsidRPr="00C4263A" w:rsidRDefault="00B77596" w:rsidP="00B77596">
      <w:pPr>
        <w:pStyle w:val="Akapitzlist"/>
        <w:numPr>
          <w:ilvl w:val="0"/>
          <w:numId w:val="3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>Na slajdach nie wolno stosować pełnych zdań</w:t>
      </w:r>
      <w:r w:rsidR="007C1F56" w:rsidRPr="00C4263A">
        <w:rPr>
          <w:color w:val="C00000"/>
          <w:sz w:val="24"/>
          <w:szCs w:val="24"/>
        </w:rPr>
        <w:t>, długich akapitów, drobnej czcionki</w:t>
      </w:r>
      <w:r w:rsidR="000E7AB4" w:rsidRPr="00C4263A">
        <w:rPr>
          <w:color w:val="C00000"/>
          <w:sz w:val="24"/>
          <w:szCs w:val="24"/>
        </w:rPr>
        <w:t>, grafik bez objaśnień</w:t>
      </w:r>
    </w:p>
    <w:p w14:paraId="271ACB8C" w14:textId="49961D53" w:rsidR="00B00CBA" w:rsidRPr="00C4263A" w:rsidRDefault="00F820F2" w:rsidP="002A60B6">
      <w:pPr>
        <w:pStyle w:val="Akapitzlist"/>
        <w:numPr>
          <w:ilvl w:val="0"/>
          <w:numId w:val="3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 xml:space="preserve">Po wygłoszeniu prezentacji student </w:t>
      </w:r>
      <w:r w:rsidR="00477237" w:rsidRPr="00C4263A">
        <w:rPr>
          <w:color w:val="C00000"/>
          <w:sz w:val="24"/>
          <w:szCs w:val="24"/>
        </w:rPr>
        <w:t>dostarcza ją</w:t>
      </w:r>
      <w:r w:rsidRPr="00C4263A">
        <w:rPr>
          <w:color w:val="C00000"/>
          <w:sz w:val="24"/>
          <w:szCs w:val="24"/>
        </w:rPr>
        <w:t xml:space="preserve"> </w:t>
      </w:r>
      <w:r w:rsidR="00AD1F6B" w:rsidRPr="00C4263A">
        <w:rPr>
          <w:color w:val="C00000"/>
          <w:sz w:val="24"/>
          <w:szCs w:val="24"/>
        </w:rPr>
        <w:t>pozostałym studentom oraz prowadzącemu zajęcia</w:t>
      </w:r>
      <w:r w:rsidR="00477237" w:rsidRPr="00C4263A">
        <w:rPr>
          <w:color w:val="C00000"/>
          <w:sz w:val="24"/>
          <w:szCs w:val="24"/>
        </w:rPr>
        <w:t xml:space="preserve"> </w:t>
      </w:r>
    </w:p>
    <w:p w14:paraId="29AC7070" w14:textId="77777777" w:rsidR="006724CB" w:rsidRPr="00C4263A" w:rsidRDefault="006724CB" w:rsidP="006724CB">
      <w:pPr>
        <w:ind w:firstLine="0"/>
        <w:jc w:val="both"/>
        <w:rPr>
          <w:color w:val="C00000"/>
          <w:sz w:val="24"/>
          <w:szCs w:val="24"/>
        </w:rPr>
      </w:pPr>
    </w:p>
    <w:p w14:paraId="0DA9C869" w14:textId="1320EB6B" w:rsidR="006724CB" w:rsidRPr="00C4263A" w:rsidRDefault="00271E1B" w:rsidP="006724CB">
      <w:pPr>
        <w:ind w:firstLine="0"/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>K</w:t>
      </w:r>
      <w:r w:rsidR="00FA5FDF" w:rsidRPr="00C4263A">
        <w:rPr>
          <w:color w:val="C00000"/>
          <w:sz w:val="24"/>
          <w:szCs w:val="24"/>
        </w:rPr>
        <w:t>ryteria</w:t>
      </w:r>
      <w:r w:rsidR="006724CB" w:rsidRPr="00C4263A">
        <w:rPr>
          <w:color w:val="C00000"/>
          <w:sz w:val="24"/>
          <w:szCs w:val="24"/>
        </w:rPr>
        <w:t xml:space="preserve"> ocen</w:t>
      </w:r>
      <w:r w:rsidR="009C2AB9" w:rsidRPr="00C4263A">
        <w:rPr>
          <w:color w:val="C00000"/>
          <w:sz w:val="24"/>
          <w:szCs w:val="24"/>
        </w:rPr>
        <w:t>y</w:t>
      </w:r>
      <w:r w:rsidR="006724CB" w:rsidRPr="00C4263A">
        <w:rPr>
          <w:color w:val="C00000"/>
          <w:sz w:val="24"/>
          <w:szCs w:val="24"/>
        </w:rPr>
        <w:t xml:space="preserve"> prezentacji</w:t>
      </w:r>
    </w:p>
    <w:p w14:paraId="03D98871" w14:textId="6AC361CA" w:rsidR="000504D5" w:rsidRPr="00C4263A" w:rsidRDefault="000504D5" w:rsidP="000504D5">
      <w:pPr>
        <w:pStyle w:val="Akapitzlist"/>
        <w:numPr>
          <w:ilvl w:val="0"/>
          <w:numId w:val="4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>Czy prezentacja jest na temat?</w:t>
      </w:r>
      <w:r w:rsidR="00AD1F6B" w:rsidRPr="00C4263A">
        <w:rPr>
          <w:color w:val="C00000"/>
          <w:sz w:val="24"/>
          <w:szCs w:val="24"/>
        </w:rPr>
        <w:t xml:space="preserve"> Czy student przedstawia aktualną wiedzę? </w:t>
      </w:r>
      <w:r w:rsidR="003E54E2" w:rsidRPr="00C4263A">
        <w:rPr>
          <w:color w:val="C00000"/>
          <w:sz w:val="24"/>
          <w:szCs w:val="24"/>
        </w:rPr>
        <w:t>Czy wyczerpał temat?</w:t>
      </w:r>
    </w:p>
    <w:p w14:paraId="2F5F14A4" w14:textId="2864D775" w:rsidR="002808E0" w:rsidRPr="00C4263A" w:rsidRDefault="00AD1F6B" w:rsidP="000504D5">
      <w:pPr>
        <w:pStyle w:val="Akapitzlist"/>
        <w:numPr>
          <w:ilvl w:val="0"/>
          <w:numId w:val="4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>Czy prezentacja ma właściwą strukturę</w:t>
      </w:r>
      <w:r w:rsidR="003D4A48">
        <w:rPr>
          <w:color w:val="C00000"/>
          <w:sz w:val="24"/>
          <w:szCs w:val="24"/>
        </w:rPr>
        <w:t xml:space="preserve"> (</w:t>
      </w:r>
      <w:r w:rsidR="00CD4227">
        <w:rPr>
          <w:color w:val="C00000"/>
          <w:sz w:val="24"/>
          <w:szCs w:val="24"/>
        </w:rPr>
        <w:t xml:space="preserve">obejmującą </w:t>
      </w:r>
      <w:r w:rsidR="003D4A48">
        <w:rPr>
          <w:color w:val="C00000"/>
          <w:sz w:val="24"/>
          <w:szCs w:val="24"/>
        </w:rPr>
        <w:t>wprowadzenie, rozwinięcie</w:t>
      </w:r>
      <w:r w:rsidR="00CD4227">
        <w:rPr>
          <w:color w:val="C00000"/>
          <w:sz w:val="24"/>
          <w:szCs w:val="24"/>
        </w:rPr>
        <w:t xml:space="preserve"> i</w:t>
      </w:r>
      <w:r w:rsidR="003D4A48">
        <w:rPr>
          <w:color w:val="C00000"/>
          <w:sz w:val="24"/>
          <w:szCs w:val="24"/>
        </w:rPr>
        <w:t xml:space="preserve"> podsumowanie)</w:t>
      </w:r>
      <w:r w:rsidRPr="00C4263A">
        <w:rPr>
          <w:color w:val="C00000"/>
          <w:sz w:val="24"/>
          <w:szCs w:val="24"/>
        </w:rPr>
        <w:t xml:space="preserve">? Czy </w:t>
      </w:r>
      <w:r w:rsidR="00F31841" w:rsidRPr="00C4263A">
        <w:rPr>
          <w:color w:val="C00000"/>
          <w:sz w:val="24"/>
          <w:szCs w:val="24"/>
        </w:rPr>
        <w:t>studen</w:t>
      </w:r>
      <w:r w:rsidR="006A6B1C" w:rsidRPr="00C4263A">
        <w:rPr>
          <w:color w:val="C00000"/>
          <w:sz w:val="24"/>
          <w:szCs w:val="24"/>
        </w:rPr>
        <w:t>t</w:t>
      </w:r>
      <w:r w:rsidR="00F31841" w:rsidRPr="00C4263A">
        <w:rPr>
          <w:color w:val="C00000"/>
          <w:sz w:val="24"/>
          <w:szCs w:val="24"/>
        </w:rPr>
        <w:t xml:space="preserve"> przedstawi</w:t>
      </w:r>
      <w:r w:rsidR="006A6B1C" w:rsidRPr="00C4263A">
        <w:rPr>
          <w:color w:val="C00000"/>
          <w:sz w:val="24"/>
          <w:szCs w:val="24"/>
        </w:rPr>
        <w:t>ł</w:t>
      </w:r>
      <w:r w:rsidR="00F31841" w:rsidRPr="00C4263A">
        <w:rPr>
          <w:color w:val="C00000"/>
          <w:sz w:val="24"/>
          <w:szCs w:val="24"/>
        </w:rPr>
        <w:t xml:space="preserve"> plan prezentacji? </w:t>
      </w:r>
      <w:r w:rsidR="00400622" w:rsidRPr="00C4263A">
        <w:rPr>
          <w:color w:val="C00000"/>
          <w:sz w:val="24"/>
          <w:szCs w:val="24"/>
        </w:rPr>
        <w:t>Czy</w:t>
      </w:r>
      <w:r w:rsidR="000711AB">
        <w:rPr>
          <w:color w:val="C00000"/>
          <w:sz w:val="24"/>
          <w:szCs w:val="24"/>
        </w:rPr>
        <w:t xml:space="preserve"> prezentacja</w:t>
      </w:r>
      <w:r w:rsidRPr="00C4263A">
        <w:rPr>
          <w:color w:val="C00000"/>
          <w:sz w:val="24"/>
          <w:szCs w:val="24"/>
        </w:rPr>
        <w:t xml:space="preserve"> zawier</w:t>
      </w:r>
      <w:r w:rsidR="000632C0">
        <w:rPr>
          <w:color w:val="C00000"/>
          <w:sz w:val="24"/>
          <w:szCs w:val="24"/>
        </w:rPr>
        <w:t>a sesję Q&amp;A? Czy zawiera</w:t>
      </w:r>
      <w:r w:rsidR="00B00CBA" w:rsidRPr="00C4263A">
        <w:rPr>
          <w:color w:val="C00000"/>
          <w:sz w:val="24"/>
          <w:szCs w:val="24"/>
        </w:rPr>
        <w:t xml:space="preserve"> bibliografię?</w:t>
      </w:r>
      <w:r w:rsidR="006A6B1C" w:rsidRPr="00C4263A">
        <w:rPr>
          <w:color w:val="C00000"/>
          <w:sz w:val="24"/>
          <w:szCs w:val="24"/>
        </w:rPr>
        <w:t xml:space="preserve"> Czy </w:t>
      </w:r>
      <w:r w:rsidR="00453EA3" w:rsidRPr="00C4263A">
        <w:rPr>
          <w:color w:val="C00000"/>
          <w:sz w:val="24"/>
          <w:szCs w:val="24"/>
        </w:rPr>
        <w:t>jest podpisana</w:t>
      </w:r>
      <w:r w:rsidR="00F43608" w:rsidRPr="00C4263A">
        <w:rPr>
          <w:color w:val="C00000"/>
          <w:sz w:val="24"/>
          <w:szCs w:val="24"/>
        </w:rPr>
        <w:t xml:space="preserve"> imieniem i nazwiskiem jej autorów</w:t>
      </w:r>
      <w:r w:rsidR="00453EA3" w:rsidRPr="00C4263A">
        <w:rPr>
          <w:color w:val="C00000"/>
          <w:sz w:val="24"/>
          <w:szCs w:val="24"/>
        </w:rPr>
        <w:t>?</w:t>
      </w:r>
    </w:p>
    <w:p w14:paraId="1BF8E5EC" w14:textId="492456F8" w:rsidR="002D70C4" w:rsidRPr="00C4263A" w:rsidRDefault="00672DC4" w:rsidP="00052DF2">
      <w:pPr>
        <w:pStyle w:val="Akapitzlist"/>
        <w:numPr>
          <w:ilvl w:val="0"/>
          <w:numId w:val="4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>Czy student czyta czy mówi z pamięci?</w:t>
      </w:r>
      <w:r w:rsidR="006F73D8" w:rsidRPr="00C4263A">
        <w:rPr>
          <w:color w:val="C00000"/>
          <w:sz w:val="24"/>
          <w:szCs w:val="24"/>
        </w:rPr>
        <w:t xml:space="preserve"> Czy </w:t>
      </w:r>
      <w:r w:rsidR="00E93F22" w:rsidRPr="00C4263A">
        <w:rPr>
          <w:color w:val="C00000"/>
          <w:sz w:val="24"/>
          <w:szCs w:val="24"/>
        </w:rPr>
        <w:t>posługuje się fachową</w:t>
      </w:r>
      <w:r w:rsidR="00B30F67" w:rsidRPr="00C4263A">
        <w:rPr>
          <w:color w:val="C00000"/>
          <w:sz w:val="24"/>
          <w:szCs w:val="24"/>
        </w:rPr>
        <w:t xml:space="preserve"> terminologi</w:t>
      </w:r>
      <w:r w:rsidR="00E93F22" w:rsidRPr="00C4263A">
        <w:rPr>
          <w:color w:val="C00000"/>
          <w:sz w:val="24"/>
          <w:szCs w:val="24"/>
        </w:rPr>
        <w:t>ą i</w:t>
      </w:r>
      <w:r w:rsidR="00B30F67" w:rsidRPr="00C4263A">
        <w:rPr>
          <w:color w:val="C00000"/>
          <w:sz w:val="24"/>
          <w:szCs w:val="24"/>
        </w:rPr>
        <w:t xml:space="preserve"> poprawn</w:t>
      </w:r>
      <w:r w:rsidR="00E93F22" w:rsidRPr="00C4263A">
        <w:rPr>
          <w:color w:val="C00000"/>
          <w:sz w:val="24"/>
          <w:szCs w:val="24"/>
        </w:rPr>
        <w:t>ą</w:t>
      </w:r>
      <w:r w:rsidR="00B30F67" w:rsidRPr="00C4263A">
        <w:rPr>
          <w:color w:val="C00000"/>
          <w:sz w:val="24"/>
          <w:szCs w:val="24"/>
        </w:rPr>
        <w:t xml:space="preserve"> polszczyzn</w:t>
      </w:r>
      <w:r w:rsidR="00E93F22" w:rsidRPr="00C4263A">
        <w:rPr>
          <w:color w:val="C00000"/>
          <w:sz w:val="24"/>
          <w:szCs w:val="24"/>
        </w:rPr>
        <w:t>ą</w:t>
      </w:r>
      <w:r w:rsidR="00B30F67" w:rsidRPr="00C4263A">
        <w:rPr>
          <w:color w:val="C00000"/>
          <w:sz w:val="24"/>
          <w:szCs w:val="24"/>
        </w:rPr>
        <w:t>?</w:t>
      </w:r>
    </w:p>
    <w:p w14:paraId="312AAB9B" w14:textId="7FD73464" w:rsidR="004A7FDC" w:rsidRPr="00C4263A" w:rsidRDefault="002808E0" w:rsidP="002D70C4">
      <w:pPr>
        <w:pStyle w:val="Akapitzlist"/>
        <w:numPr>
          <w:ilvl w:val="0"/>
          <w:numId w:val="4"/>
        </w:numPr>
        <w:jc w:val="both"/>
        <w:rPr>
          <w:color w:val="C00000"/>
          <w:sz w:val="24"/>
          <w:szCs w:val="24"/>
        </w:rPr>
      </w:pPr>
      <w:r w:rsidRPr="00C4263A">
        <w:rPr>
          <w:color w:val="C00000"/>
          <w:sz w:val="24"/>
          <w:szCs w:val="24"/>
        </w:rPr>
        <w:t>Czy studenci mieli równy</w:t>
      </w:r>
      <w:r w:rsidR="00C3245C" w:rsidRPr="00C4263A">
        <w:rPr>
          <w:color w:val="C00000"/>
          <w:sz w:val="24"/>
          <w:szCs w:val="24"/>
        </w:rPr>
        <w:t xml:space="preserve"> wkład w przygotowanie i wygłoszenie prezentacji?</w:t>
      </w:r>
      <w:r w:rsidR="00AD1F6B" w:rsidRPr="00C4263A">
        <w:rPr>
          <w:color w:val="C00000"/>
          <w:sz w:val="24"/>
          <w:szCs w:val="24"/>
        </w:rPr>
        <w:t xml:space="preserve"> </w:t>
      </w:r>
      <w:r w:rsidR="0080462C" w:rsidRPr="00C4263A">
        <w:rPr>
          <w:color w:val="C00000"/>
          <w:sz w:val="24"/>
          <w:szCs w:val="24"/>
        </w:rPr>
        <w:t>Czy zmieścili się w</w:t>
      </w:r>
      <w:r w:rsidR="00264792">
        <w:rPr>
          <w:color w:val="C00000"/>
          <w:sz w:val="24"/>
          <w:szCs w:val="24"/>
        </w:rPr>
        <w:t xml:space="preserve"> wyznaczonym</w:t>
      </w:r>
      <w:r w:rsidR="0080462C" w:rsidRPr="00C4263A">
        <w:rPr>
          <w:color w:val="C00000"/>
          <w:sz w:val="24"/>
          <w:szCs w:val="24"/>
        </w:rPr>
        <w:t xml:space="preserve"> czasie?</w:t>
      </w:r>
    </w:p>
    <w:sectPr w:rsidR="004A7FDC" w:rsidRPr="00C426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5B9A5" w14:textId="77777777" w:rsidR="00D12874" w:rsidRDefault="00D12874" w:rsidP="0001606E">
      <w:r>
        <w:separator/>
      </w:r>
    </w:p>
  </w:endnote>
  <w:endnote w:type="continuationSeparator" w:id="0">
    <w:p w14:paraId="7513FA07" w14:textId="77777777" w:rsidR="00D12874" w:rsidRDefault="00D12874" w:rsidP="0001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996926"/>
      <w:docPartObj>
        <w:docPartGallery w:val="Page Numbers (Bottom of Page)"/>
        <w:docPartUnique/>
      </w:docPartObj>
    </w:sdtPr>
    <w:sdtContent>
      <w:p w14:paraId="691F4ED7" w14:textId="0F07DC7E" w:rsidR="0001606E" w:rsidRDefault="000160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4E44A2" w14:textId="77777777" w:rsidR="0001606E" w:rsidRDefault="00016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43FFA" w14:textId="77777777" w:rsidR="00D12874" w:rsidRDefault="00D12874" w:rsidP="0001606E">
      <w:r>
        <w:separator/>
      </w:r>
    </w:p>
  </w:footnote>
  <w:footnote w:type="continuationSeparator" w:id="0">
    <w:p w14:paraId="6939C6E8" w14:textId="77777777" w:rsidR="00D12874" w:rsidRDefault="00D12874" w:rsidP="00016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1CBD"/>
    <w:multiLevelType w:val="hybridMultilevel"/>
    <w:tmpl w:val="589AA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43A28"/>
    <w:multiLevelType w:val="hybridMultilevel"/>
    <w:tmpl w:val="94842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838B7"/>
    <w:multiLevelType w:val="hybridMultilevel"/>
    <w:tmpl w:val="A8E87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1F51"/>
    <w:multiLevelType w:val="hybridMultilevel"/>
    <w:tmpl w:val="32648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60112">
    <w:abstractNumId w:val="2"/>
  </w:num>
  <w:num w:numId="2" w16cid:durableId="1296838619">
    <w:abstractNumId w:val="1"/>
  </w:num>
  <w:num w:numId="3" w16cid:durableId="946499978">
    <w:abstractNumId w:val="0"/>
  </w:num>
  <w:num w:numId="4" w16cid:durableId="1411005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5A"/>
    <w:rsid w:val="0001606E"/>
    <w:rsid w:val="00047BB5"/>
    <w:rsid w:val="000504D5"/>
    <w:rsid w:val="00052DF2"/>
    <w:rsid w:val="00060BAB"/>
    <w:rsid w:val="000632C0"/>
    <w:rsid w:val="000711AB"/>
    <w:rsid w:val="000974D8"/>
    <w:rsid w:val="000A549D"/>
    <w:rsid w:val="000C2717"/>
    <w:rsid w:val="000E7AB4"/>
    <w:rsid w:val="000F3C77"/>
    <w:rsid w:val="000F630E"/>
    <w:rsid w:val="00101432"/>
    <w:rsid w:val="00103212"/>
    <w:rsid w:val="00110D21"/>
    <w:rsid w:val="00167BC9"/>
    <w:rsid w:val="001A33A1"/>
    <w:rsid w:val="001C6C11"/>
    <w:rsid w:val="001F3F0F"/>
    <w:rsid w:val="002037A0"/>
    <w:rsid w:val="00243FE9"/>
    <w:rsid w:val="00264792"/>
    <w:rsid w:val="00271E1B"/>
    <w:rsid w:val="00274826"/>
    <w:rsid w:val="002808E0"/>
    <w:rsid w:val="002A60B6"/>
    <w:rsid w:val="002B54BE"/>
    <w:rsid w:val="002D16CE"/>
    <w:rsid w:val="002D70C4"/>
    <w:rsid w:val="00310BF4"/>
    <w:rsid w:val="00311044"/>
    <w:rsid w:val="003605F7"/>
    <w:rsid w:val="003A3E4D"/>
    <w:rsid w:val="003B1F3F"/>
    <w:rsid w:val="003D4A48"/>
    <w:rsid w:val="003E54E2"/>
    <w:rsid w:val="00400622"/>
    <w:rsid w:val="0041071B"/>
    <w:rsid w:val="00410E77"/>
    <w:rsid w:val="00435CCD"/>
    <w:rsid w:val="00453EA3"/>
    <w:rsid w:val="004615E0"/>
    <w:rsid w:val="00462081"/>
    <w:rsid w:val="00477237"/>
    <w:rsid w:val="004908EA"/>
    <w:rsid w:val="004A7FDC"/>
    <w:rsid w:val="004B7556"/>
    <w:rsid w:val="004F4E73"/>
    <w:rsid w:val="00507284"/>
    <w:rsid w:val="00545211"/>
    <w:rsid w:val="00545586"/>
    <w:rsid w:val="00555CA3"/>
    <w:rsid w:val="005D7120"/>
    <w:rsid w:val="00601731"/>
    <w:rsid w:val="006212A7"/>
    <w:rsid w:val="0062607F"/>
    <w:rsid w:val="0065186A"/>
    <w:rsid w:val="00665A99"/>
    <w:rsid w:val="006724CB"/>
    <w:rsid w:val="00672DC4"/>
    <w:rsid w:val="00691005"/>
    <w:rsid w:val="006A529B"/>
    <w:rsid w:val="006A6B1C"/>
    <w:rsid w:val="006B7875"/>
    <w:rsid w:val="006F73D8"/>
    <w:rsid w:val="006F78D8"/>
    <w:rsid w:val="00721990"/>
    <w:rsid w:val="007552BD"/>
    <w:rsid w:val="00795918"/>
    <w:rsid w:val="007B3167"/>
    <w:rsid w:val="007C1F56"/>
    <w:rsid w:val="007D56DE"/>
    <w:rsid w:val="007E2EED"/>
    <w:rsid w:val="0080462C"/>
    <w:rsid w:val="008216AA"/>
    <w:rsid w:val="008307FF"/>
    <w:rsid w:val="008357A8"/>
    <w:rsid w:val="008927F2"/>
    <w:rsid w:val="008A1A4D"/>
    <w:rsid w:val="008A7706"/>
    <w:rsid w:val="008B0EDF"/>
    <w:rsid w:val="008B7F12"/>
    <w:rsid w:val="008F7D0D"/>
    <w:rsid w:val="008F7F7D"/>
    <w:rsid w:val="00903114"/>
    <w:rsid w:val="00950613"/>
    <w:rsid w:val="009647A6"/>
    <w:rsid w:val="00985387"/>
    <w:rsid w:val="00994792"/>
    <w:rsid w:val="009C11D7"/>
    <w:rsid w:val="009C2AB9"/>
    <w:rsid w:val="00A95657"/>
    <w:rsid w:val="00AA6708"/>
    <w:rsid w:val="00AA7851"/>
    <w:rsid w:val="00AC13A6"/>
    <w:rsid w:val="00AD1F6B"/>
    <w:rsid w:val="00AD7F52"/>
    <w:rsid w:val="00AF47F2"/>
    <w:rsid w:val="00B00CBA"/>
    <w:rsid w:val="00B07556"/>
    <w:rsid w:val="00B27D06"/>
    <w:rsid w:val="00B30F67"/>
    <w:rsid w:val="00B601F8"/>
    <w:rsid w:val="00B67918"/>
    <w:rsid w:val="00B77596"/>
    <w:rsid w:val="00B77B5A"/>
    <w:rsid w:val="00BB5298"/>
    <w:rsid w:val="00BC56BF"/>
    <w:rsid w:val="00BF191B"/>
    <w:rsid w:val="00C06650"/>
    <w:rsid w:val="00C20BC4"/>
    <w:rsid w:val="00C3245C"/>
    <w:rsid w:val="00C4263A"/>
    <w:rsid w:val="00C47A34"/>
    <w:rsid w:val="00CA12FD"/>
    <w:rsid w:val="00CB561C"/>
    <w:rsid w:val="00CD4227"/>
    <w:rsid w:val="00CE5A7B"/>
    <w:rsid w:val="00D12874"/>
    <w:rsid w:val="00D4057B"/>
    <w:rsid w:val="00D537FF"/>
    <w:rsid w:val="00D57510"/>
    <w:rsid w:val="00D964F7"/>
    <w:rsid w:val="00DE7709"/>
    <w:rsid w:val="00E01A06"/>
    <w:rsid w:val="00E13E63"/>
    <w:rsid w:val="00E302A1"/>
    <w:rsid w:val="00E479A2"/>
    <w:rsid w:val="00E71DA1"/>
    <w:rsid w:val="00E93F22"/>
    <w:rsid w:val="00EB07F8"/>
    <w:rsid w:val="00EC3DF6"/>
    <w:rsid w:val="00EE3388"/>
    <w:rsid w:val="00F005E9"/>
    <w:rsid w:val="00F06B58"/>
    <w:rsid w:val="00F31841"/>
    <w:rsid w:val="00F43608"/>
    <w:rsid w:val="00F8034D"/>
    <w:rsid w:val="00F820F2"/>
    <w:rsid w:val="00F92B87"/>
    <w:rsid w:val="00FA5FDF"/>
    <w:rsid w:val="00FC13C1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F559"/>
  <w15:chartTrackingRefBased/>
  <w15:docId w15:val="{D5508B5E-B437-4554-8B0E-22678DFE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851"/>
    <w:pPr>
      <w:spacing w:after="0" w:line="240" w:lineRule="auto"/>
      <w:ind w:firstLine="709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B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B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B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B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B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B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B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B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B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B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B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B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B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B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B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B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B5A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B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B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B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B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B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B5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A7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85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06E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3D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DF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DF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1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4E05-1D3D-4F4C-A1C6-61381A18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475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139</cp:revision>
  <dcterms:created xsi:type="dcterms:W3CDTF">2024-02-28T07:56:00Z</dcterms:created>
  <dcterms:modified xsi:type="dcterms:W3CDTF">2025-03-03T08:27:00Z</dcterms:modified>
</cp:coreProperties>
</file>