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6"/>
        <w:gridCol w:w="4114"/>
      </w:tblGrid>
      <w:tr w:rsidR="00BD1893" w:rsidTr="00BD1893">
        <w:trPr>
          <w:trHeight w:val="1420"/>
        </w:trPr>
        <w:tc>
          <w:tcPr>
            <w:tcW w:w="6206" w:type="dxa"/>
          </w:tcPr>
          <w:p w:rsidR="00BD1893" w:rsidRDefault="00BD1893">
            <w:pPr>
              <w:spacing w:line="276" w:lineRule="auto"/>
              <w:rPr>
                <w:b/>
                <w:sz w:val="44"/>
                <w:szCs w:val="44"/>
                <w:lang w:val="pl-PL"/>
              </w:rPr>
            </w:pPr>
            <w:r>
              <w:rPr>
                <w:b/>
                <w:sz w:val="44"/>
                <w:szCs w:val="44"/>
                <w:lang w:val="pl-PL"/>
              </w:rPr>
              <w:t xml:space="preserve">PROGRAM ERASMUS+          </w:t>
            </w:r>
          </w:p>
          <w:p w:rsidR="00BD1893" w:rsidRDefault="00BD1893">
            <w:pPr>
              <w:spacing w:line="276" w:lineRule="auto"/>
              <w:rPr>
                <w:b/>
                <w:sz w:val="8"/>
                <w:szCs w:val="8"/>
                <w:lang w:val="pl-PL"/>
              </w:rPr>
            </w:pPr>
          </w:p>
          <w:p w:rsidR="00BD1893" w:rsidRDefault="00BD1893">
            <w:pPr>
              <w:pBdr>
                <w:bottom w:val="single" w:sz="12" w:space="1" w:color="auto"/>
              </w:pBd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REKRUTACJA NA KRÓTKOTERMINOWE STUDIA ZAGRANICZNE - </w:t>
            </w:r>
            <w:r w:rsidRPr="00BD1893">
              <w:rPr>
                <w:b/>
                <w:sz w:val="28"/>
                <w:szCs w:val="28"/>
                <w:lang w:val="pl-PL"/>
              </w:rPr>
              <w:t>BIP</w:t>
            </w:r>
            <w:r>
              <w:rPr>
                <w:sz w:val="28"/>
                <w:szCs w:val="28"/>
                <w:lang w:val="pl-PL"/>
              </w:rPr>
              <w:t xml:space="preserve"> </w:t>
            </w:r>
          </w:p>
          <w:p w:rsidR="00BD1893" w:rsidRDefault="00BD1893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52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W ROKU AKADEMICKIM 2024/25</w:t>
            </w:r>
          </w:p>
        </w:tc>
        <w:tc>
          <w:tcPr>
            <w:tcW w:w="4114" w:type="dxa"/>
            <w:hideMark/>
          </w:tcPr>
          <w:p w:rsidR="00BD1893" w:rsidRDefault="00BD1893">
            <w:pPr>
              <w:rPr>
                <w:b/>
                <w:sz w:val="52"/>
                <w:lang w:val="pl-PL"/>
              </w:rPr>
            </w:pPr>
            <w:r>
              <w:rPr>
                <w:noProof/>
                <w:lang w:val="pl-PL"/>
              </w:rPr>
              <w:drawing>
                <wp:inline distT="0" distB="0" distL="0" distR="0" wp14:anchorId="4E67628A" wp14:editId="6F3C18E7">
                  <wp:extent cx="2571750" cy="8858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C6F" w:rsidRPr="00C0555B" w:rsidRDefault="00E72C6F" w:rsidP="00E72C6F">
      <w:pPr>
        <w:rPr>
          <w:rFonts w:asciiTheme="majorHAnsi" w:hAnsiTheme="majorHAnsi"/>
          <w:lang w:val="pl-PL"/>
        </w:rPr>
      </w:pPr>
    </w:p>
    <w:p w:rsidR="00BD1893" w:rsidRPr="00BD1893" w:rsidRDefault="00BD1893" w:rsidP="00BD1893">
      <w:pPr>
        <w:spacing w:line="276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proofErr w:type="spellStart"/>
      <w:r w:rsidRPr="00BD1893">
        <w:rPr>
          <w:rFonts w:asciiTheme="majorHAnsi" w:hAnsiTheme="majorHAnsi"/>
          <w:b/>
          <w:sz w:val="24"/>
          <w:szCs w:val="24"/>
        </w:rPr>
        <w:t>Wydział</w:t>
      </w:r>
      <w:proofErr w:type="spellEnd"/>
      <w:r w:rsidRPr="00BD189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D1893">
        <w:rPr>
          <w:rFonts w:asciiTheme="majorHAnsi" w:hAnsiTheme="majorHAnsi"/>
          <w:b/>
          <w:sz w:val="24"/>
          <w:szCs w:val="24"/>
        </w:rPr>
        <w:t>Ekonomiczny</w:t>
      </w:r>
      <w:proofErr w:type="spellEnd"/>
      <w:r w:rsidRPr="00BD1893">
        <w:rPr>
          <w:rFonts w:asciiTheme="majorHAnsi" w:hAnsiTheme="majorHAnsi"/>
          <w:sz w:val="24"/>
          <w:szCs w:val="24"/>
        </w:rPr>
        <w:t xml:space="preserve"> </w:t>
      </w:r>
      <w:r w:rsidR="00C0555B" w:rsidRPr="00BD1893">
        <w:rPr>
          <w:rFonts w:asciiTheme="majorHAnsi" w:hAnsiTheme="majorHAnsi"/>
          <w:sz w:val="24"/>
          <w:szCs w:val="24"/>
        </w:rPr>
        <w:t>U</w:t>
      </w:r>
      <w:r w:rsidRPr="00BD1893">
        <w:rPr>
          <w:rFonts w:asciiTheme="majorHAnsi" w:hAnsiTheme="majorHAnsi"/>
          <w:sz w:val="24"/>
          <w:szCs w:val="24"/>
        </w:rPr>
        <w:t>MCS</w:t>
      </w:r>
      <w:r w:rsidR="00C0555B" w:rsidRPr="00BD18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0555B" w:rsidRPr="00BD1893">
        <w:rPr>
          <w:rFonts w:asciiTheme="majorHAnsi" w:hAnsiTheme="majorHAnsi"/>
          <w:sz w:val="24"/>
          <w:szCs w:val="24"/>
        </w:rPr>
        <w:t>ogłasza</w:t>
      </w:r>
      <w:proofErr w:type="spellEnd"/>
      <w:r w:rsidR="00C0555B" w:rsidRPr="00BD18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0555B" w:rsidRPr="00BD1893">
        <w:rPr>
          <w:rFonts w:asciiTheme="majorHAnsi" w:hAnsiTheme="majorHAnsi"/>
          <w:sz w:val="24"/>
          <w:szCs w:val="24"/>
        </w:rPr>
        <w:t>nabór</w:t>
      </w:r>
      <w:proofErr w:type="spellEnd"/>
      <w:r w:rsidR="00C0555B" w:rsidRPr="00BD18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0555B" w:rsidRPr="00BD1893">
        <w:rPr>
          <w:rFonts w:asciiTheme="majorHAnsi" w:hAnsiTheme="majorHAnsi"/>
          <w:sz w:val="24"/>
          <w:szCs w:val="24"/>
        </w:rPr>
        <w:t>studentów</w:t>
      </w:r>
      <w:proofErr w:type="spellEnd"/>
      <w:r w:rsidR="00C0555B" w:rsidRPr="00BD18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0555B" w:rsidRPr="00BD1893">
        <w:rPr>
          <w:rFonts w:asciiTheme="majorHAnsi" w:hAnsiTheme="majorHAnsi"/>
          <w:sz w:val="24"/>
          <w:szCs w:val="24"/>
        </w:rPr>
        <w:t>na</w:t>
      </w:r>
      <w:proofErr w:type="spellEnd"/>
      <w:r w:rsidR="00C0555B" w:rsidRPr="00BD18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0555B" w:rsidRPr="00BD1893">
        <w:rPr>
          <w:rFonts w:asciiTheme="majorHAnsi" w:hAnsiTheme="majorHAnsi"/>
          <w:sz w:val="24"/>
          <w:szCs w:val="24"/>
        </w:rPr>
        <w:t>wyjazd</w:t>
      </w:r>
      <w:proofErr w:type="spellEnd"/>
      <w:r w:rsidR="00C0555B" w:rsidRPr="00BD18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0555B" w:rsidRPr="00BD1893">
        <w:rPr>
          <w:rFonts w:asciiTheme="majorHAnsi" w:hAnsiTheme="majorHAnsi"/>
          <w:sz w:val="24"/>
          <w:szCs w:val="24"/>
        </w:rPr>
        <w:t>na</w:t>
      </w:r>
      <w:proofErr w:type="spellEnd"/>
      <w:r w:rsidR="00C0555B" w:rsidRPr="00BD18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0555B" w:rsidRPr="00BD1893">
        <w:rPr>
          <w:rFonts w:asciiTheme="majorHAnsi" w:hAnsiTheme="majorHAnsi"/>
          <w:sz w:val="24"/>
          <w:szCs w:val="24"/>
        </w:rPr>
        <w:t>studia</w:t>
      </w:r>
      <w:proofErr w:type="spellEnd"/>
      <w:r w:rsidR="00C0555B" w:rsidRPr="00BD1893">
        <w:rPr>
          <w:rFonts w:asciiTheme="majorHAnsi" w:hAnsiTheme="majorHAnsi"/>
          <w:sz w:val="24"/>
          <w:szCs w:val="24"/>
        </w:rPr>
        <w:t xml:space="preserve"> </w:t>
      </w:r>
      <w:r w:rsidR="00172803">
        <w:rPr>
          <w:rFonts w:asciiTheme="majorHAnsi" w:hAnsiTheme="majorHAnsi" w:cs="Arial"/>
          <w:sz w:val="24"/>
          <w:szCs w:val="24"/>
          <w:lang w:val="pl-PL"/>
        </w:rPr>
        <w:t>krótkoter</w:t>
      </w:r>
      <w:r w:rsidRPr="00BD1893">
        <w:rPr>
          <w:rFonts w:asciiTheme="majorHAnsi" w:hAnsiTheme="majorHAnsi" w:cs="Arial"/>
          <w:sz w:val="24"/>
          <w:szCs w:val="24"/>
          <w:lang w:val="pl-PL"/>
        </w:rPr>
        <w:t xml:space="preserve">minowe </w:t>
      </w:r>
      <w:r>
        <w:rPr>
          <w:rFonts w:asciiTheme="majorHAnsi" w:hAnsiTheme="majorHAnsi" w:cs="Arial"/>
          <w:sz w:val="24"/>
          <w:szCs w:val="24"/>
          <w:lang w:val="pl-PL"/>
        </w:rPr>
        <w:t>–</w:t>
      </w:r>
      <w:proofErr w:type="spellStart"/>
      <w:r w:rsidRPr="00BD1893">
        <w:rPr>
          <w:rFonts w:asciiTheme="majorHAnsi" w:hAnsiTheme="majorHAnsi" w:cs="Arial"/>
          <w:sz w:val="24"/>
          <w:szCs w:val="24"/>
          <w:lang w:val="pl-PL"/>
        </w:rPr>
        <w:t>B</w:t>
      </w:r>
      <w:r>
        <w:rPr>
          <w:rFonts w:asciiTheme="majorHAnsi" w:hAnsiTheme="majorHAnsi" w:cs="Arial"/>
          <w:sz w:val="24"/>
          <w:szCs w:val="24"/>
          <w:lang w:val="pl-PL"/>
        </w:rPr>
        <w:t>lended</w:t>
      </w:r>
      <w:proofErr w:type="spellEnd"/>
      <w:r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pl-PL"/>
        </w:rPr>
        <w:t>Intensive</w:t>
      </w:r>
      <w:proofErr w:type="spellEnd"/>
      <w:r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proofErr w:type="spellStart"/>
      <w:r w:rsidRPr="00BD1893">
        <w:rPr>
          <w:rFonts w:asciiTheme="majorHAnsi" w:hAnsiTheme="majorHAnsi" w:cs="Arial"/>
          <w:sz w:val="24"/>
          <w:szCs w:val="24"/>
          <w:lang w:val="pl-PL"/>
        </w:rPr>
        <w:t>P</w:t>
      </w:r>
      <w:r>
        <w:rPr>
          <w:rFonts w:asciiTheme="majorHAnsi" w:hAnsiTheme="majorHAnsi" w:cs="Arial"/>
          <w:sz w:val="24"/>
          <w:szCs w:val="24"/>
          <w:lang w:val="pl-PL"/>
        </w:rPr>
        <w:t>rogramme</w:t>
      </w:r>
      <w:proofErr w:type="spellEnd"/>
      <w:r w:rsidR="00B04295">
        <w:rPr>
          <w:rFonts w:asciiTheme="majorHAnsi" w:hAnsiTheme="majorHAnsi" w:cs="Arial"/>
          <w:sz w:val="24"/>
          <w:szCs w:val="24"/>
          <w:lang w:val="pl-PL"/>
        </w:rPr>
        <w:t xml:space="preserve"> (BIP)</w:t>
      </w:r>
      <w:r w:rsidRPr="00BD1893">
        <w:rPr>
          <w:rFonts w:asciiTheme="majorHAnsi" w:hAnsiTheme="majorHAnsi" w:cs="Arial"/>
          <w:sz w:val="24"/>
          <w:szCs w:val="24"/>
          <w:lang w:val="pl-PL"/>
        </w:rPr>
        <w:t xml:space="preserve"> -</w:t>
      </w:r>
      <w:r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r w:rsidR="00172803" w:rsidRPr="00172803">
        <w:rPr>
          <w:rFonts w:asciiTheme="majorHAnsi" w:hAnsiTheme="majorHAnsi" w:cs="Arial"/>
          <w:sz w:val="24"/>
          <w:szCs w:val="24"/>
          <w:lang w:val="pl-PL"/>
        </w:rPr>
        <w:t>THE KEY TO BUSINESS SUCCESS - THE TIMED PROJECT</w:t>
      </w:r>
      <w:r w:rsidR="00172803">
        <w:rPr>
          <w:rFonts w:asciiTheme="majorHAnsi" w:hAnsiTheme="majorHAnsi" w:cs="Arial"/>
          <w:sz w:val="24"/>
          <w:szCs w:val="24"/>
          <w:lang w:val="pl-PL"/>
        </w:rPr>
        <w:t>,</w:t>
      </w:r>
      <w:r w:rsidR="00172803" w:rsidRPr="00172803"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proofErr w:type="spellStart"/>
      <w:r w:rsidRPr="00172803">
        <w:rPr>
          <w:rFonts w:asciiTheme="majorHAnsi" w:hAnsiTheme="majorHAnsi" w:cs="Arial"/>
          <w:bCs/>
          <w:iCs/>
          <w:sz w:val="24"/>
          <w:szCs w:val="24"/>
        </w:rPr>
        <w:t>organizowany</w:t>
      </w:r>
      <w:proofErr w:type="spellEnd"/>
      <w:r w:rsidRPr="00172803">
        <w:rPr>
          <w:rFonts w:asciiTheme="majorHAnsi" w:hAnsiTheme="majorHAnsi" w:cs="Arial"/>
          <w:bCs/>
          <w:iCs/>
          <w:sz w:val="24"/>
          <w:szCs w:val="24"/>
        </w:rPr>
        <w:t xml:space="preserve"> </w:t>
      </w:r>
      <w:proofErr w:type="spellStart"/>
      <w:r w:rsidRPr="00172803">
        <w:rPr>
          <w:rFonts w:asciiTheme="majorHAnsi" w:hAnsiTheme="majorHAnsi" w:cs="Arial"/>
          <w:bCs/>
          <w:iCs/>
          <w:sz w:val="24"/>
          <w:szCs w:val="24"/>
        </w:rPr>
        <w:t>przez</w:t>
      </w:r>
      <w:proofErr w:type="spellEnd"/>
      <w:r w:rsidRPr="00172803"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proofErr w:type="spellStart"/>
      <w:r w:rsidRPr="00BD1893">
        <w:rPr>
          <w:rFonts w:asciiTheme="majorHAnsi" w:hAnsiTheme="majorHAnsi" w:cs="Arial"/>
          <w:sz w:val="24"/>
          <w:szCs w:val="24"/>
          <w:lang w:val="pl-PL"/>
        </w:rPr>
        <w:t>Vilnius</w:t>
      </w:r>
      <w:proofErr w:type="spellEnd"/>
      <w:r w:rsidRPr="00BD1893">
        <w:rPr>
          <w:rFonts w:asciiTheme="majorHAnsi" w:hAnsiTheme="majorHAnsi" w:cs="Arial"/>
          <w:sz w:val="24"/>
          <w:szCs w:val="24"/>
          <w:lang w:val="pl-PL"/>
        </w:rPr>
        <w:t xml:space="preserve"> Gediminas Technical University, </w:t>
      </w:r>
      <w:proofErr w:type="spellStart"/>
      <w:r w:rsidRPr="00BD1893">
        <w:rPr>
          <w:rFonts w:asciiTheme="majorHAnsi" w:hAnsiTheme="majorHAnsi" w:cs="Arial"/>
          <w:sz w:val="24"/>
          <w:szCs w:val="24"/>
          <w:lang w:val="pl-PL"/>
        </w:rPr>
        <w:t>Faculty</w:t>
      </w:r>
      <w:proofErr w:type="spellEnd"/>
      <w:r w:rsidRPr="00BD1893">
        <w:rPr>
          <w:rFonts w:asciiTheme="majorHAnsi" w:hAnsiTheme="majorHAnsi" w:cs="Arial"/>
          <w:sz w:val="24"/>
          <w:szCs w:val="24"/>
          <w:lang w:val="pl-PL"/>
        </w:rPr>
        <w:t xml:space="preserve"> of Business Management w ramach Programu Erasmus+ KA131</w:t>
      </w:r>
      <w:r w:rsidR="00E97F16">
        <w:rPr>
          <w:rFonts w:asciiTheme="majorHAnsi" w:hAnsiTheme="majorHAnsi" w:cs="Arial"/>
          <w:sz w:val="24"/>
          <w:szCs w:val="24"/>
          <w:lang w:val="pl-PL"/>
        </w:rPr>
        <w:t xml:space="preserve">. </w:t>
      </w:r>
    </w:p>
    <w:p w:rsidR="00C0555B" w:rsidRDefault="00C0555B" w:rsidP="00BD1893">
      <w:pPr>
        <w:pStyle w:val="NormalnyWeb"/>
        <w:rPr>
          <w:rFonts w:asciiTheme="majorHAnsi" w:hAnsiTheme="majorHAnsi"/>
        </w:rPr>
      </w:pPr>
      <w:r w:rsidRPr="00C0555B">
        <w:rPr>
          <w:rStyle w:val="Pogrubienie"/>
          <w:rFonts w:asciiTheme="majorHAnsi" w:hAnsiTheme="majorHAnsi"/>
        </w:rPr>
        <w:t>Studenci Wydziału Ekonomicznego</w:t>
      </w:r>
      <w:r w:rsidRPr="00C0555B">
        <w:rPr>
          <w:rFonts w:asciiTheme="majorHAnsi" w:hAnsiTheme="majorHAnsi"/>
        </w:rPr>
        <w:t xml:space="preserve"> mają możliwość odbycia części swoich studiów w roku akademickim </w:t>
      </w:r>
      <w:r w:rsidRPr="00C0555B">
        <w:rPr>
          <w:rStyle w:val="Pogrubienie"/>
          <w:rFonts w:asciiTheme="majorHAnsi" w:hAnsiTheme="majorHAnsi"/>
        </w:rPr>
        <w:t>2025/26</w:t>
      </w:r>
      <w:r w:rsidRPr="00C0555B">
        <w:rPr>
          <w:rFonts w:asciiTheme="majorHAnsi" w:hAnsiTheme="majorHAnsi"/>
        </w:rPr>
        <w:t xml:space="preserve"> w następu</w:t>
      </w:r>
      <w:r>
        <w:rPr>
          <w:rFonts w:asciiTheme="majorHAnsi" w:hAnsiTheme="majorHAnsi"/>
        </w:rPr>
        <w:t>jąc</w:t>
      </w:r>
      <w:r w:rsidR="005425F8">
        <w:rPr>
          <w:rFonts w:asciiTheme="majorHAnsi" w:hAnsiTheme="majorHAnsi"/>
        </w:rPr>
        <w:t xml:space="preserve">ej </w:t>
      </w:r>
      <w:r>
        <w:rPr>
          <w:rFonts w:asciiTheme="majorHAnsi" w:hAnsiTheme="majorHAnsi"/>
        </w:rPr>
        <w:t>uczelni zagraniczn</w:t>
      </w:r>
      <w:r w:rsidR="005425F8">
        <w:rPr>
          <w:rFonts w:asciiTheme="majorHAnsi" w:hAnsiTheme="majorHAnsi"/>
        </w:rPr>
        <w:t>ej: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985"/>
        <w:gridCol w:w="1558"/>
        <w:gridCol w:w="1277"/>
        <w:gridCol w:w="1842"/>
      </w:tblGrid>
      <w:tr w:rsidR="00F268FB" w:rsidRPr="00F268FB" w:rsidTr="001728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Nazwa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</w:rPr>
              <w:t>uczelni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Pr="00F268FB">
              <w:rPr>
                <w:rFonts w:asciiTheme="majorHAnsi" w:hAnsiTheme="majorHAnsi"/>
                <w:b/>
              </w:rPr>
              <w:t>kraj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Kierunek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/ </w:t>
            </w:r>
            <w:proofErr w:type="spellStart"/>
            <w:r w:rsidRPr="00F268FB">
              <w:rPr>
                <w:rFonts w:asciiTheme="majorHAnsi" w:hAnsiTheme="majorHAnsi"/>
                <w:b/>
              </w:rPr>
              <w:t>specjalizacja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adres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</w:rPr>
              <w:t>internetowy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Liczba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</w:rPr>
              <w:t>miejsc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 - </w:t>
            </w:r>
            <w:proofErr w:type="spellStart"/>
            <w:r w:rsidRPr="00F268FB">
              <w:rPr>
                <w:rFonts w:asciiTheme="majorHAnsi" w:hAnsiTheme="majorHAnsi"/>
                <w:b/>
              </w:rPr>
              <w:t>stopień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</w:rPr>
              <w:t>studiów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 w:cs="Arial"/>
                <w:b/>
                <w:lang w:val="pl-PL"/>
              </w:rPr>
            </w:pPr>
            <w:r w:rsidRPr="00F268FB">
              <w:rPr>
                <w:rFonts w:asciiTheme="majorHAnsi" w:hAnsiTheme="majorHAnsi" w:cs="Arial"/>
                <w:b/>
                <w:lang w:val="pl-PL"/>
              </w:rPr>
              <w:t>Minimalny poziom znajomości jęz. obcego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okres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</w:rPr>
              <w:t>studiów</w:t>
            </w:r>
            <w:proofErr w:type="spellEnd"/>
          </w:p>
        </w:tc>
      </w:tr>
      <w:tr w:rsidR="00172803" w:rsidTr="001728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  <w:proofErr w:type="spellStart"/>
            <w:r w:rsidRPr="00F268FB">
              <w:rPr>
                <w:rFonts w:asciiTheme="majorHAnsi" w:hAnsiTheme="majorHAnsi" w:cs="Arial"/>
                <w:b/>
                <w:color w:val="0070C0"/>
                <w:sz w:val="24"/>
                <w:szCs w:val="24"/>
                <w:lang w:val="pl-PL"/>
              </w:rPr>
              <w:t>Vilnius</w:t>
            </w:r>
            <w:proofErr w:type="spellEnd"/>
            <w:r w:rsidRPr="00F268FB">
              <w:rPr>
                <w:rFonts w:asciiTheme="majorHAnsi" w:hAnsiTheme="majorHAnsi" w:cs="Arial"/>
                <w:b/>
                <w:color w:val="0070C0"/>
                <w:sz w:val="24"/>
                <w:szCs w:val="24"/>
                <w:lang w:val="pl-PL"/>
              </w:rPr>
              <w:t xml:space="preserve"> Gediminas Technical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  <w:proofErr w:type="spellStart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ekonomia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C128D9" w:rsidP="00172803">
            <w:pPr>
              <w:jc w:val="center"/>
              <w:rPr>
                <w:rStyle w:val="Hipercze"/>
                <w:rFonts w:asciiTheme="majorHAnsi" w:hAnsiTheme="majorHAnsi"/>
                <w:b/>
                <w:color w:val="0070C0"/>
                <w:sz w:val="24"/>
                <w:szCs w:val="24"/>
                <w:u w:val="none"/>
              </w:rPr>
            </w:pPr>
            <w:r w:rsidRPr="00C128D9">
              <w:rPr>
                <w:rStyle w:val="Hipercze"/>
                <w:rFonts w:asciiTheme="majorHAnsi" w:hAnsiTheme="majorHAnsi"/>
                <w:b/>
                <w:color w:val="0070C0"/>
                <w:sz w:val="24"/>
                <w:szCs w:val="24"/>
                <w:u w:val="none"/>
              </w:rPr>
              <w:t>https://vilniustech.lt/</w:t>
            </w:r>
          </w:p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5 - I, II </w:t>
            </w:r>
            <w:proofErr w:type="spellStart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st.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 w:cs="Arial"/>
                <w:b/>
                <w:color w:val="0070C0"/>
                <w:sz w:val="24"/>
                <w:szCs w:val="24"/>
                <w:lang w:val="pl-PL"/>
              </w:rPr>
            </w:pPr>
            <w:r w:rsidRPr="00F268FB">
              <w:rPr>
                <w:rFonts w:asciiTheme="majorHAnsi" w:hAnsiTheme="majorHAnsi" w:cs="Arial"/>
                <w:b/>
                <w:color w:val="0070C0"/>
                <w:sz w:val="24"/>
                <w:szCs w:val="24"/>
                <w:lang w:val="pl-PL"/>
              </w:rPr>
              <w:t>angielski B2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28.04 – 02.05.2025 (</w:t>
            </w:r>
            <w:proofErr w:type="spellStart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mobilność</w:t>
            </w:r>
            <w:proofErr w:type="spellEnd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fizyczna</w:t>
            </w:r>
            <w:proofErr w:type="spellEnd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)</w:t>
            </w:r>
          </w:p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</w:p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14 – 18.04.2025 (</w:t>
            </w:r>
            <w:proofErr w:type="spellStart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obowiązkowy</w:t>
            </w:r>
            <w:proofErr w:type="spellEnd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udział</w:t>
            </w:r>
            <w:proofErr w:type="spellEnd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 w </w:t>
            </w:r>
            <w:proofErr w:type="spellStart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części</w:t>
            </w:r>
            <w:proofErr w:type="spellEnd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wirtualnej</w:t>
            </w:r>
            <w:proofErr w:type="spellEnd"/>
            <w:r w:rsidRPr="00F268FB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)</w:t>
            </w:r>
          </w:p>
          <w:p w:rsidR="00172803" w:rsidRPr="00F268FB" w:rsidRDefault="00172803" w:rsidP="00172803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</w:p>
        </w:tc>
      </w:tr>
    </w:tbl>
    <w:p w:rsidR="00C0555B" w:rsidRPr="00C0555B" w:rsidRDefault="00C0555B" w:rsidP="00C0555B">
      <w:pPr>
        <w:pStyle w:val="NormalnyWeb"/>
        <w:rPr>
          <w:rFonts w:asciiTheme="majorHAnsi" w:hAnsiTheme="majorHAnsi"/>
        </w:rPr>
      </w:pPr>
      <w:r w:rsidRPr="00C0555B">
        <w:rPr>
          <w:rFonts w:asciiTheme="majorHAnsi" w:hAnsiTheme="majorHAnsi"/>
        </w:rPr>
        <w:t>Szczegółowe informacje</w:t>
      </w:r>
      <w:r w:rsidR="00B04295">
        <w:rPr>
          <w:rFonts w:asciiTheme="majorHAnsi" w:hAnsiTheme="majorHAnsi"/>
        </w:rPr>
        <w:t xml:space="preserve"> (z którymi student powinien się zapoznać)</w:t>
      </w:r>
      <w:r w:rsidRPr="00C0555B">
        <w:rPr>
          <w:rFonts w:asciiTheme="majorHAnsi" w:hAnsiTheme="majorHAnsi"/>
        </w:rPr>
        <w:t xml:space="preserve"> dotyczące zasad rekrutacji, </w:t>
      </w:r>
      <w:r w:rsidR="00B04295">
        <w:rPr>
          <w:rFonts w:asciiTheme="majorHAnsi" w:hAnsiTheme="majorHAnsi"/>
        </w:rPr>
        <w:t>realizacji i finansowania mobilności w ramach BIP</w:t>
      </w:r>
      <w:r w:rsidRPr="00C0555B">
        <w:rPr>
          <w:rFonts w:asciiTheme="majorHAnsi" w:hAnsiTheme="majorHAnsi"/>
        </w:rPr>
        <w:t xml:space="preserve"> można znaleźć na stronie UMCS w zakładce:</w:t>
      </w:r>
      <w:r w:rsidRPr="00C0555B">
        <w:rPr>
          <w:rFonts w:asciiTheme="majorHAnsi" w:hAnsiTheme="majorHAnsi"/>
        </w:rPr>
        <w:br/>
      </w:r>
      <w:r w:rsidRPr="00C0555B">
        <w:rPr>
          <w:rFonts w:ascii="MS Gothic" w:eastAsia="MS Gothic" w:hAnsi="MS Gothic" w:cs="MS Gothic" w:hint="eastAsia"/>
        </w:rPr>
        <w:t>➡</w:t>
      </w:r>
      <w:r w:rsidRPr="00C0555B">
        <w:rPr>
          <w:rFonts w:asciiTheme="majorHAnsi" w:hAnsiTheme="majorHAnsi"/>
        </w:rPr>
        <w:t xml:space="preserve"> </w:t>
      </w:r>
      <w:r w:rsidRPr="00C0555B">
        <w:rPr>
          <w:rStyle w:val="Uwydatnienie"/>
          <w:rFonts w:asciiTheme="majorHAnsi" w:hAnsiTheme="majorHAnsi"/>
          <w:color w:val="548DD4" w:themeColor="text2" w:themeTint="99"/>
        </w:rPr>
        <w:t>Student</w:t>
      </w:r>
      <w:r w:rsidRPr="00C0555B">
        <w:rPr>
          <w:rFonts w:asciiTheme="majorHAnsi" w:hAnsiTheme="majorHAnsi"/>
          <w:color w:val="548DD4" w:themeColor="text2" w:themeTint="99"/>
        </w:rPr>
        <w:t xml:space="preserve"> → </w:t>
      </w:r>
      <w:r w:rsidRPr="00C0555B">
        <w:rPr>
          <w:rStyle w:val="Uwydatnienie"/>
          <w:rFonts w:asciiTheme="majorHAnsi" w:hAnsiTheme="majorHAnsi"/>
          <w:color w:val="548DD4" w:themeColor="text2" w:themeTint="99"/>
        </w:rPr>
        <w:t>Wymiana międzynarodowa i krajowa</w:t>
      </w:r>
      <w:r w:rsidRPr="00C0555B">
        <w:rPr>
          <w:rFonts w:asciiTheme="majorHAnsi" w:hAnsiTheme="majorHAnsi"/>
          <w:color w:val="548DD4" w:themeColor="text2" w:themeTint="99"/>
        </w:rPr>
        <w:t xml:space="preserve"> → </w:t>
      </w:r>
      <w:r w:rsidRPr="00C0555B">
        <w:rPr>
          <w:rStyle w:val="Uwydatnienie"/>
          <w:rFonts w:asciiTheme="majorHAnsi" w:hAnsiTheme="majorHAnsi"/>
          <w:color w:val="548DD4" w:themeColor="text2" w:themeTint="99"/>
        </w:rPr>
        <w:t>ERASMUS</w:t>
      </w:r>
      <w:r w:rsidRPr="00C0555B">
        <w:rPr>
          <w:rFonts w:asciiTheme="majorHAnsi" w:hAnsiTheme="majorHAnsi"/>
          <w:color w:val="548DD4" w:themeColor="text2" w:themeTint="99"/>
        </w:rPr>
        <w:t xml:space="preserve"> → </w:t>
      </w:r>
      <w:r w:rsidRPr="00C0555B">
        <w:rPr>
          <w:rStyle w:val="Uwydatnienie"/>
          <w:rFonts w:asciiTheme="majorHAnsi" w:hAnsiTheme="majorHAnsi"/>
          <w:color w:val="548DD4" w:themeColor="text2" w:themeTint="99"/>
        </w:rPr>
        <w:t>Wyjazdy na studia częściowe</w:t>
      </w:r>
      <w:r w:rsidR="00E97F16">
        <w:rPr>
          <w:rStyle w:val="Uwydatnienie"/>
          <w:rFonts w:asciiTheme="majorHAnsi" w:hAnsiTheme="majorHAnsi"/>
          <w:color w:val="548DD4" w:themeColor="text2" w:themeTint="99"/>
        </w:rPr>
        <w:t xml:space="preserve"> (BIP)</w:t>
      </w:r>
    </w:p>
    <w:p w:rsidR="00C0555B" w:rsidRPr="00C0555B" w:rsidRDefault="00C0555B" w:rsidP="00C0555B">
      <w:pPr>
        <w:pStyle w:val="NormalnyWeb"/>
        <w:rPr>
          <w:rFonts w:asciiTheme="majorHAnsi" w:hAnsiTheme="majorHAnsi"/>
        </w:rPr>
      </w:pPr>
      <w:r w:rsidRPr="00C0555B">
        <w:rPr>
          <w:rFonts w:ascii="Segoe UI Symbol" w:hAnsi="Segoe UI Symbol" w:cs="Segoe UI Symbol"/>
        </w:rPr>
        <w:t>📌</w:t>
      </w:r>
      <w:r w:rsidRPr="00C0555B">
        <w:rPr>
          <w:rFonts w:asciiTheme="majorHAnsi" w:hAnsiTheme="majorHAnsi"/>
        </w:rPr>
        <w:t xml:space="preserve"> </w:t>
      </w:r>
      <w:r w:rsidRPr="00C0555B">
        <w:rPr>
          <w:rStyle w:val="Pogrubienie"/>
          <w:rFonts w:asciiTheme="majorHAnsi" w:hAnsiTheme="majorHAnsi"/>
        </w:rPr>
        <w:t>Kontakt:</w:t>
      </w:r>
      <w:r w:rsidRPr="00C0555B">
        <w:rPr>
          <w:rFonts w:asciiTheme="majorHAnsi" w:hAnsiTheme="majorHAnsi"/>
        </w:rPr>
        <w:t xml:space="preserve"> Biuro Programu Erasmus UMCS – DS Ikar, ul. Czwartaków 15, pok. 11 i 12</w:t>
      </w:r>
      <w:r w:rsidRPr="00C0555B">
        <w:rPr>
          <w:rFonts w:asciiTheme="majorHAnsi" w:hAnsiTheme="majorHAnsi"/>
        </w:rPr>
        <w:br/>
      </w:r>
      <w:r w:rsidRPr="00C0555B">
        <w:rPr>
          <w:rFonts w:ascii="Segoe UI Symbol" w:hAnsi="Segoe UI Symbol" w:cs="Segoe UI Symbol"/>
        </w:rPr>
        <w:t>📞</w:t>
      </w:r>
      <w:r w:rsidRPr="00C0555B">
        <w:rPr>
          <w:rFonts w:asciiTheme="majorHAnsi" w:hAnsiTheme="majorHAnsi"/>
        </w:rPr>
        <w:t xml:space="preserve"> </w:t>
      </w:r>
      <w:r w:rsidRPr="00C0555B">
        <w:rPr>
          <w:rStyle w:val="Pogrubienie"/>
          <w:rFonts w:asciiTheme="majorHAnsi" w:hAnsiTheme="majorHAnsi"/>
        </w:rPr>
        <w:t>Telefon:</w:t>
      </w:r>
      <w:r w:rsidRPr="00C0555B">
        <w:rPr>
          <w:rFonts w:asciiTheme="majorHAnsi" w:hAnsiTheme="majorHAnsi"/>
        </w:rPr>
        <w:t xml:space="preserve"> 81</w:t>
      </w:r>
      <w:r>
        <w:rPr>
          <w:rFonts w:asciiTheme="majorHAnsi" w:hAnsiTheme="majorHAnsi"/>
        </w:rPr>
        <w:t> 5</w:t>
      </w:r>
      <w:r w:rsidRPr="00C0555B">
        <w:rPr>
          <w:rFonts w:asciiTheme="majorHAnsi" w:hAnsiTheme="majorHAnsi"/>
        </w:rPr>
        <w:t>37</w:t>
      </w:r>
      <w:r>
        <w:rPr>
          <w:rFonts w:asciiTheme="majorHAnsi" w:hAnsiTheme="majorHAnsi"/>
        </w:rPr>
        <w:t xml:space="preserve"> </w:t>
      </w:r>
      <w:r w:rsidRPr="00C0555B">
        <w:rPr>
          <w:rFonts w:asciiTheme="majorHAnsi" w:hAnsiTheme="majorHAnsi"/>
        </w:rPr>
        <w:t>54</w:t>
      </w:r>
      <w:r>
        <w:rPr>
          <w:rFonts w:asciiTheme="majorHAnsi" w:hAnsiTheme="majorHAnsi"/>
        </w:rPr>
        <w:t xml:space="preserve"> </w:t>
      </w:r>
      <w:r w:rsidRPr="00C0555B">
        <w:rPr>
          <w:rFonts w:asciiTheme="majorHAnsi" w:hAnsiTheme="majorHAnsi"/>
        </w:rPr>
        <w:t>10</w:t>
      </w:r>
    </w:p>
    <w:p w:rsidR="00923AEE" w:rsidRPr="00C0555B" w:rsidRDefault="00923AEE" w:rsidP="00923AEE">
      <w:pPr>
        <w:pStyle w:val="Nagwek3"/>
        <w:rPr>
          <w:sz w:val="22"/>
        </w:rPr>
      </w:pPr>
      <w:proofErr w:type="spellStart"/>
      <w:r w:rsidRPr="00C0555B">
        <w:rPr>
          <w:rStyle w:val="Pogrubienie"/>
          <w:b/>
          <w:bCs/>
          <w:sz w:val="22"/>
        </w:rPr>
        <w:t>Wyjazd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na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studia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r w:rsidR="00B04295">
        <w:rPr>
          <w:rStyle w:val="Pogrubienie"/>
          <w:b/>
          <w:bCs/>
          <w:sz w:val="22"/>
        </w:rPr>
        <w:t>–</w:t>
      </w:r>
      <w:r w:rsidR="00CC729B">
        <w:rPr>
          <w:rStyle w:val="Pogrubienie"/>
          <w:b/>
          <w:bCs/>
          <w:sz w:val="22"/>
        </w:rPr>
        <w:t xml:space="preserve"> </w:t>
      </w:r>
      <w:r w:rsidR="00B04295">
        <w:rPr>
          <w:rStyle w:val="Pogrubienie"/>
          <w:b/>
          <w:bCs/>
          <w:sz w:val="22"/>
        </w:rPr>
        <w:t xml:space="preserve">BIP </w:t>
      </w:r>
      <w:r w:rsidRPr="00C0555B">
        <w:rPr>
          <w:rStyle w:val="Pogrubienie"/>
          <w:b/>
          <w:bCs/>
          <w:sz w:val="22"/>
        </w:rPr>
        <w:t xml:space="preserve">w </w:t>
      </w:r>
      <w:proofErr w:type="spellStart"/>
      <w:r w:rsidRPr="00C0555B">
        <w:rPr>
          <w:rStyle w:val="Pogrubienie"/>
          <w:b/>
          <w:bCs/>
          <w:sz w:val="22"/>
        </w:rPr>
        <w:t>ramach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="00B04295">
        <w:rPr>
          <w:rStyle w:val="Pogrubienie"/>
          <w:b/>
          <w:bCs/>
          <w:sz w:val="22"/>
        </w:rPr>
        <w:t>Programu</w:t>
      </w:r>
      <w:proofErr w:type="spellEnd"/>
      <w:r w:rsidR="00B04295">
        <w:rPr>
          <w:rStyle w:val="Pogrubienie"/>
          <w:b/>
          <w:bCs/>
          <w:sz w:val="22"/>
        </w:rPr>
        <w:t xml:space="preserve"> </w:t>
      </w:r>
      <w:r w:rsidRPr="00C0555B">
        <w:rPr>
          <w:rStyle w:val="Pogrubienie"/>
          <w:b/>
          <w:bCs/>
          <w:sz w:val="22"/>
        </w:rPr>
        <w:t>Erasmus+ KA1</w:t>
      </w:r>
      <w:r w:rsidR="00E97F16">
        <w:rPr>
          <w:rStyle w:val="Pogrubienie"/>
          <w:b/>
          <w:bCs/>
          <w:sz w:val="22"/>
        </w:rPr>
        <w:t>3</w:t>
      </w:r>
      <w:r w:rsidR="00265AB7">
        <w:rPr>
          <w:rStyle w:val="Pogrubienie"/>
          <w:b/>
          <w:bCs/>
          <w:sz w:val="22"/>
        </w:rPr>
        <w:t>1</w:t>
      </w:r>
    </w:p>
    <w:p w:rsidR="00923AEE" w:rsidRPr="00C0555B" w:rsidRDefault="00923AEE" w:rsidP="00923AEE">
      <w:pPr>
        <w:pStyle w:val="Nagwek4"/>
        <w:rPr>
          <w:sz w:val="22"/>
        </w:rPr>
      </w:pPr>
      <w:proofErr w:type="spellStart"/>
      <w:r w:rsidRPr="00C0555B">
        <w:rPr>
          <w:rStyle w:val="Pogrubienie"/>
          <w:b/>
          <w:bCs/>
          <w:sz w:val="22"/>
        </w:rPr>
        <w:t>Finansowanie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:rsidR="00923AEE" w:rsidRPr="00C0555B" w:rsidRDefault="00923AEE" w:rsidP="00923AEE">
      <w:pPr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0555B">
        <w:rPr>
          <w:rFonts w:asciiTheme="majorHAnsi" w:hAnsiTheme="majorHAnsi"/>
          <w:sz w:val="22"/>
        </w:rPr>
        <w:t>Brak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opłat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="005E5965">
        <w:rPr>
          <w:rFonts w:asciiTheme="majorHAnsi" w:hAnsiTheme="majorHAnsi"/>
          <w:sz w:val="22"/>
        </w:rPr>
        <w:t>dla</w:t>
      </w:r>
      <w:proofErr w:type="spellEnd"/>
      <w:r w:rsidR="005E5965">
        <w:rPr>
          <w:rFonts w:asciiTheme="majorHAnsi" w:hAnsiTheme="majorHAnsi"/>
          <w:sz w:val="22"/>
        </w:rPr>
        <w:t xml:space="preserve"> </w:t>
      </w:r>
      <w:proofErr w:type="spellStart"/>
      <w:r w:rsidR="005E5965">
        <w:rPr>
          <w:rFonts w:asciiTheme="majorHAnsi" w:hAnsiTheme="majorHAnsi"/>
          <w:sz w:val="22"/>
        </w:rPr>
        <w:t>studenta</w:t>
      </w:r>
      <w:proofErr w:type="spellEnd"/>
      <w:r w:rsidR="005E5965">
        <w:rPr>
          <w:rFonts w:asciiTheme="majorHAnsi" w:hAnsiTheme="majorHAnsi"/>
          <w:sz w:val="22"/>
        </w:rPr>
        <w:t xml:space="preserve"> </w:t>
      </w:r>
      <w:r w:rsidRPr="00C0555B">
        <w:rPr>
          <w:rFonts w:asciiTheme="majorHAnsi" w:hAnsiTheme="majorHAnsi"/>
          <w:sz w:val="22"/>
        </w:rPr>
        <w:t xml:space="preserve">za </w:t>
      </w:r>
      <w:proofErr w:type="spellStart"/>
      <w:r w:rsidRPr="00C0555B">
        <w:rPr>
          <w:rFonts w:asciiTheme="majorHAnsi" w:hAnsiTheme="majorHAnsi"/>
          <w:sz w:val="22"/>
        </w:rPr>
        <w:t>czesne</w:t>
      </w:r>
      <w:proofErr w:type="spellEnd"/>
      <w:r w:rsidRPr="00C0555B">
        <w:rPr>
          <w:rFonts w:asciiTheme="majorHAnsi" w:hAnsiTheme="majorHAnsi"/>
          <w:sz w:val="22"/>
        </w:rPr>
        <w:t xml:space="preserve"> w </w:t>
      </w:r>
      <w:proofErr w:type="spellStart"/>
      <w:r w:rsidRPr="00C0555B">
        <w:rPr>
          <w:rFonts w:asciiTheme="majorHAnsi" w:hAnsiTheme="majorHAnsi"/>
          <w:sz w:val="22"/>
        </w:rPr>
        <w:t>uczelni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przyjmującej</w:t>
      </w:r>
      <w:proofErr w:type="spellEnd"/>
    </w:p>
    <w:p w:rsidR="00923AEE" w:rsidRPr="00C0555B" w:rsidRDefault="00923AEE" w:rsidP="00923AEE">
      <w:pPr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0555B">
        <w:rPr>
          <w:rFonts w:asciiTheme="majorHAnsi" w:hAnsiTheme="majorHAnsi"/>
          <w:sz w:val="22"/>
        </w:rPr>
        <w:t>Koszty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pokrywane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przez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studenta</w:t>
      </w:r>
      <w:proofErr w:type="spellEnd"/>
      <w:r w:rsidRPr="00C0555B">
        <w:rPr>
          <w:rFonts w:asciiTheme="majorHAnsi" w:hAnsiTheme="majorHAnsi"/>
          <w:sz w:val="22"/>
        </w:rPr>
        <w:t xml:space="preserve">: </w:t>
      </w:r>
      <w:proofErr w:type="spellStart"/>
      <w:r w:rsidRPr="00C0555B">
        <w:rPr>
          <w:rFonts w:asciiTheme="majorHAnsi" w:hAnsiTheme="majorHAnsi"/>
          <w:sz w:val="22"/>
        </w:rPr>
        <w:t>dojazd</w:t>
      </w:r>
      <w:proofErr w:type="spellEnd"/>
      <w:r w:rsidRPr="00C0555B">
        <w:rPr>
          <w:rFonts w:asciiTheme="majorHAnsi" w:hAnsiTheme="majorHAnsi"/>
          <w:sz w:val="22"/>
        </w:rPr>
        <w:t xml:space="preserve">, </w:t>
      </w:r>
      <w:proofErr w:type="spellStart"/>
      <w:r w:rsidRPr="00C0555B">
        <w:rPr>
          <w:rFonts w:asciiTheme="majorHAnsi" w:hAnsiTheme="majorHAnsi"/>
          <w:sz w:val="22"/>
        </w:rPr>
        <w:t>przejazdy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lokalne</w:t>
      </w:r>
      <w:proofErr w:type="spellEnd"/>
      <w:r w:rsidRPr="00C0555B">
        <w:rPr>
          <w:rFonts w:asciiTheme="majorHAnsi" w:hAnsiTheme="majorHAnsi"/>
          <w:sz w:val="22"/>
        </w:rPr>
        <w:t xml:space="preserve">, </w:t>
      </w:r>
      <w:proofErr w:type="spellStart"/>
      <w:r w:rsidRPr="00C0555B">
        <w:rPr>
          <w:rFonts w:asciiTheme="majorHAnsi" w:hAnsiTheme="majorHAnsi"/>
          <w:sz w:val="22"/>
        </w:rPr>
        <w:t>zakwaterowanie</w:t>
      </w:r>
      <w:proofErr w:type="spellEnd"/>
      <w:r w:rsidRPr="00C0555B">
        <w:rPr>
          <w:rFonts w:asciiTheme="majorHAnsi" w:hAnsiTheme="majorHAnsi"/>
          <w:sz w:val="22"/>
        </w:rPr>
        <w:t xml:space="preserve">, </w:t>
      </w:r>
      <w:proofErr w:type="spellStart"/>
      <w:r w:rsidRPr="00C0555B">
        <w:rPr>
          <w:rFonts w:asciiTheme="majorHAnsi" w:hAnsiTheme="majorHAnsi"/>
          <w:sz w:val="22"/>
        </w:rPr>
        <w:t>wyżywienie</w:t>
      </w:r>
      <w:proofErr w:type="spellEnd"/>
      <w:r w:rsidRPr="00C0555B">
        <w:rPr>
          <w:rFonts w:asciiTheme="majorHAnsi" w:hAnsiTheme="majorHAnsi"/>
          <w:sz w:val="22"/>
        </w:rPr>
        <w:t xml:space="preserve">, </w:t>
      </w:r>
      <w:proofErr w:type="spellStart"/>
      <w:r w:rsidRPr="00C0555B">
        <w:rPr>
          <w:rFonts w:asciiTheme="majorHAnsi" w:hAnsiTheme="majorHAnsi"/>
          <w:sz w:val="22"/>
        </w:rPr>
        <w:t>ubezpieczenie</w:t>
      </w:r>
      <w:proofErr w:type="spellEnd"/>
      <w:r w:rsidRPr="00C0555B">
        <w:rPr>
          <w:rFonts w:asciiTheme="majorHAnsi" w:hAnsiTheme="majorHAnsi"/>
          <w:sz w:val="22"/>
        </w:rPr>
        <w:t xml:space="preserve">, </w:t>
      </w:r>
      <w:proofErr w:type="spellStart"/>
      <w:r w:rsidRPr="00C0555B">
        <w:rPr>
          <w:rFonts w:asciiTheme="majorHAnsi" w:hAnsiTheme="majorHAnsi"/>
          <w:sz w:val="22"/>
        </w:rPr>
        <w:t>materiały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dydaktyczne</w:t>
      </w:r>
      <w:proofErr w:type="spellEnd"/>
    </w:p>
    <w:p w:rsidR="00923AEE" w:rsidRPr="003804CD" w:rsidRDefault="00923AEE" w:rsidP="00923AEE">
      <w:pPr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/>
          <w:b/>
          <w:sz w:val="22"/>
        </w:rPr>
      </w:pPr>
      <w:proofErr w:type="spellStart"/>
      <w:r w:rsidRPr="003804CD">
        <w:rPr>
          <w:rFonts w:asciiTheme="majorHAnsi" w:hAnsiTheme="majorHAnsi"/>
          <w:b/>
          <w:sz w:val="22"/>
        </w:rPr>
        <w:t>Stypendium</w:t>
      </w:r>
      <w:proofErr w:type="spellEnd"/>
      <w:r w:rsidRPr="003804CD">
        <w:rPr>
          <w:rFonts w:asciiTheme="majorHAnsi" w:hAnsiTheme="majorHAnsi"/>
          <w:b/>
          <w:sz w:val="22"/>
        </w:rPr>
        <w:t xml:space="preserve"> </w:t>
      </w:r>
      <w:proofErr w:type="spellStart"/>
      <w:r w:rsidRPr="003804CD">
        <w:rPr>
          <w:rFonts w:asciiTheme="majorHAnsi" w:hAnsiTheme="majorHAnsi"/>
          <w:b/>
          <w:sz w:val="22"/>
        </w:rPr>
        <w:t>Komisji</w:t>
      </w:r>
      <w:proofErr w:type="spellEnd"/>
      <w:r w:rsidRPr="003804CD">
        <w:rPr>
          <w:rFonts w:asciiTheme="majorHAnsi" w:hAnsiTheme="majorHAnsi"/>
          <w:b/>
          <w:sz w:val="22"/>
        </w:rPr>
        <w:t xml:space="preserve"> </w:t>
      </w:r>
      <w:proofErr w:type="spellStart"/>
      <w:r w:rsidRPr="003804CD">
        <w:rPr>
          <w:rFonts w:asciiTheme="majorHAnsi" w:hAnsiTheme="majorHAnsi"/>
          <w:b/>
          <w:sz w:val="22"/>
        </w:rPr>
        <w:t>Europejskiej</w:t>
      </w:r>
      <w:proofErr w:type="spellEnd"/>
      <w:r w:rsidRPr="003804CD">
        <w:rPr>
          <w:rFonts w:asciiTheme="majorHAnsi" w:hAnsiTheme="majorHAnsi"/>
          <w:b/>
          <w:sz w:val="22"/>
        </w:rPr>
        <w:t>:</w:t>
      </w:r>
    </w:p>
    <w:p w:rsidR="00923AEE" w:rsidRPr="00C0555B" w:rsidRDefault="00265AB7" w:rsidP="005E5965">
      <w:pPr>
        <w:numPr>
          <w:ilvl w:val="1"/>
          <w:numId w:val="8"/>
        </w:numPr>
        <w:spacing w:before="100" w:beforeAutospacing="1" w:after="100" w:afterAutospacing="1"/>
        <w:ind w:hanging="447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7</w:t>
      </w:r>
      <w:r w:rsidR="00E97F16">
        <w:rPr>
          <w:rFonts w:asciiTheme="majorHAnsi" w:hAnsiTheme="majorHAnsi"/>
          <w:sz w:val="22"/>
        </w:rPr>
        <w:t>9</w:t>
      </w:r>
      <w:r w:rsidR="00923AEE" w:rsidRPr="00C0555B">
        <w:rPr>
          <w:rFonts w:asciiTheme="majorHAnsi" w:hAnsiTheme="majorHAnsi"/>
          <w:sz w:val="22"/>
        </w:rPr>
        <w:t>EUR/</w:t>
      </w:r>
      <w:proofErr w:type="spellStart"/>
      <w:r w:rsidR="00E97F16">
        <w:rPr>
          <w:rFonts w:asciiTheme="majorHAnsi" w:hAnsiTheme="majorHAnsi"/>
          <w:sz w:val="22"/>
        </w:rPr>
        <w:t>dzień</w:t>
      </w:r>
      <w:proofErr w:type="spellEnd"/>
      <w:r w:rsidR="00E97F16">
        <w:rPr>
          <w:rFonts w:asciiTheme="majorHAnsi" w:hAnsiTheme="majorHAnsi"/>
          <w:sz w:val="22"/>
        </w:rPr>
        <w:t xml:space="preserve"> </w:t>
      </w:r>
      <w:proofErr w:type="spellStart"/>
      <w:r w:rsidR="00E97F16">
        <w:rPr>
          <w:rFonts w:asciiTheme="majorHAnsi" w:hAnsiTheme="majorHAnsi"/>
          <w:sz w:val="22"/>
        </w:rPr>
        <w:t>mobilności</w:t>
      </w:r>
      <w:proofErr w:type="spellEnd"/>
      <w:r w:rsidR="00E97F16">
        <w:rPr>
          <w:rFonts w:asciiTheme="majorHAnsi" w:hAnsiTheme="majorHAnsi"/>
          <w:sz w:val="22"/>
        </w:rPr>
        <w:t xml:space="preserve"> </w:t>
      </w:r>
      <w:proofErr w:type="spellStart"/>
      <w:r w:rsidR="00E97F16">
        <w:rPr>
          <w:rFonts w:asciiTheme="majorHAnsi" w:hAnsiTheme="majorHAnsi"/>
          <w:sz w:val="22"/>
        </w:rPr>
        <w:t>fizycznej</w:t>
      </w:r>
      <w:proofErr w:type="spellEnd"/>
      <w:r w:rsidR="00B04295">
        <w:rPr>
          <w:rFonts w:asciiTheme="majorHAnsi" w:hAnsiTheme="majorHAnsi"/>
          <w:sz w:val="22"/>
        </w:rPr>
        <w:t xml:space="preserve"> (</w:t>
      </w:r>
      <w:proofErr w:type="spellStart"/>
      <w:r w:rsidR="00B04295">
        <w:rPr>
          <w:rFonts w:asciiTheme="majorHAnsi" w:hAnsiTheme="majorHAnsi"/>
          <w:sz w:val="22"/>
        </w:rPr>
        <w:t>tj</w:t>
      </w:r>
      <w:proofErr w:type="spellEnd"/>
      <w:r w:rsidR="00B04295">
        <w:rPr>
          <w:rFonts w:asciiTheme="majorHAnsi" w:hAnsiTheme="majorHAnsi"/>
          <w:sz w:val="22"/>
        </w:rPr>
        <w:t xml:space="preserve">. 5 </w:t>
      </w:r>
      <w:proofErr w:type="spellStart"/>
      <w:r w:rsidR="00B04295">
        <w:rPr>
          <w:rFonts w:asciiTheme="majorHAnsi" w:hAnsiTheme="majorHAnsi"/>
          <w:sz w:val="22"/>
        </w:rPr>
        <w:t>dni</w:t>
      </w:r>
      <w:proofErr w:type="spellEnd"/>
      <w:r w:rsidR="00B04295">
        <w:rPr>
          <w:rFonts w:asciiTheme="majorHAnsi" w:hAnsiTheme="majorHAnsi"/>
          <w:sz w:val="22"/>
        </w:rPr>
        <w:t xml:space="preserve"> X 79 EUR)</w:t>
      </w:r>
    </w:p>
    <w:p w:rsidR="00923AEE" w:rsidRPr="00C0555B" w:rsidRDefault="003804CD" w:rsidP="005E5965">
      <w:pPr>
        <w:numPr>
          <w:ilvl w:val="1"/>
          <w:numId w:val="8"/>
        </w:numPr>
        <w:spacing w:before="100" w:beforeAutospacing="1" w:after="100" w:afterAutospacing="1"/>
        <w:ind w:hanging="447"/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Jednorazowy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 w:rsidR="00E97F16">
        <w:rPr>
          <w:rFonts w:asciiTheme="majorHAnsi" w:hAnsiTheme="majorHAnsi"/>
          <w:sz w:val="22"/>
        </w:rPr>
        <w:t>dodatek</w:t>
      </w:r>
      <w:proofErr w:type="spellEnd"/>
      <w:r w:rsidR="00E97F16">
        <w:rPr>
          <w:rFonts w:asciiTheme="majorHAnsi" w:hAnsiTheme="majorHAnsi"/>
          <w:sz w:val="22"/>
        </w:rPr>
        <w:t xml:space="preserve"> </w:t>
      </w:r>
      <w:proofErr w:type="spellStart"/>
      <w:r w:rsidR="00923AEE" w:rsidRPr="00C0555B">
        <w:rPr>
          <w:rFonts w:asciiTheme="majorHAnsi" w:hAnsiTheme="majorHAnsi"/>
          <w:sz w:val="22"/>
        </w:rPr>
        <w:t>na</w:t>
      </w:r>
      <w:proofErr w:type="spellEnd"/>
      <w:r w:rsidR="00923AEE" w:rsidRPr="00C0555B">
        <w:rPr>
          <w:rFonts w:asciiTheme="majorHAnsi" w:hAnsiTheme="majorHAnsi"/>
          <w:sz w:val="22"/>
        </w:rPr>
        <w:t xml:space="preserve"> </w:t>
      </w:r>
      <w:proofErr w:type="spellStart"/>
      <w:r w:rsidR="00923AEE" w:rsidRPr="00C0555B">
        <w:rPr>
          <w:rFonts w:asciiTheme="majorHAnsi" w:hAnsiTheme="majorHAnsi"/>
          <w:sz w:val="22"/>
        </w:rPr>
        <w:t>podróż</w:t>
      </w:r>
      <w:proofErr w:type="spellEnd"/>
      <w:r w:rsidR="00923AEE" w:rsidRPr="00C0555B">
        <w:rPr>
          <w:rFonts w:asciiTheme="majorHAnsi" w:hAnsiTheme="majorHAnsi"/>
          <w:sz w:val="22"/>
        </w:rPr>
        <w:t xml:space="preserve"> </w:t>
      </w:r>
      <w:r w:rsidR="00E97F16">
        <w:rPr>
          <w:rFonts w:asciiTheme="majorHAnsi" w:hAnsiTheme="majorHAnsi"/>
          <w:sz w:val="22"/>
        </w:rPr>
        <w:t xml:space="preserve">“green travel”  </w:t>
      </w:r>
      <w:proofErr w:type="spellStart"/>
      <w:r w:rsidR="00E97F16">
        <w:rPr>
          <w:rFonts w:asciiTheme="majorHAnsi" w:hAnsiTheme="majorHAnsi"/>
          <w:sz w:val="22"/>
        </w:rPr>
        <w:t>przy</w:t>
      </w:r>
      <w:proofErr w:type="spellEnd"/>
      <w:r w:rsidR="00E97F16">
        <w:rPr>
          <w:rFonts w:asciiTheme="majorHAnsi" w:hAnsiTheme="majorHAnsi"/>
          <w:sz w:val="22"/>
        </w:rPr>
        <w:t xml:space="preserve"> </w:t>
      </w:r>
      <w:proofErr w:type="spellStart"/>
      <w:r w:rsidR="00E97F16">
        <w:rPr>
          <w:rFonts w:asciiTheme="majorHAnsi" w:hAnsiTheme="majorHAnsi"/>
          <w:sz w:val="22"/>
        </w:rPr>
        <w:t>obowiązkowej</w:t>
      </w:r>
      <w:proofErr w:type="spellEnd"/>
      <w:r w:rsidR="00E97F16">
        <w:rPr>
          <w:rFonts w:asciiTheme="majorHAnsi" w:hAnsiTheme="majorHAnsi"/>
          <w:sz w:val="22"/>
        </w:rPr>
        <w:t xml:space="preserve"> </w:t>
      </w:r>
      <w:proofErr w:type="spellStart"/>
      <w:r w:rsidR="00E97F16">
        <w:rPr>
          <w:rFonts w:asciiTheme="majorHAnsi" w:hAnsiTheme="majorHAnsi"/>
          <w:sz w:val="22"/>
        </w:rPr>
        <w:t>podróży</w:t>
      </w:r>
      <w:proofErr w:type="spellEnd"/>
      <w:r w:rsidR="00E97F16">
        <w:rPr>
          <w:rFonts w:asciiTheme="majorHAnsi" w:hAnsiTheme="majorHAnsi"/>
          <w:sz w:val="22"/>
        </w:rPr>
        <w:t xml:space="preserve"> green travel</w:t>
      </w:r>
    </w:p>
    <w:p w:rsidR="005E5965" w:rsidRPr="005E5965" w:rsidRDefault="00923AEE" w:rsidP="005E5965">
      <w:pPr>
        <w:numPr>
          <w:ilvl w:val="1"/>
          <w:numId w:val="8"/>
        </w:numPr>
        <w:spacing w:before="100" w:beforeAutospacing="1" w:after="100" w:afterAutospacing="1"/>
        <w:ind w:hanging="447"/>
        <w:rPr>
          <w:rFonts w:asciiTheme="majorHAnsi" w:hAnsiTheme="majorHAnsi"/>
          <w:sz w:val="22"/>
        </w:rPr>
      </w:pPr>
      <w:proofErr w:type="spellStart"/>
      <w:r w:rsidRPr="00C0555B">
        <w:rPr>
          <w:rFonts w:asciiTheme="majorHAnsi" w:hAnsiTheme="majorHAnsi"/>
          <w:sz w:val="22"/>
        </w:rPr>
        <w:t>Dodatkowe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środki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dla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="005E5965">
        <w:rPr>
          <w:rFonts w:asciiTheme="majorHAnsi" w:hAnsiTheme="majorHAnsi"/>
          <w:sz w:val="22"/>
        </w:rPr>
        <w:t>utrzymanie</w:t>
      </w:r>
      <w:proofErr w:type="spellEnd"/>
      <w:r w:rsidR="005E5965">
        <w:rPr>
          <w:rFonts w:asciiTheme="majorHAnsi" w:hAnsiTheme="majorHAnsi"/>
          <w:sz w:val="22"/>
        </w:rPr>
        <w:t xml:space="preserve"> </w:t>
      </w:r>
      <w:proofErr w:type="spellStart"/>
      <w:r w:rsidR="005E5965">
        <w:rPr>
          <w:rFonts w:asciiTheme="majorHAnsi" w:hAnsiTheme="majorHAnsi"/>
          <w:sz w:val="22"/>
        </w:rPr>
        <w:t>podczas</w:t>
      </w:r>
      <w:proofErr w:type="spellEnd"/>
      <w:r w:rsidR="005E5965">
        <w:rPr>
          <w:rFonts w:asciiTheme="majorHAnsi" w:hAnsiTheme="majorHAnsi"/>
          <w:sz w:val="22"/>
        </w:rPr>
        <w:t xml:space="preserve"> </w:t>
      </w:r>
      <w:proofErr w:type="spellStart"/>
      <w:r w:rsidR="003804CD">
        <w:rPr>
          <w:rFonts w:asciiTheme="majorHAnsi" w:hAnsiTheme="majorHAnsi"/>
          <w:sz w:val="22"/>
        </w:rPr>
        <w:t>dni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podróży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="00E97F16">
        <w:rPr>
          <w:rFonts w:asciiTheme="majorHAnsi" w:hAnsiTheme="majorHAnsi"/>
          <w:sz w:val="22"/>
        </w:rPr>
        <w:t>na</w:t>
      </w:r>
      <w:proofErr w:type="spellEnd"/>
      <w:r w:rsidR="005E5965">
        <w:rPr>
          <w:rFonts w:asciiTheme="majorHAnsi" w:hAnsiTheme="majorHAnsi"/>
          <w:sz w:val="22"/>
        </w:rPr>
        <w:t xml:space="preserve"> </w:t>
      </w:r>
      <w:r w:rsidRPr="00C0555B">
        <w:rPr>
          <w:rFonts w:asciiTheme="majorHAnsi" w:hAnsiTheme="majorHAnsi"/>
          <w:sz w:val="22"/>
        </w:rPr>
        <w:t xml:space="preserve">2 </w:t>
      </w:r>
      <w:proofErr w:type="spellStart"/>
      <w:r w:rsidRPr="00C0555B">
        <w:rPr>
          <w:rFonts w:asciiTheme="majorHAnsi" w:hAnsiTheme="majorHAnsi"/>
          <w:sz w:val="22"/>
        </w:rPr>
        <w:t>dni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r w:rsidR="00E97F16">
        <w:rPr>
          <w:rFonts w:asciiTheme="majorHAnsi" w:hAnsiTheme="majorHAnsi"/>
          <w:sz w:val="22"/>
        </w:rPr>
        <w:t xml:space="preserve"> (2 x 79 EUR)</w:t>
      </w:r>
    </w:p>
    <w:p w:rsidR="00265AB7" w:rsidRPr="005E5965" w:rsidRDefault="00265AB7" w:rsidP="005E5965">
      <w:pPr>
        <w:numPr>
          <w:ilvl w:val="2"/>
          <w:numId w:val="8"/>
        </w:numPr>
        <w:tabs>
          <w:tab w:val="clear" w:pos="2160"/>
          <w:tab w:val="num" w:pos="1440"/>
        </w:tabs>
        <w:spacing w:before="100" w:beforeAutospacing="1" w:after="100" w:afterAutospacing="1"/>
        <w:ind w:left="1418" w:hanging="447"/>
        <w:rPr>
          <w:rFonts w:asciiTheme="majorHAnsi" w:hAnsiTheme="majorHAnsi"/>
          <w:sz w:val="22"/>
        </w:rPr>
      </w:pPr>
      <w:proofErr w:type="spellStart"/>
      <w:r w:rsidRPr="005E5965">
        <w:rPr>
          <w:rStyle w:val="Pogrubienie"/>
          <w:rFonts w:asciiTheme="majorHAnsi" w:hAnsiTheme="majorHAnsi"/>
          <w:b w:val="0"/>
          <w:sz w:val="22"/>
        </w:rPr>
        <w:t>Możliwy</w:t>
      </w:r>
      <w:proofErr w:type="spellEnd"/>
      <w:r w:rsidRPr="005E5965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="00E97F16">
        <w:rPr>
          <w:rStyle w:val="Pogrubienie"/>
          <w:rFonts w:asciiTheme="majorHAnsi" w:hAnsiTheme="majorHAnsi"/>
          <w:b w:val="0"/>
          <w:sz w:val="22"/>
        </w:rPr>
        <w:t>jednorazowy</w:t>
      </w:r>
      <w:proofErr w:type="spellEnd"/>
      <w:r w:rsidR="00E97F16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Pr="005E5965">
        <w:rPr>
          <w:rStyle w:val="Pogrubienie"/>
          <w:rFonts w:asciiTheme="majorHAnsi" w:hAnsiTheme="majorHAnsi"/>
          <w:b w:val="0"/>
          <w:sz w:val="22"/>
        </w:rPr>
        <w:t>d</w:t>
      </w:r>
      <w:r w:rsidR="00923AEE" w:rsidRPr="005E5965">
        <w:rPr>
          <w:rStyle w:val="Pogrubienie"/>
          <w:rFonts w:asciiTheme="majorHAnsi" w:hAnsiTheme="majorHAnsi"/>
          <w:b w:val="0"/>
          <w:sz w:val="22"/>
        </w:rPr>
        <w:t>odat</w:t>
      </w:r>
      <w:r w:rsidRPr="005E5965">
        <w:rPr>
          <w:rStyle w:val="Pogrubienie"/>
          <w:rFonts w:asciiTheme="majorHAnsi" w:hAnsiTheme="majorHAnsi"/>
          <w:b w:val="0"/>
          <w:sz w:val="22"/>
        </w:rPr>
        <w:t>ek</w:t>
      </w:r>
      <w:proofErr w:type="spellEnd"/>
      <w:r w:rsidRPr="005E5965">
        <w:rPr>
          <w:rStyle w:val="Pogrubienie"/>
          <w:rFonts w:asciiTheme="majorHAnsi" w:hAnsiTheme="majorHAnsi"/>
          <w:sz w:val="22"/>
        </w:rPr>
        <w:t xml:space="preserve"> </w:t>
      </w:r>
      <w:r w:rsidR="00E97F16" w:rsidRPr="00B04295">
        <w:rPr>
          <w:rStyle w:val="Pogrubienie"/>
          <w:rFonts w:asciiTheme="majorHAnsi" w:hAnsiTheme="majorHAnsi"/>
          <w:b w:val="0"/>
          <w:sz w:val="22"/>
        </w:rPr>
        <w:t>10</w:t>
      </w:r>
      <w:r w:rsidR="005E5965" w:rsidRPr="00B04295">
        <w:rPr>
          <w:rFonts w:asciiTheme="majorHAnsi" w:hAnsiTheme="majorHAnsi"/>
          <w:sz w:val="22"/>
        </w:rPr>
        <w:t>0 EUR</w:t>
      </w:r>
      <w:r w:rsidR="005E5965" w:rsidRPr="005E5965">
        <w:rPr>
          <w:rFonts w:asciiTheme="majorHAnsi" w:hAnsiTheme="majorHAnsi"/>
          <w:sz w:val="22"/>
        </w:rPr>
        <w:t xml:space="preserve"> </w:t>
      </w:r>
      <w:proofErr w:type="spellStart"/>
      <w:r w:rsidRPr="005E5965">
        <w:rPr>
          <w:rStyle w:val="Pogrubienie"/>
          <w:rFonts w:asciiTheme="majorHAnsi" w:hAnsiTheme="majorHAnsi"/>
          <w:b w:val="0"/>
          <w:sz w:val="22"/>
        </w:rPr>
        <w:t>dla</w:t>
      </w:r>
      <w:proofErr w:type="spellEnd"/>
      <w:r w:rsidRPr="005E5965">
        <w:rPr>
          <w:rStyle w:val="Pogrubienie"/>
          <w:rFonts w:asciiTheme="majorHAnsi" w:hAnsiTheme="majorHAnsi"/>
          <w:b w:val="0"/>
          <w:sz w:val="22"/>
        </w:rPr>
        <w:t xml:space="preserve"> </w:t>
      </w:r>
      <w:r w:rsidR="005E5965" w:rsidRPr="005E5965">
        <w:rPr>
          <w:rStyle w:val="Pogrubienie"/>
          <w:rFonts w:asciiTheme="majorHAnsi" w:hAnsiTheme="majorHAnsi"/>
          <w:b w:val="0"/>
          <w:sz w:val="22"/>
        </w:rPr>
        <w:t>“</w:t>
      </w:r>
      <w:proofErr w:type="spellStart"/>
      <w:r w:rsidRPr="005E5965">
        <w:rPr>
          <w:rStyle w:val="Pogrubienie"/>
          <w:rFonts w:asciiTheme="majorHAnsi" w:hAnsiTheme="majorHAnsi"/>
          <w:b w:val="0"/>
          <w:sz w:val="22"/>
        </w:rPr>
        <w:t>osób</w:t>
      </w:r>
      <w:proofErr w:type="spellEnd"/>
      <w:r w:rsidRPr="005E5965">
        <w:rPr>
          <w:rStyle w:val="Pogrubienie"/>
          <w:rFonts w:asciiTheme="majorHAnsi" w:hAnsiTheme="majorHAnsi"/>
          <w:b w:val="0"/>
          <w:sz w:val="22"/>
        </w:rPr>
        <w:t xml:space="preserve"> z </w:t>
      </w:r>
      <w:proofErr w:type="spellStart"/>
      <w:r w:rsidRPr="005E5965">
        <w:rPr>
          <w:rStyle w:val="Pogrubienie"/>
          <w:rFonts w:asciiTheme="majorHAnsi" w:hAnsiTheme="majorHAnsi"/>
          <w:b w:val="0"/>
          <w:sz w:val="22"/>
        </w:rPr>
        <w:t>mniejszymi</w:t>
      </w:r>
      <w:proofErr w:type="spellEnd"/>
      <w:r w:rsidRPr="005E5965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Pr="005E5965">
        <w:rPr>
          <w:rStyle w:val="Pogrubienie"/>
          <w:rFonts w:asciiTheme="majorHAnsi" w:hAnsiTheme="majorHAnsi"/>
          <w:b w:val="0"/>
          <w:sz w:val="22"/>
        </w:rPr>
        <w:t>szansami</w:t>
      </w:r>
      <w:proofErr w:type="spellEnd"/>
      <w:r w:rsidR="005E5965" w:rsidRPr="005E5965">
        <w:rPr>
          <w:rStyle w:val="Pogrubienie"/>
          <w:rFonts w:asciiTheme="majorHAnsi" w:hAnsiTheme="majorHAnsi"/>
          <w:b w:val="0"/>
          <w:sz w:val="22"/>
        </w:rPr>
        <w:t>”</w:t>
      </w:r>
      <w:r w:rsidR="00F268FB">
        <w:rPr>
          <w:rStyle w:val="Pogrubienie"/>
          <w:rFonts w:asciiTheme="majorHAnsi" w:hAnsiTheme="majorHAnsi"/>
          <w:b w:val="0"/>
          <w:sz w:val="22"/>
        </w:rPr>
        <w:t>,</w:t>
      </w:r>
      <w:r w:rsidR="005E5965" w:rsidRPr="005E5965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="005E5965" w:rsidRPr="005E5965">
        <w:rPr>
          <w:rStyle w:val="Pogrubienie"/>
          <w:rFonts w:asciiTheme="majorHAnsi" w:hAnsiTheme="majorHAnsi"/>
          <w:b w:val="0"/>
          <w:sz w:val="22"/>
        </w:rPr>
        <w:t>czyli</w:t>
      </w:r>
      <w:proofErr w:type="spellEnd"/>
      <w:r w:rsidR="005E5965" w:rsidRPr="005E5965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="00923AEE" w:rsidRPr="005E5965">
        <w:rPr>
          <w:rFonts w:asciiTheme="majorHAnsi" w:hAnsiTheme="majorHAnsi"/>
          <w:sz w:val="22"/>
        </w:rPr>
        <w:t>dla</w:t>
      </w:r>
      <w:proofErr w:type="spellEnd"/>
      <w:r w:rsidR="00923AEE" w:rsidRPr="005E5965">
        <w:rPr>
          <w:rFonts w:asciiTheme="majorHAnsi" w:hAnsiTheme="majorHAnsi"/>
          <w:sz w:val="22"/>
        </w:rPr>
        <w:t xml:space="preserve"> </w:t>
      </w:r>
      <w:proofErr w:type="spellStart"/>
      <w:r w:rsidR="00923AEE" w:rsidRPr="005E5965">
        <w:rPr>
          <w:rFonts w:asciiTheme="majorHAnsi" w:hAnsiTheme="majorHAnsi"/>
          <w:sz w:val="22"/>
        </w:rPr>
        <w:t>stu</w:t>
      </w:r>
      <w:r w:rsidR="005E5965">
        <w:rPr>
          <w:rFonts w:asciiTheme="majorHAnsi" w:hAnsiTheme="majorHAnsi"/>
          <w:sz w:val="22"/>
        </w:rPr>
        <w:t>dentów</w:t>
      </w:r>
      <w:proofErr w:type="spellEnd"/>
      <w:r w:rsidR="005E5965">
        <w:rPr>
          <w:rFonts w:asciiTheme="majorHAnsi" w:hAnsiTheme="majorHAnsi"/>
          <w:sz w:val="22"/>
        </w:rPr>
        <w:t xml:space="preserve"> z </w:t>
      </w:r>
      <w:proofErr w:type="spellStart"/>
      <w:r w:rsidR="005E5965">
        <w:rPr>
          <w:rFonts w:asciiTheme="majorHAnsi" w:hAnsiTheme="majorHAnsi"/>
          <w:sz w:val="22"/>
        </w:rPr>
        <w:t>niepełnosprawnościami</w:t>
      </w:r>
      <w:proofErr w:type="spellEnd"/>
      <w:r w:rsidR="005E5965">
        <w:rPr>
          <w:rFonts w:asciiTheme="majorHAnsi" w:hAnsiTheme="majorHAnsi"/>
          <w:sz w:val="22"/>
        </w:rPr>
        <w:t xml:space="preserve"> </w:t>
      </w:r>
      <w:proofErr w:type="spellStart"/>
      <w:r w:rsidR="005E5965">
        <w:rPr>
          <w:rFonts w:asciiTheme="majorHAnsi" w:hAnsiTheme="majorHAnsi"/>
          <w:sz w:val="22"/>
        </w:rPr>
        <w:t>lub</w:t>
      </w:r>
      <w:proofErr w:type="spellEnd"/>
      <w:r w:rsidR="00923AEE" w:rsidRPr="005E5965">
        <w:rPr>
          <w:rFonts w:asciiTheme="majorHAnsi" w:hAnsiTheme="majorHAnsi"/>
          <w:sz w:val="22"/>
        </w:rPr>
        <w:t xml:space="preserve"> </w:t>
      </w:r>
      <w:proofErr w:type="spellStart"/>
      <w:r w:rsidRPr="005E5965">
        <w:rPr>
          <w:rFonts w:asciiTheme="majorHAnsi" w:hAnsiTheme="majorHAnsi"/>
          <w:sz w:val="22"/>
        </w:rPr>
        <w:t>pobierających</w:t>
      </w:r>
      <w:proofErr w:type="spellEnd"/>
      <w:r w:rsidRPr="005E5965">
        <w:rPr>
          <w:rFonts w:asciiTheme="majorHAnsi" w:hAnsiTheme="majorHAnsi"/>
          <w:sz w:val="22"/>
        </w:rPr>
        <w:t xml:space="preserve"> </w:t>
      </w:r>
      <w:proofErr w:type="spellStart"/>
      <w:r w:rsidRPr="005E5965">
        <w:rPr>
          <w:rFonts w:asciiTheme="majorHAnsi" w:hAnsiTheme="majorHAnsi"/>
          <w:sz w:val="22"/>
        </w:rPr>
        <w:t>stypendium</w:t>
      </w:r>
      <w:proofErr w:type="spellEnd"/>
      <w:r w:rsidRPr="005E5965">
        <w:rPr>
          <w:rFonts w:asciiTheme="majorHAnsi" w:hAnsiTheme="majorHAnsi"/>
          <w:sz w:val="22"/>
        </w:rPr>
        <w:t xml:space="preserve"> </w:t>
      </w:r>
      <w:proofErr w:type="spellStart"/>
      <w:r w:rsidRPr="005E5965">
        <w:rPr>
          <w:rFonts w:asciiTheme="majorHAnsi" w:hAnsiTheme="majorHAnsi"/>
          <w:sz w:val="22"/>
        </w:rPr>
        <w:t>socjalne</w:t>
      </w:r>
      <w:proofErr w:type="spellEnd"/>
    </w:p>
    <w:p w:rsidR="00923AEE" w:rsidRPr="00265AB7" w:rsidRDefault="00923AEE" w:rsidP="005E5965">
      <w:pPr>
        <w:numPr>
          <w:ilvl w:val="2"/>
          <w:numId w:val="8"/>
        </w:numPr>
        <w:tabs>
          <w:tab w:val="clear" w:pos="2160"/>
          <w:tab w:val="num" w:pos="1418"/>
        </w:tabs>
        <w:spacing w:before="100" w:beforeAutospacing="1" w:after="100" w:afterAutospacing="1"/>
        <w:ind w:left="1418" w:hanging="425"/>
        <w:rPr>
          <w:rFonts w:asciiTheme="majorHAnsi" w:hAnsiTheme="majorHAnsi"/>
          <w:sz w:val="22"/>
        </w:rPr>
      </w:pPr>
      <w:proofErr w:type="spellStart"/>
      <w:r w:rsidRPr="00265AB7">
        <w:rPr>
          <w:rFonts w:asciiTheme="majorHAnsi" w:hAnsiTheme="majorHAnsi"/>
          <w:sz w:val="22"/>
        </w:rPr>
        <w:t>Możliwość</w:t>
      </w:r>
      <w:proofErr w:type="spellEnd"/>
      <w:r w:rsidRPr="00265AB7">
        <w:rPr>
          <w:rFonts w:asciiTheme="majorHAnsi" w:hAnsiTheme="majorHAnsi"/>
          <w:sz w:val="22"/>
        </w:rPr>
        <w:t xml:space="preserve"> </w:t>
      </w:r>
      <w:proofErr w:type="spellStart"/>
      <w:r w:rsidR="00265AB7">
        <w:rPr>
          <w:rFonts w:asciiTheme="majorHAnsi" w:hAnsiTheme="majorHAnsi"/>
          <w:sz w:val="22"/>
        </w:rPr>
        <w:t>ubiegania</w:t>
      </w:r>
      <w:proofErr w:type="spellEnd"/>
      <w:r w:rsidR="00265AB7">
        <w:rPr>
          <w:rFonts w:asciiTheme="majorHAnsi" w:hAnsiTheme="majorHAnsi"/>
          <w:sz w:val="22"/>
        </w:rPr>
        <w:t xml:space="preserve"> </w:t>
      </w:r>
      <w:proofErr w:type="spellStart"/>
      <w:r w:rsidR="00265AB7">
        <w:rPr>
          <w:rFonts w:asciiTheme="majorHAnsi" w:hAnsiTheme="majorHAnsi"/>
          <w:sz w:val="22"/>
        </w:rPr>
        <w:t>się</w:t>
      </w:r>
      <w:proofErr w:type="spellEnd"/>
      <w:r w:rsidR="00265AB7">
        <w:rPr>
          <w:rFonts w:asciiTheme="majorHAnsi" w:hAnsiTheme="majorHAnsi"/>
          <w:sz w:val="22"/>
        </w:rPr>
        <w:t xml:space="preserve"> o </w:t>
      </w:r>
      <w:proofErr w:type="spellStart"/>
      <w:r w:rsidR="003804CD">
        <w:rPr>
          <w:rFonts w:asciiTheme="majorHAnsi" w:hAnsiTheme="majorHAnsi"/>
          <w:sz w:val="22"/>
        </w:rPr>
        <w:t>tzw</w:t>
      </w:r>
      <w:proofErr w:type="spellEnd"/>
      <w:r w:rsidR="003804CD">
        <w:rPr>
          <w:rFonts w:asciiTheme="majorHAnsi" w:hAnsiTheme="majorHAnsi"/>
          <w:sz w:val="22"/>
        </w:rPr>
        <w:t>. “</w:t>
      </w:r>
      <w:proofErr w:type="spellStart"/>
      <w:r w:rsidR="003804CD">
        <w:rPr>
          <w:rFonts w:asciiTheme="majorHAnsi" w:hAnsiTheme="majorHAnsi"/>
          <w:sz w:val="22"/>
        </w:rPr>
        <w:t>wsparcie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="003804CD">
        <w:rPr>
          <w:rFonts w:asciiTheme="majorHAnsi" w:hAnsiTheme="majorHAnsi"/>
          <w:sz w:val="22"/>
        </w:rPr>
        <w:t>włączenia</w:t>
      </w:r>
      <w:proofErr w:type="spellEnd"/>
      <w:r w:rsidR="003804CD">
        <w:rPr>
          <w:rFonts w:asciiTheme="majorHAnsi" w:hAnsiTheme="majorHAnsi"/>
          <w:sz w:val="22"/>
        </w:rPr>
        <w:t xml:space="preserve">” </w:t>
      </w:r>
      <w:proofErr w:type="spellStart"/>
      <w:r w:rsidR="003804CD">
        <w:rPr>
          <w:rFonts w:asciiTheme="majorHAnsi" w:hAnsiTheme="majorHAnsi"/>
          <w:sz w:val="22"/>
        </w:rPr>
        <w:t>dla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="003804CD">
        <w:rPr>
          <w:rFonts w:asciiTheme="majorHAnsi" w:hAnsiTheme="majorHAnsi"/>
          <w:sz w:val="22"/>
        </w:rPr>
        <w:t>osób</w:t>
      </w:r>
      <w:proofErr w:type="spellEnd"/>
      <w:r w:rsidR="003804CD">
        <w:rPr>
          <w:rFonts w:asciiTheme="majorHAnsi" w:hAnsiTheme="majorHAnsi"/>
          <w:sz w:val="22"/>
        </w:rPr>
        <w:t xml:space="preserve"> z </w:t>
      </w:r>
      <w:proofErr w:type="spellStart"/>
      <w:r w:rsidR="003804CD">
        <w:rPr>
          <w:rFonts w:asciiTheme="majorHAnsi" w:hAnsiTheme="majorHAnsi"/>
          <w:sz w:val="22"/>
        </w:rPr>
        <w:t>niepełnosprawnościami</w:t>
      </w:r>
      <w:proofErr w:type="spellEnd"/>
      <w:r w:rsidR="003804CD">
        <w:rPr>
          <w:rFonts w:asciiTheme="majorHAnsi" w:hAnsiTheme="majorHAnsi"/>
          <w:sz w:val="22"/>
        </w:rPr>
        <w:t xml:space="preserve"> (o </w:t>
      </w:r>
      <w:proofErr w:type="spellStart"/>
      <w:r w:rsidR="003804CD">
        <w:rPr>
          <w:rFonts w:asciiTheme="majorHAnsi" w:hAnsiTheme="majorHAnsi"/>
          <w:sz w:val="22"/>
        </w:rPr>
        <w:t>ile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="003804CD">
        <w:rPr>
          <w:rFonts w:asciiTheme="majorHAnsi" w:hAnsiTheme="majorHAnsi"/>
          <w:sz w:val="22"/>
        </w:rPr>
        <w:t>niezbędne</w:t>
      </w:r>
      <w:proofErr w:type="spellEnd"/>
      <w:r w:rsidR="003804CD">
        <w:rPr>
          <w:rFonts w:asciiTheme="majorHAnsi" w:hAnsiTheme="majorHAnsi"/>
          <w:sz w:val="22"/>
        </w:rPr>
        <w:t xml:space="preserve"> do </w:t>
      </w:r>
      <w:proofErr w:type="spellStart"/>
      <w:r w:rsidR="003804CD">
        <w:rPr>
          <w:rFonts w:asciiTheme="majorHAnsi" w:hAnsiTheme="majorHAnsi"/>
          <w:sz w:val="22"/>
        </w:rPr>
        <w:t>realizacji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="003804CD">
        <w:rPr>
          <w:rFonts w:asciiTheme="majorHAnsi" w:hAnsiTheme="majorHAnsi"/>
          <w:sz w:val="22"/>
        </w:rPr>
        <w:t>mobilności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="00F268FB">
        <w:rPr>
          <w:rFonts w:asciiTheme="majorHAnsi" w:hAnsiTheme="majorHAnsi"/>
          <w:sz w:val="22"/>
        </w:rPr>
        <w:t>i</w:t>
      </w:r>
      <w:proofErr w:type="spellEnd"/>
      <w:r w:rsidR="00F268FB">
        <w:rPr>
          <w:rFonts w:asciiTheme="majorHAnsi" w:hAnsiTheme="majorHAnsi"/>
          <w:sz w:val="22"/>
        </w:rPr>
        <w:t xml:space="preserve"> </w:t>
      </w:r>
      <w:proofErr w:type="spellStart"/>
      <w:r w:rsidR="003804CD">
        <w:rPr>
          <w:rFonts w:asciiTheme="majorHAnsi" w:hAnsiTheme="majorHAnsi"/>
          <w:sz w:val="22"/>
        </w:rPr>
        <w:t>rozliczane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="003804CD">
        <w:rPr>
          <w:rFonts w:asciiTheme="majorHAnsi" w:hAnsiTheme="majorHAnsi"/>
          <w:sz w:val="22"/>
        </w:rPr>
        <w:t>na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="003804CD">
        <w:rPr>
          <w:rFonts w:asciiTheme="majorHAnsi" w:hAnsiTheme="majorHAnsi"/>
          <w:sz w:val="22"/>
        </w:rPr>
        <w:t>podstawie</w:t>
      </w:r>
      <w:proofErr w:type="spellEnd"/>
      <w:r w:rsidR="003804CD">
        <w:rPr>
          <w:rFonts w:asciiTheme="majorHAnsi" w:hAnsiTheme="majorHAnsi"/>
          <w:sz w:val="22"/>
        </w:rPr>
        <w:t xml:space="preserve"> </w:t>
      </w:r>
      <w:proofErr w:type="spellStart"/>
      <w:r w:rsidR="003804CD">
        <w:rPr>
          <w:rFonts w:asciiTheme="majorHAnsi" w:hAnsiTheme="majorHAnsi"/>
          <w:sz w:val="22"/>
        </w:rPr>
        <w:t>rachunków</w:t>
      </w:r>
      <w:proofErr w:type="spellEnd"/>
      <w:r w:rsidR="003804CD">
        <w:rPr>
          <w:rFonts w:asciiTheme="majorHAnsi" w:hAnsiTheme="majorHAnsi"/>
          <w:sz w:val="22"/>
        </w:rPr>
        <w:t xml:space="preserve">) </w:t>
      </w:r>
    </w:p>
    <w:p w:rsidR="00923AEE" w:rsidRPr="00C0555B" w:rsidRDefault="00923AEE" w:rsidP="00923AEE">
      <w:pPr>
        <w:pStyle w:val="Nagwek4"/>
        <w:rPr>
          <w:sz w:val="22"/>
        </w:rPr>
      </w:pPr>
      <w:proofErr w:type="spellStart"/>
      <w:r w:rsidRPr="00C0555B">
        <w:rPr>
          <w:rStyle w:val="Pogrubienie"/>
          <w:b/>
          <w:bCs/>
          <w:sz w:val="22"/>
        </w:rPr>
        <w:lastRenderedPageBreak/>
        <w:t>Wymagania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dla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kandydatów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:rsidR="00923AEE" w:rsidRPr="00C0555B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0555B">
        <w:rPr>
          <w:rFonts w:asciiTheme="majorHAnsi" w:hAnsiTheme="majorHAnsi"/>
          <w:sz w:val="22"/>
        </w:rPr>
        <w:t>Bycie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studentem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r w:rsidR="00172803">
        <w:rPr>
          <w:rFonts w:asciiTheme="majorHAnsi" w:hAnsiTheme="majorHAnsi"/>
          <w:sz w:val="22"/>
        </w:rPr>
        <w:t>UMCS</w:t>
      </w:r>
      <w:r w:rsidRPr="00C0555B">
        <w:rPr>
          <w:rFonts w:asciiTheme="majorHAnsi" w:hAnsiTheme="majorHAnsi"/>
          <w:sz w:val="22"/>
        </w:rPr>
        <w:t xml:space="preserve"> (</w:t>
      </w:r>
      <w:proofErr w:type="spellStart"/>
      <w:r w:rsidRPr="00C0555B">
        <w:rPr>
          <w:rFonts w:asciiTheme="majorHAnsi" w:hAnsiTheme="majorHAnsi"/>
          <w:sz w:val="22"/>
        </w:rPr>
        <w:t>niezależnie</w:t>
      </w:r>
      <w:proofErr w:type="spellEnd"/>
      <w:r w:rsidRPr="00C0555B">
        <w:rPr>
          <w:rFonts w:asciiTheme="majorHAnsi" w:hAnsiTheme="majorHAnsi"/>
          <w:sz w:val="22"/>
        </w:rPr>
        <w:t xml:space="preserve"> od </w:t>
      </w:r>
      <w:proofErr w:type="spellStart"/>
      <w:r w:rsidRPr="00C0555B">
        <w:rPr>
          <w:rFonts w:asciiTheme="majorHAnsi" w:hAnsiTheme="majorHAnsi"/>
          <w:sz w:val="22"/>
        </w:rPr>
        <w:t>obywatelstwa</w:t>
      </w:r>
      <w:proofErr w:type="spellEnd"/>
      <w:r w:rsidRPr="00C0555B">
        <w:rPr>
          <w:rFonts w:asciiTheme="majorHAnsi" w:hAnsiTheme="majorHAnsi"/>
          <w:sz w:val="22"/>
        </w:rPr>
        <w:t>)</w:t>
      </w:r>
    </w:p>
    <w:p w:rsidR="00923AEE" w:rsidRPr="00C0555B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0555B">
        <w:rPr>
          <w:rFonts w:asciiTheme="majorHAnsi" w:hAnsiTheme="majorHAnsi"/>
          <w:sz w:val="22"/>
        </w:rPr>
        <w:t>Brak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urlopu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dziekańskiego</w:t>
      </w:r>
      <w:proofErr w:type="spellEnd"/>
      <w:r w:rsidRPr="00C0555B">
        <w:rPr>
          <w:rFonts w:asciiTheme="majorHAnsi" w:hAnsiTheme="majorHAnsi"/>
          <w:sz w:val="22"/>
        </w:rPr>
        <w:t xml:space="preserve"> w </w:t>
      </w:r>
      <w:proofErr w:type="spellStart"/>
      <w:r w:rsidRPr="00C0555B">
        <w:rPr>
          <w:rFonts w:asciiTheme="majorHAnsi" w:hAnsiTheme="majorHAnsi"/>
          <w:sz w:val="22"/>
        </w:rPr>
        <w:t>trakcie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wyjazdu</w:t>
      </w:r>
      <w:proofErr w:type="spellEnd"/>
    </w:p>
    <w:p w:rsidR="00923AEE" w:rsidRPr="00C0555B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0555B">
        <w:rPr>
          <w:rFonts w:asciiTheme="majorHAnsi" w:hAnsiTheme="majorHAnsi"/>
          <w:sz w:val="22"/>
        </w:rPr>
        <w:t>Znajomość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języka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wykładowego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uczelni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przyjmującej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na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poziomie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zaawansowanym</w:t>
      </w:r>
      <w:proofErr w:type="spellEnd"/>
    </w:p>
    <w:p w:rsidR="00923AEE" w:rsidRPr="00B05B1D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b/>
          <w:sz w:val="22"/>
        </w:rPr>
      </w:pPr>
      <w:proofErr w:type="spellStart"/>
      <w:r w:rsidRPr="00B05B1D">
        <w:rPr>
          <w:rFonts w:asciiTheme="majorHAnsi" w:hAnsiTheme="majorHAnsi"/>
          <w:b/>
          <w:sz w:val="22"/>
        </w:rPr>
        <w:t>Ukończenie</w:t>
      </w:r>
      <w:proofErr w:type="spellEnd"/>
      <w:r w:rsidRPr="00B05B1D">
        <w:rPr>
          <w:rFonts w:asciiTheme="majorHAnsi" w:hAnsiTheme="majorHAnsi"/>
          <w:b/>
          <w:sz w:val="22"/>
        </w:rPr>
        <w:t xml:space="preserve"> co </w:t>
      </w:r>
      <w:proofErr w:type="spellStart"/>
      <w:r w:rsidRPr="00B05B1D">
        <w:rPr>
          <w:rFonts w:asciiTheme="majorHAnsi" w:hAnsiTheme="majorHAnsi"/>
          <w:b/>
          <w:sz w:val="22"/>
        </w:rPr>
        <w:t>najmniej</w:t>
      </w:r>
      <w:proofErr w:type="spellEnd"/>
      <w:r w:rsidRPr="00B05B1D">
        <w:rPr>
          <w:rFonts w:asciiTheme="majorHAnsi" w:hAnsiTheme="majorHAnsi"/>
          <w:b/>
          <w:sz w:val="22"/>
        </w:rPr>
        <w:t xml:space="preserve"> I </w:t>
      </w:r>
      <w:proofErr w:type="spellStart"/>
      <w:r w:rsidRPr="00B05B1D">
        <w:rPr>
          <w:rFonts w:asciiTheme="majorHAnsi" w:hAnsiTheme="majorHAnsi"/>
          <w:b/>
          <w:sz w:val="22"/>
        </w:rPr>
        <w:t>roku</w:t>
      </w:r>
      <w:proofErr w:type="spellEnd"/>
      <w:r w:rsidRPr="00B05B1D">
        <w:rPr>
          <w:rFonts w:asciiTheme="majorHAnsi" w:hAnsiTheme="majorHAnsi"/>
          <w:b/>
          <w:sz w:val="22"/>
        </w:rPr>
        <w:t xml:space="preserve"> </w:t>
      </w:r>
      <w:proofErr w:type="spellStart"/>
      <w:r w:rsidRPr="00B05B1D">
        <w:rPr>
          <w:rFonts w:asciiTheme="majorHAnsi" w:hAnsiTheme="majorHAnsi"/>
          <w:b/>
          <w:sz w:val="22"/>
        </w:rPr>
        <w:t>studiów</w:t>
      </w:r>
      <w:proofErr w:type="spellEnd"/>
      <w:r w:rsidRPr="00B05B1D">
        <w:rPr>
          <w:rFonts w:asciiTheme="majorHAnsi" w:hAnsiTheme="majorHAnsi"/>
          <w:b/>
          <w:sz w:val="22"/>
        </w:rPr>
        <w:t xml:space="preserve"> I </w:t>
      </w:r>
      <w:proofErr w:type="spellStart"/>
      <w:r w:rsidRPr="00B05B1D">
        <w:rPr>
          <w:rFonts w:asciiTheme="majorHAnsi" w:hAnsiTheme="majorHAnsi"/>
          <w:b/>
          <w:sz w:val="22"/>
        </w:rPr>
        <w:t>stopnia</w:t>
      </w:r>
      <w:proofErr w:type="spellEnd"/>
    </w:p>
    <w:p w:rsidR="00923AEE" w:rsidRPr="00C0555B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0555B">
        <w:rPr>
          <w:rFonts w:asciiTheme="majorHAnsi" w:hAnsiTheme="majorHAnsi"/>
          <w:sz w:val="22"/>
        </w:rPr>
        <w:t>Spełnianie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kryteriów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formalnych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zawartych</w:t>
      </w:r>
      <w:proofErr w:type="spellEnd"/>
      <w:r w:rsidRPr="00C0555B">
        <w:rPr>
          <w:rFonts w:asciiTheme="majorHAnsi" w:hAnsiTheme="majorHAnsi"/>
          <w:sz w:val="22"/>
        </w:rPr>
        <w:t xml:space="preserve"> w </w:t>
      </w:r>
      <w:proofErr w:type="spellStart"/>
      <w:r w:rsidRPr="00C0555B">
        <w:rPr>
          <w:rFonts w:asciiTheme="majorHAnsi" w:hAnsiTheme="majorHAnsi"/>
          <w:sz w:val="22"/>
        </w:rPr>
        <w:t>zasadach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rekrutacji</w:t>
      </w:r>
      <w:proofErr w:type="spellEnd"/>
    </w:p>
    <w:p w:rsidR="00923AEE" w:rsidRPr="00C0555B" w:rsidRDefault="00923AEE" w:rsidP="00923AEE">
      <w:pPr>
        <w:pStyle w:val="Nagwek4"/>
        <w:rPr>
          <w:sz w:val="22"/>
        </w:rPr>
      </w:pPr>
      <w:proofErr w:type="spellStart"/>
      <w:r w:rsidRPr="00C0555B">
        <w:rPr>
          <w:rStyle w:val="Pogrubienie"/>
          <w:b/>
          <w:bCs/>
          <w:sz w:val="22"/>
        </w:rPr>
        <w:t>Proces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rekrutacji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:rsidR="00923AEE" w:rsidRPr="00CC729B" w:rsidRDefault="00923AEE" w:rsidP="00923AEE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C729B">
        <w:rPr>
          <w:rStyle w:val="Pogrubienie"/>
          <w:rFonts w:asciiTheme="majorHAnsi" w:hAnsiTheme="majorHAnsi"/>
          <w:sz w:val="22"/>
        </w:rPr>
        <w:t>Ocena</w:t>
      </w:r>
      <w:proofErr w:type="spellEnd"/>
      <w:r w:rsidRPr="00CC729B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Pr="00CC729B">
        <w:rPr>
          <w:rStyle w:val="Pogrubienie"/>
          <w:rFonts w:asciiTheme="majorHAnsi" w:hAnsiTheme="majorHAnsi"/>
          <w:sz w:val="22"/>
        </w:rPr>
        <w:t>dokumentów</w:t>
      </w:r>
      <w:proofErr w:type="spellEnd"/>
      <w:r w:rsidRPr="00CC729B">
        <w:rPr>
          <w:rStyle w:val="Pogrubienie"/>
          <w:rFonts w:asciiTheme="majorHAnsi" w:hAnsiTheme="majorHAnsi"/>
          <w:sz w:val="22"/>
        </w:rPr>
        <w:t xml:space="preserve"> + </w:t>
      </w:r>
      <w:proofErr w:type="spellStart"/>
      <w:r w:rsidRPr="00CC729B">
        <w:rPr>
          <w:rStyle w:val="Pogrubienie"/>
          <w:rFonts w:asciiTheme="majorHAnsi" w:hAnsiTheme="majorHAnsi"/>
          <w:sz w:val="22"/>
        </w:rPr>
        <w:t>rozmowa</w:t>
      </w:r>
      <w:proofErr w:type="spellEnd"/>
      <w:r w:rsidRPr="00CC729B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Pr="00CC729B">
        <w:rPr>
          <w:rStyle w:val="Pogrubienie"/>
          <w:rFonts w:asciiTheme="majorHAnsi" w:hAnsiTheme="majorHAnsi"/>
          <w:sz w:val="22"/>
        </w:rPr>
        <w:t>kwalifikacyjna</w:t>
      </w:r>
      <w:proofErr w:type="spellEnd"/>
      <w:r w:rsidR="00CC729B" w:rsidRPr="00CC729B">
        <w:rPr>
          <w:rStyle w:val="Pogrubienie"/>
          <w:rFonts w:asciiTheme="majorHAnsi" w:hAnsiTheme="majorHAnsi"/>
          <w:sz w:val="22"/>
        </w:rPr>
        <w:t xml:space="preserve"> (z </w:t>
      </w:r>
      <w:proofErr w:type="spellStart"/>
      <w:r w:rsidR="00CC729B" w:rsidRPr="00CC729B">
        <w:rPr>
          <w:rStyle w:val="Pogrubienie"/>
          <w:rFonts w:asciiTheme="majorHAnsi" w:hAnsiTheme="majorHAnsi"/>
          <w:sz w:val="22"/>
        </w:rPr>
        <w:t>wybranymi</w:t>
      </w:r>
      <w:proofErr w:type="spellEnd"/>
      <w:r w:rsidR="00CC729B" w:rsidRPr="00CC729B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="00CC729B" w:rsidRPr="00CC729B">
        <w:rPr>
          <w:rStyle w:val="Pogrubienie"/>
          <w:rFonts w:asciiTheme="majorHAnsi" w:hAnsiTheme="majorHAnsi"/>
          <w:sz w:val="22"/>
        </w:rPr>
        <w:t>kandydatami</w:t>
      </w:r>
      <w:proofErr w:type="spellEnd"/>
      <w:r w:rsidR="00CC729B" w:rsidRPr="00CC729B">
        <w:rPr>
          <w:rStyle w:val="Pogrubienie"/>
          <w:rFonts w:asciiTheme="majorHAnsi" w:hAnsiTheme="majorHAnsi"/>
          <w:sz w:val="22"/>
        </w:rPr>
        <w:t>)</w:t>
      </w:r>
    </w:p>
    <w:p w:rsidR="00923AEE" w:rsidRPr="00CC729B" w:rsidRDefault="00923AEE" w:rsidP="00923AEE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C729B">
        <w:rPr>
          <w:rStyle w:val="Pogrubienie"/>
          <w:rFonts w:asciiTheme="majorHAnsi" w:hAnsiTheme="majorHAnsi"/>
          <w:sz w:val="22"/>
        </w:rPr>
        <w:t>Komplet</w:t>
      </w:r>
      <w:proofErr w:type="spellEnd"/>
      <w:r w:rsidRPr="00CC729B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Pr="00CC729B">
        <w:rPr>
          <w:rStyle w:val="Pogrubienie"/>
          <w:rFonts w:asciiTheme="majorHAnsi" w:hAnsiTheme="majorHAnsi"/>
          <w:sz w:val="22"/>
        </w:rPr>
        <w:t>dokumentów</w:t>
      </w:r>
      <w:proofErr w:type="spellEnd"/>
      <w:r w:rsidR="00E97F16" w:rsidRPr="00CC729B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="00E97F16" w:rsidRPr="00CC729B">
        <w:rPr>
          <w:rStyle w:val="Pogrubienie"/>
          <w:rFonts w:asciiTheme="majorHAnsi" w:hAnsiTheme="majorHAnsi"/>
          <w:sz w:val="22"/>
        </w:rPr>
        <w:t>powinien</w:t>
      </w:r>
      <w:proofErr w:type="spellEnd"/>
      <w:r w:rsidR="00E97F16" w:rsidRPr="00CC729B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="00E97F16" w:rsidRPr="00CC729B">
        <w:rPr>
          <w:rStyle w:val="Pogrubienie"/>
          <w:rFonts w:asciiTheme="majorHAnsi" w:hAnsiTheme="majorHAnsi"/>
          <w:sz w:val="22"/>
        </w:rPr>
        <w:t>zawierać</w:t>
      </w:r>
      <w:proofErr w:type="spellEnd"/>
      <w:r w:rsidRPr="00CC729B">
        <w:rPr>
          <w:rStyle w:val="Pogrubienie"/>
          <w:rFonts w:asciiTheme="majorHAnsi" w:hAnsiTheme="majorHAnsi"/>
          <w:sz w:val="22"/>
        </w:rPr>
        <w:t>:</w:t>
      </w:r>
    </w:p>
    <w:p w:rsidR="00923AEE" w:rsidRPr="00CC729B" w:rsidRDefault="00E97F16" w:rsidP="00923AEE">
      <w:pPr>
        <w:numPr>
          <w:ilvl w:val="1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r w:rsidRPr="00CC729B">
        <w:rPr>
          <w:rFonts w:asciiTheme="majorHAnsi" w:hAnsiTheme="majorHAnsi"/>
          <w:sz w:val="22"/>
          <w:szCs w:val="22"/>
          <w:lang w:val="pl-PL"/>
        </w:rPr>
        <w:t xml:space="preserve">Formularz zgłoszeniowy na BIP </w:t>
      </w:r>
      <w:r w:rsidR="00C128D9">
        <w:rPr>
          <w:rFonts w:asciiTheme="majorHAnsi" w:hAnsiTheme="majorHAnsi"/>
          <w:sz w:val="22"/>
          <w:szCs w:val="22"/>
          <w:lang w:val="pl-PL"/>
        </w:rPr>
        <w:t>(na tym etapie nie są potrzebne podpisy Dziekana WE UMCS ani Koordynatora wydziałowego)</w:t>
      </w:r>
    </w:p>
    <w:p w:rsidR="00923AEE" w:rsidRPr="00CC729B" w:rsidRDefault="00C128D9" w:rsidP="00923AEE">
      <w:pPr>
        <w:numPr>
          <w:ilvl w:val="1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r w:rsidRPr="00CC729B">
        <w:rPr>
          <w:rFonts w:asciiTheme="majorHAnsi" w:hAnsiTheme="majorHAnsi"/>
          <w:sz w:val="22"/>
          <w:szCs w:val="22"/>
          <w:lang w:val="pl-PL"/>
        </w:rPr>
        <w:t>Śr</w:t>
      </w:r>
      <w:r w:rsidR="00E97F16" w:rsidRPr="00CC729B">
        <w:rPr>
          <w:rFonts w:asciiTheme="majorHAnsi" w:hAnsiTheme="majorHAnsi"/>
          <w:sz w:val="22"/>
          <w:szCs w:val="22"/>
          <w:lang w:val="pl-PL"/>
        </w:rPr>
        <w:t>ednia ocen potwierdzona w formularzu zgłoszeniowym przez pracownika dziekanatu</w:t>
      </w:r>
      <w:r w:rsidR="00E97F16" w:rsidRPr="00CC729B">
        <w:rPr>
          <w:rFonts w:asciiTheme="majorHAnsi" w:hAnsiTheme="majorHAnsi"/>
          <w:sz w:val="22"/>
        </w:rPr>
        <w:t xml:space="preserve"> </w:t>
      </w:r>
      <w:r w:rsidR="00923AEE" w:rsidRPr="00CC729B">
        <w:rPr>
          <w:rFonts w:asciiTheme="majorHAnsi" w:hAnsiTheme="majorHAnsi"/>
          <w:sz w:val="22"/>
        </w:rPr>
        <w:t>(</w:t>
      </w:r>
      <w:proofErr w:type="spellStart"/>
      <w:r w:rsidR="00923AEE" w:rsidRPr="00CC729B">
        <w:rPr>
          <w:rFonts w:asciiTheme="majorHAnsi" w:hAnsiTheme="majorHAnsi"/>
          <w:sz w:val="22"/>
        </w:rPr>
        <w:t>min</w:t>
      </w:r>
      <w:r>
        <w:rPr>
          <w:rFonts w:asciiTheme="majorHAnsi" w:hAnsiTheme="majorHAnsi"/>
          <w:sz w:val="22"/>
        </w:rPr>
        <w:t>imalna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wymagana</w:t>
      </w:r>
      <w:proofErr w:type="spellEnd"/>
      <w:r w:rsidR="00923AEE" w:rsidRPr="00CC729B">
        <w:rPr>
          <w:rFonts w:asciiTheme="majorHAnsi" w:hAnsiTheme="majorHAnsi"/>
          <w:sz w:val="22"/>
        </w:rPr>
        <w:t xml:space="preserve"> </w:t>
      </w:r>
      <w:proofErr w:type="spellStart"/>
      <w:r w:rsidR="00923AEE" w:rsidRPr="00CC729B">
        <w:rPr>
          <w:rFonts w:asciiTheme="majorHAnsi" w:hAnsiTheme="majorHAnsi"/>
          <w:sz w:val="22"/>
        </w:rPr>
        <w:t>średnia</w:t>
      </w:r>
      <w:proofErr w:type="spellEnd"/>
      <w:r w:rsidR="00923AEE" w:rsidRPr="00CC729B">
        <w:rPr>
          <w:rFonts w:asciiTheme="majorHAnsi" w:hAnsiTheme="majorHAnsi"/>
          <w:sz w:val="22"/>
        </w:rPr>
        <w:t xml:space="preserve">: </w:t>
      </w:r>
      <w:r w:rsidR="00CC729B">
        <w:rPr>
          <w:rFonts w:asciiTheme="majorHAnsi" w:hAnsiTheme="majorHAnsi"/>
          <w:sz w:val="22"/>
        </w:rPr>
        <w:t>3,5)</w:t>
      </w:r>
      <w:r w:rsidR="00CC729B" w:rsidRPr="00CC729B">
        <w:rPr>
          <w:rFonts w:asciiTheme="majorHAnsi" w:hAnsiTheme="majorHAnsi"/>
          <w:sz w:val="22"/>
        </w:rPr>
        <w:t xml:space="preserve"> </w:t>
      </w:r>
    </w:p>
    <w:p w:rsidR="00923AEE" w:rsidRPr="00CC729B" w:rsidRDefault="00923AEE" w:rsidP="00923AEE">
      <w:pPr>
        <w:numPr>
          <w:ilvl w:val="1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C729B">
        <w:rPr>
          <w:rFonts w:asciiTheme="majorHAnsi" w:hAnsiTheme="majorHAnsi"/>
          <w:sz w:val="22"/>
        </w:rPr>
        <w:t>Certyfikat</w:t>
      </w:r>
      <w:proofErr w:type="spellEnd"/>
      <w:r w:rsidRPr="00CC729B">
        <w:rPr>
          <w:rFonts w:asciiTheme="majorHAnsi" w:hAnsiTheme="majorHAnsi"/>
          <w:sz w:val="22"/>
        </w:rPr>
        <w:t xml:space="preserve"> </w:t>
      </w:r>
      <w:proofErr w:type="spellStart"/>
      <w:r w:rsidRPr="00CC729B">
        <w:rPr>
          <w:rFonts w:asciiTheme="majorHAnsi" w:hAnsiTheme="majorHAnsi"/>
          <w:sz w:val="22"/>
        </w:rPr>
        <w:t>językowy</w:t>
      </w:r>
      <w:proofErr w:type="spellEnd"/>
      <w:r w:rsidRPr="00CC729B">
        <w:rPr>
          <w:rFonts w:asciiTheme="majorHAnsi" w:hAnsiTheme="majorHAnsi"/>
          <w:sz w:val="22"/>
        </w:rPr>
        <w:t xml:space="preserve"> </w:t>
      </w:r>
      <w:r w:rsidR="00CC729B" w:rsidRPr="00CC729B">
        <w:rPr>
          <w:rFonts w:asciiTheme="majorHAnsi" w:hAnsiTheme="majorHAnsi"/>
          <w:sz w:val="22"/>
        </w:rPr>
        <w:t>(</w:t>
      </w:r>
      <w:proofErr w:type="spellStart"/>
      <w:r w:rsidR="00CC729B" w:rsidRPr="00CC729B">
        <w:rPr>
          <w:rFonts w:asciiTheme="majorHAnsi" w:hAnsiTheme="majorHAnsi"/>
          <w:sz w:val="22"/>
        </w:rPr>
        <w:t>jeś</w:t>
      </w:r>
      <w:r w:rsidR="00C128D9">
        <w:rPr>
          <w:rFonts w:asciiTheme="majorHAnsi" w:hAnsiTheme="majorHAnsi"/>
          <w:sz w:val="22"/>
        </w:rPr>
        <w:t>l</w:t>
      </w:r>
      <w:r w:rsidR="00CC729B" w:rsidRPr="00CC729B">
        <w:rPr>
          <w:rFonts w:asciiTheme="majorHAnsi" w:hAnsiTheme="majorHAnsi"/>
          <w:sz w:val="22"/>
        </w:rPr>
        <w:t>i</w:t>
      </w:r>
      <w:proofErr w:type="spellEnd"/>
      <w:r w:rsidR="00CC729B" w:rsidRPr="00CC729B">
        <w:rPr>
          <w:rFonts w:asciiTheme="majorHAnsi" w:hAnsiTheme="majorHAnsi"/>
          <w:sz w:val="22"/>
        </w:rPr>
        <w:t xml:space="preserve"> </w:t>
      </w:r>
      <w:proofErr w:type="spellStart"/>
      <w:r w:rsidR="00CC729B" w:rsidRPr="00CC729B">
        <w:rPr>
          <w:rFonts w:asciiTheme="majorHAnsi" w:hAnsiTheme="majorHAnsi"/>
          <w:sz w:val="22"/>
        </w:rPr>
        <w:t>brak</w:t>
      </w:r>
      <w:proofErr w:type="spellEnd"/>
      <w:r w:rsidR="00C128D9">
        <w:rPr>
          <w:rFonts w:asciiTheme="majorHAnsi" w:hAnsiTheme="majorHAnsi"/>
          <w:sz w:val="22"/>
        </w:rPr>
        <w:t xml:space="preserve"> </w:t>
      </w:r>
      <w:proofErr w:type="spellStart"/>
      <w:r w:rsidR="00C128D9">
        <w:rPr>
          <w:rFonts w:asciiTheme="majorHAnsi" w:hAnsiTheme="majorHAnsi"/>
          <w:sz w:val="22"/>
        </w:rPr>
        <w:t>certyfikatu</w:t>
      </w:r>
      <w:proofErr w:type="spellEnd"/>
      <w:r w:rsidR="00CC729B" w:rsidRPr="00CC729B">
        <w:rPr>
          <w:rFonts w:asciiTheme="majorHAnsi" w:hAnsiTheme="majorHAnsi"/>
          <w:sz w:val="22"/>
        </w:rPr>
        <w:t xml:space="preserve">, to </w:t>
      </w:r>
      <w:proofErr w:type="spellStart"/>
      <w:r w:rsidR="00CC729B" w:rsidRPr="00CC729B">
        <w:rPr>
          <w:rFonts w:asciiTheme="majorHAnsi" w:hAnsiTheme="majorHAnsi"/>
          <w:sz w:val="22"/>
        </w:rPr>
        <w:t>zastąpi</w:t>
      </w:r>
      <w:proofErr w:type="spellEnd"/>
      <w:r w:rsidR="00CC729B" w:rsidRPr="00CC729B">
        <w:rPr>
          <w:rFonts w:asciiTheme="majorHAnsi" w:hAnsiTheme="majorHAnsi"/>
          <w:sz w:val="22"/>
        </w:rPr>
        <w:t xml:space="preserve"> go </w:t>
      </w:r>
      <w:proofErr w:type="spellStart"/>
      <w:r w:rsidRPr="00CC729B">
        <w:rPr>
          <w:rFonts w:asciiTheme="majorHAnsi" w:hAnsiTheme="majorHAnsi"/>
          <w:sz w:val="22"/>
        </w:rPr>
        <w:t>rozmowa</w:t>
      </w:r>
      <w:proofErr w:type="spellEnd"/>
      <w:r w:rsidRPr="00CC729B">
        <w:rPr>
          <w:rFonts w:asciiTheme="majorHAnsi" w:hAnsiTheme="majorHAnsi"/>
          <w:sz w:val="22"/>
        </w:rPr>
        <w:t xml:space="preserve"> </w:t>
      </w:r>
      <w:proofErr w:type="spellStart"/>
      <w:r w:rsidR="00CC729B" w:rsidRPr="00CC729B">
        <w:rPr>
          <w:rFonts w:asciiTheme="majorHAnsi" w:hAnsiTheme="majorHAnsi"/>
          <w:sz w:val="22"/>
        </w:rPr>
        <w:t>kwalifikacyjna</w:t>
      </w:r>
      <w:proofErr w:type="spellEnd"/>
      <w:r w:rsidR="00CC729B" w:rsidRPr="00CC729B">
        <w:rPr>
          <w:rFonts w:asciiTheme="majorHAnsi" w:hAnsiTheme="majorHAnsi"/>
          <w:sz w:val="22"/>
        </w:rPr>
        <w:t xml:space="preserve"> </w:t>
      </w:r>
      <w:r w:rsidRPr="00CC729B">
        <w:rPr>
          <w:rFonts w:asciiTheme="majorHAnsi" w:hAnsiTheme="majorHAnsi"/>
          <w:sz w:val="22"/>
        </w:rPr>
        <w:t xml:space="preserve">w </w:t>
      </w:r>
      <w:proofErr w:type="spellStart"/>
      <w:r w:rsidRPr="00CC729B">
        <w:rPr>
          <w:rFonts w:asciiTheme="majorHAnsi" w:hAnsiTheme="majorHAnsi"/>
          <w:sz w:val="22"/>
        </w:rPr>
        <w:t>języku</w:t>
      </w:r>
      <w:proofErr w:type="spellEnd"/>
      <w:r w:rsidRPr="00CC729B">
        <w:rPr>
          <w:rFonts w:asciiTheme="majorHAnsi" w:hAnsiTheme="majorHAnsi"/>
          <w:sz w:val="22"/>
        </w:rPr>
        <w:t xml:space="preserve"> </w:t>
      </w:r>
      <w:proofErr w:type="spellStart"/>
      <w:r w:rsidR="00C128D9">
        <w:rPr>
          <w:rFonts w:asciiTheme="majorHAnsi" w:hAnsiTheme="majorHAnsi"/>
          <w:sz w:val="22"/>
        </w:rPr>
        <w:t>angielskim</w:t>
      </w:r>
      <w:proofErr w:type="spellEnd"/>
      <w:r w:rsidR="00C128D9">
        <w:rPr>
          <w:rFonts w:asciiTheme="majorHAnsi" w:hAnsiTheme="majorHAnsi"/>
          <w:sz w:val="22"/>
        </w:rPr>
        <w:t>)</w:t>
      </w:r>
    </w:p>
    <w:p w:rsidR="00923AEE" w:rsidRPr="00CC729B" w:rsidRDefault="00923AEE" w:rsidP="00923AEE">
      <w:pPr>
        <w:numPr>
          <w:ilvl w:val="1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C729B">
        <w:rPr>
          <w:rFonts w:asciiTheme="majorHAnsi" w:hAnsiTheme="majorHAnsi"/>
          <w:sz w:val="22"/>
        </w:rPr>
        <w:t>Oświadczenie</w:t>
      </w:r>
      <w:proofErr w:type="spellEnd"/>
      <w:r w:rsidRPr="00CC729B">
        <w:rPr>
          <w:rFonts w:asciiTheme="majorHAnsi" w:hAnsiTheme="majorHAnsi"/>
          <w:sz w:val="22"/>
        </w:rPr>
        <w:t xml:space="preserve"> RODO</w:t>
      </w:r>
    </w:p>
    <w:p w:rsidR="00923AEE" w:rsidRPr="00C0555B" w:rsidRDefault="00F268FB" w:rsidP="00923AEE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>
        <w:rPr>
          <w:rStyle w:val="Pogrubienie"/>
          <w:rFonts w:asciiTheme="majorHAnsi" w:hAnsiTheme="majorHAnsi"/>
          <w:sz w:val="22"/>
        </w:rPr>
        <w:t>Ostateczna</w:t>
      </w:r>
      <w:proofErr w:type="spellEnd"/>
      <w:r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>
        <w:rPr>
          <w:rStyle w:val="Pogrubienie"/>
          <w:rFonts w:asciiTheme="majorHAnsi" w:hAnsiTheme="majorHAnsi"/>
          <w:sz w:val="22"/>
        </w:rPr>
        <w:t>d</w:t>
      </w:r>
      <w:r w:rsidR="00923AEE" w:rsidRPr="00C0555B">
        <w:rPr>
          <w:rStyle w:val="Pogrubienie"/>
          <w:rFonts w:asciiTheme="majorHAnsi" w:hAnsiTheme="majorHAnsi"/>
          <w:sz w:val="22"/>
        </w:rPr>
        <w:t>ecyzja</w:t>
      </w:r>
      <w:proofErr w:type="spellEnd"/>
      <w:r w:rsidR="00923AEE" w:rsidRPr="00C0555B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>
        <w:rPr>
          <w:rStyle w:val="Pogrubienie"/>
          <w:rFonts w:asciiTheme="majorHAnsi" w:hAnsiTheme="majorHAnsi"/>
          <w:sz w:val="22"/>
        </w:rPr>
        <w:t>należy</w:t>
      </w:r>
      <w:proofErr w:type="spellEnd"/>
      <w:r>
        <w:rPr>
          <w:rStyle w:val="Pogrubienie"/>
          <w:rFonts w:asciiTheme="majorHAnsi" w:hAnsiTheme="majorHAnsi"/>
          <w:sz w:val="22"/>
        </w:rPr>
        <w:t xml:space="preserve"> do </w:t>
      </w:r>
      <w:proofErr w:type="spellStart"/>
      <w:r w:rsidR="00923AEE" w:rsidRPr="00C0555B">
        <w:rPr>
          <w:rStyle w:val="Pogrubienie"/>
          <w:rFonts w:asciiTheme="majorHAnsi" w:hAnsiTheme="majorHAnsi"/>
          <w:sz w:val="22"/>
        </w:rPr>
        <w:t>uczelni</w:t>
      </w:r>
      <w:proofErr w:type="spellEnd"/>
      <w:r w:rsidR="00923AEE" w:rsidRPr="00C0555B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="00923AEE" w:rsidRPr="00C0555B">
        <w:rPr>
          <w:rStyle w:val="Pogrubienie"/>
          <w:rFonts w:asciiTheme="majorHAnsi" w:hAnsiTheme="majorHAnsi"/>
          <w:sz w:val="22"/>
        </w:rPr>
        <w:t>przyjmującej</w:t>
      </w:r>
      <w:proofErr w:type="spellEnd"/>
    </w:p>
    <w:p w:rsidR="00923AEE" w:rsidRPr="00C0555B" w:rsidRDefault="00923AEE" w:rsidP="00923AEE">
      <w:pPr>
        <w:pStyle w:val="Nagwek4"/>
        <w:rPr>
          <w:sz w:val="22"/>
        </w:rPr>
      </w:pPr>
      <w:proofErr w:type="spellStart"/>
      <w:r w:rsidRPr="00C0555B">
        <w:rPr>
          <w:rStyle w:val="Pogrubienie"/>
          <w:b/>
          <w:bCs/>
          <w:sz w:val="22"/>
        </w:rPr>
        <w:t>Procedura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odwoławcza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:rsidR="00923AEE" w:rsidRPr="00C0555B" w:rsidRDefault="00923AEE" w:rsidP="00923AEE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C0555B">
        <w:rPr>
          <w:rFonts w:asciiTheme="majorHAnsi" w:hAnsiTheme="majorHAnsi"/>
          <w:sz w:val="22"/>
        </w:rPr>
        <w:t>Możliwość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odwołania</w:t>
      </w:r>
      <w:proofErr w:type="spellEnd"/>
      <w:r w:rsidRPr="00C0555B">
        <w:rPr>
          <w:rFonts w:asciiTheme="majorHAnsi" w:hAnsiTheme="majorHAnsi"/>
          <w:sz w:val="22"/>
        </w:rPr>
        <w:t xml:space="preserve"> w </w:t>
      </w:r>
      <w:proofErr w:type="spellStart"/>
      <w:r w:rsidRPr="00C0555B">
        <w:rPr>
          <w:rFonts w:asciiTheme="majorHAnsi" w:hAnsiTheme="majorHAnsi"/>
          <w:sz w:val="22"/>
        </w:rPr>
        <w:t>ciągu</w:t>
      </w:r>
      <w:proofErr w:type="spellEnd"/>
      <w:r w:rsidRPr="00C0555B">
        <w:rPr>
          <w:rFonts w:asciiTheme="majorHAnsi" w:hAnsiTheme="majorHAnsi"/>
          <w:sz w:val="22"/>
        </w:rPr>
        <w:t xml:space="preserve"> 7 </w:t>
      </w:r>
      <w:proofErr w:type="spellStart"/>
      <w:r w:rsidRPr="00C0555B">
        <w:rPr>
          <w:rFonts w:asciiTheme="majorHAnsi" w:hAnsiTheme="majorHAnsi"/>
          <w:sz w:val="22"/>
        </w:rPr>
        <w:t>dni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od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wyników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kwalifikacji</w:t>
      </w:r>
      <w:proofErr w:type="spellEnd"/>
      <w:r w:rsidRPr="00C0555B">
        <w:rPr>
          <w:rFonts w:asciiTheme="majorHAnsi" w:hAnsiTheme="majorHAnsi"/>
          <w:sz w:val="22"/>
        </w:rPr>
        <w:t xml:space="preserve"> → </w:t>
      </w:r>
      <w:proofErr w:type="spellStart"/>
      <w:r w:rsidRPr="00C0555B">
        <w:rPr>
          <w:rFonts w:asciiTheme="majorHAnsi" w:hAnsiTheme="majorHAnsi"/>
          <w:sz w:val="22"/>
        </w:rPr>
        <w:t>podanie</w:t>
      </w:r>
      <w:proofErr w:type="spellEnd"/>
      <w:r w:rsidRPr="00C0555B">
        <w:rPr>
          <w:rFonts w:asciiTheme="majorHAnsi" w:hAnsiTheme="majorHAnsi"/>
          <w:sz w:val="22"/>
        </w:rPr>
        <w:t xml:space="preserve"> do </w:t>
      </w:r>
      <w:proofErr w:type="spellStart"/>
      <w:r w:rsidRPr="00C0555B">
        <w:rPr>
          <w:rFonts w:asciiTheme="majorHAnsi" w:hAnsiTheme="majorHAnsi"/>
          <w:sz w:val="22"/>
        </w:rPr>
        <w:t>Dziekana</w:t>
      </w:r>
      <w:proofErr w:type="spellEnd"/>
      <w:r w:rsidRPr="00C0555B">
        <w:rPr>
          <w:rFonts w:asciiTheme="majorHAnsi" w:hAnsiTheme="majorHAnsi"/>
          <w:sz w:val="22"/>
        </w:rPr>
        <w:t xml:space="preserve"> </w:t>
      </w:r>
      <w:proofErr w:type="spellStart"/>
      <w:r w:rsidRPr="00C0555B">
        <w:rPr>
          <w:rFonts w:asciiTheme="majorHAnsi" w:hAnsiTheme="majorHAnsi"/>
          <w:sz w:val="22"/>
        </w:rPr>
        <w:t>Wydziału</w:t>
      </w:r>
      <w:proofErr w:type="spellEnd"/>
    </w:p>
    <w:p w:rsidR="0045002F" w:rsidRPr="00C0555B" w:rsidRDefault="0045002F" w:rsidP="0045002F">
      <w:pPr>
        <w:rPr>
          <w:rFonts w:asciiTheme="majorHAnsi" w:hAnsiTheme="majorHAnsi"/>
          <w:sz w:val="22"/>
          <w:szCs w:val="22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5002F" w:rsidRPr="00C0555B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2F" w:rsidRPr="00C0555B" w:rsidRDefault="0045002F" w:rsidP="00200129">
            <w:pPr>
              <w:rPr>
                <w:rFonts w:asciiTheme="majorHAnsi" w:hAnsiTheme="majorHAnsi"/>
                <w:b/>
                <w:sz w:val="22"/>
                <w:szCs w:val="22"/>
                <w:lang w:val="pl-PL"/>
              </w:rPr>
            </w:pPr>
            <w:r w:rsidRPr="00C0555B">
              <w:rPr>
                <w:rFonts w:asciiTheme="majorHAnsi" w:hAnsiTheme="majorHAnsi"/>
                <w:b/>
                <w:sz w:val="22"/>
                <w:szCs w:val="22"/>
                <w:u w:val="single"/>
                <w:lang w:val="pl-PL"/>
              </w:rPr>
              <w:t>Dokumenty proszę składać do</w:t>
            </w:r>
            <w:r w:rsidRPr="00C0555B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:</w:t>
            </w:r>
          </w:p>
          <w:p w:rsidR="0045002F" w:rsidRPr="00C0555B" w:rsidRDefault="0045002F" w:rsidP="00200129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  <w:p w:rsidR="0045002F" w:rsidRPr="00C0555B" w:rsidRDefault="0045002F" w:rsidP="00200129">
            <w:pPr>
              <w:rPr>
                <w:rFonts w:asciiTheme="majorHAnsi" w:hAnsiTheme="majorHAnsi"/>
                <w:sz w:val="22"/>
                <w:szCs w:val="22"/>
                <w:u w:val="single"/>
                <w:lang w:val="pl-PL"/>
              </w:rPr>
            </w:pPr>
            <w:r w:rsidRPr="00C0555B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Sekretariatu </w:t>
            </w:r>
            <w:r w:rsidR="00CC729B">
              <w:rPr>
                <w:rFonts w:asciiTheme="majorHAnsi" w:hAnsiTheme="majorHAnsi"/>
                <w:sz w:val="22"/>
                <w:szCs w:val="22"/>
                <w:lang w:val="pl-PL"/>
              </w:rPr>
              <w:t>Wydziału Ekonomicznego</w:t>
            </w:r>
            <w:r w:rsidRPr="00C0555B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pok. </w:t>
            </w:r>
            <w:r w:rsidR="00CC729B">
              <w:rPr>
                <w:rFonts w:asciiTheme="majorHAnsi" w:hAnsiTheme="majorHAnsi"/>
                <w:sz w:val="22"/>
                <w:szCs w:val="22"/>
                <w:lang w:val="pl-PL"/>
              </w:rPr>
              <w:t>30</w:t>
            </w:r>
            <w:r w:rsidR="00255B00">
              <w:rPr>
                <w:rFonts w:asciiTheme="majorHAnsi" w:hAnsiTheme="majorHAnsi"/>
                <w:sz w:val="22"/>
                <w:szCs w:val="22"/>
                <w:lang w:val="pl-PL"/>
              </w:rPr>
              <w:t>2</w:t>
            </w:r>
            <w:r w:rsidRPr="00C0555B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,  do dnia </w:t>
            </w:r>
            <w:r w:rsidR="00CC729B" w:rsidRPr="00B73BAA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6 marca 2025</w:t>
            </w:r>
            <w:r w:rsidR="00CC729B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, </w:t>
            </w:r>
            <w:r w:rsidR="00CC729B" w:rsidRPr="00B73BAA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do godziny 1</w:t>
            </w:r>
            <w:r w:rsidR="00B73BAA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2</w:t>
            </w:r>
            <w:r w:rsidR="00CC729B" w:rsidRPr="00B73BAA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:00</w:t>
            </w:r>
          </w:p>
        </w:tc>
      </w:tr>
      <w:tr w:rsidR="0045002F" w:rsidRPr="00C0555B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2F" w:rsidRPr="00C0555B" w:rsidRDefault="0045002F" w:rsidP="00200129">
            <w:pPr>
              <w:rPr>
                <w:rFonts w:asciiTheme="majorHAnsi" w:hAnsiTheme="majorHAnsi"/>
                <w:sz w:val="22"/>
                <w:szCs w:val="22"/>
                <w:u w:val="single"/>
                <w:lang w:val="pl-PL"/>
              </w:rPr>
            </w:pPr>
          </w:p>
          <w:p w:rsidR="0045002F" w:rsidRPr="00C0555B" w:rsidRDefault="0045002F" w:rsidP="00200129">
            <w:pPr>
              <w:rPr>
                <w:rFonts w:asciiTheme="majorHAnsi" w:hAnsiTheme="majorHAnsi"/>
                <w:sz w:val="22"/>
                <w:szCs w:val="22"/>
                <w:u w:val="single"/>
                <w:lang w:val="pl-PL"/>
              </w:rPr>
            </w:pPr>
            <w:r w:rsidRPr="00C0555B">
              <w:rPr>
                <w:rFonts w:asciiTheme="majorHAnsi" w:hAnsiTheme="majorHAnsi"/>
                <w:sz w:val="22"/>
                <w:szCs w:val="22"/>
                <w:u w:val="single"/>
                <w:lang w:val="pl-PL"/>
              </w:rPr>
              <w:t>Kwalifikacja kandydatów</w:t>
            </w:r>
            <w:r w:rsidRPr="00C0555B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odbędzie się </w:t>
            </w:r>
            <w:r w:rsidR="00B73BAA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(najprawdopodobniej) po południu </w:t>
            </w:r>
            <w:r w:rsidRPr="00C0555B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w dniu </w:t>
            </w:r>
            <w:r w:rsidR="00CC729B">
              <w:rPr>
                <w:rFonts w:asciiTheme="majorHAnsi" w:hAnsiTheme="majorHAnsi"/>
                <w:sz w:val="22"/>
                <w:szCs w:val="22"/>
                <w:lang w:val="pl-PL"/>
              </w:rPr>
              <w:t>6 marca, w MS TEAMS. Kod</w:t>
            </w:r>
            <w:r w:rsidR="00C128D9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do zespołu</w:t>
            </w:r>
            <w:r w:rsidR="00CC729B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zostan</w:t>
            </w:r>
            <w:r w:rsidR="00255B00">
              <w:rPr>
                <w:rFonts w:asciiTheme="majorHAnsi" w:hAnsiTheme="majorHAnsi"/>
                <w:sz w:val="22"/>
                <w:szCs w:val="22"/>
                <w:lang w:val="pl-PL"/>
              </w:rPr>
              <w:t>ie wysłany</w:t>
            </w:r>
            <w:r w:rsidR="00CC729B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do wybranych kandydatów.</w:t>
            </w:r>
            <w:bookmarkStart w:id="0" w:name="_GoBack"/>
            <w:bookmarkEnd w:id="0"/>
          </w:p>
        </w:tc>
      </w:tr>
    </w:tbl>
    <w:p w:rsidR="0045002F" w:rsidRPr="00C0555B" w:rsidRDefault="0045002F" w:rsidP="0045002F">
      <w:pPr>
        <w:jc w:val="both"/>
        <w:rPr>
          <w:rFonts w:asciiTheme="majorHAnsi" w:hAnsiTheme="majorHAnsi"/>
          <w:sz w:val="22"/>
          <w:szCs w:val="22"/>
          <w:lang w:val="pl-PL"/>
        </w:rPr>
      </w:pPr>
    </w:p>
    <w:p w:rsidR="00C0555B" w:rsidRPr="00C0555B" w:rsidRDefault="00C0555B" w:rsidP="00C0555B">
      <w:pPr>
        <w:pStyle w:val="Nagwek4"/>
      </w:pPr>
      <w:r w:rsidRPr="00C0555B">
        <w:rPr>
          <w:rStyle w:val="Pogrubienie"/>
          <w:b/>
          <w:bCs/>
          <w:sz w:val="22"/>
        </w:rPr>
        <w:t xml:space="preserve">Po </w:t>
      </w:r>
      <w:proofErr w:type="spellStart"/>
      <w:r w:rsidRPr="00C0555B">
        <w:rPr>
          <w:rStyle w:val="Pogrubienie"/>
          <w:b/>
          <w:bCs/>
          <w:sz w:val="22"/>
        </w:rPr>
        <w:t>zakwalifikowaniu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się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:rsidR="00C0555B" w:rsidRPr="00C0555B" w:rsidRDefault="00C0555B" w:rsidP="00C0555B">
      <w:pPr>
        <w:pStyle w:val="NormalnyWeb"/>
        <w:numPr>
          <w:ilvl w:val="0"/>
          <w:numId w:val="15"/>
        </w:numPr>
        <w:rPr>
          <w:rFonts w:asciiTheme="majorHAnsi" w:hAnsiTheme="majorHAnsi" w:cs="Arial"/>
        </w:rPr>
      </w:pPr>
      <w:r w:rsidRPr="00C0555B">
        <w:rPr>
          <w:rStyle w:val="Pogrubienie"/>
          <w:rFonts w:asciiTheme="majorHAnsi" w:hAnsiTheme="majorHAnsi" w:cs="Arial"/>
        </w:rPr>
        <w:t>Sprawdź:</w:t>
      </w:r>
    </w:p>
    <w:p w:rsidR="00C0555B" w:rsidRPr="00C0555B" w:rsidRDefault="00C0555B" w:rsidP="00C0555B">
      <w:pPr>
        <w:numPr>
          <w:ilvl w:val="1"/>
          <w:numId w:val="15"/>
        </w:numPr>
        <w:spacing w:before="100" w:beforeAutospacing="1" w:after="100" w:afterAutospacing="1"/>
        <w:rPr>
          <w:rFonts w:asciiTheme="majorHAnsi" w:hAnsiTheme="majorHAnsi" w:cs="Arial"/>
          <w:sz w:val="22"/>
        </w:rPr>
      </w:pPr>
      <w:proofErr w:type="spellStart"/>
      <w:r w:rsidRPr="00C0555B">
        <w:rPr>
          <w:rFonts w:asciiTheme="majorHAnsi" w:hAnsiTheme="majorHAnsi" w:cs="Arial"/>
          <w:sz w:val="22"/>
        </w:rPr>
        <w:t>Procedur</w:t>
      </w:r>
      <w:r w:rsidR="00F268FB">
        <w:rPr>
          <w:rFonts w:asciiTheme="majorHAnsi" w:hAnsiTheme="majorHAnsi" w:cs="Arial"/>
          <w:sz w:val="22"/>
        </w:rPr>
        <w:t>ę</w:t>
      </w:r>
      <w:proofErr w:type="spellEnd"/>
      <w:r w:rsidR="00F268FB">
        <w:rPr>
          <w:rFonts w:asciiTheme="majorHAnsi" w:hAnsiTheme="majorHAnsi" w:cs="Arial"/>
          <w:sz w:val="22"/>
        </w:rPr>
        <w:t xml:space="preserve"> </w:t>
      </w:r>
      <w:proofErr w:type="spellStart"/>
      <w:r w:rsidR="00F268FB">
        <w:rPr>
          <w:rFonts w:asciiTheme="majorHAnsi" w:hAnsiTheme="majorHAnsi" w:cs="Arial"/>
          <w:sz w:val="22"/>
        </w:rPr>
        <w:t>i</w:t>
      </w:r>
      <w:proofErr w:type="spellEnd"/>
      <w:r w:rsidR="00F268FB">
        <w:rPr>
          <w:rFonts w:asciiTheme="majorHAnsi" w:hAnsiTheme="majorHAnsi" w:cs="Arial"/>
          <w:sz w:val="22"/>
        </w:rPr>
        <w:t xml:space="preserve"> </w:t>
      </w:r>
      <w:proofErr w:type="spellStart"/>
      <w:r w:rsidR="00F268FB">
        <w:rPr>
          <w:rFonts w:asciiTheme="majorHAnsi" w:hAnsiTheme="majorHAnsi" w:cs="Arial"/>
          <w:sz w:val="22"/>
        </w:rPr>
        <w:t>dokumenty</w:t>
      </w:r>
      <w:proofErr w:type="spellEnd"/>
      <w:r w:rsidR="00F268FB">
        <w:rPr>
          <w:rFonts w:asciiTheme="majorHAnsi" w:hAnsiTheme="majorHAnsi" w:cs="Arial"/>
          <w:sz w:val="22"/>
        </w:rPr>
        <w:t xml:space="preserve"> </w:t>
      </w:r>
      <w:proofErr w:type="spellStart"/>
      <w:r w:rsidRPr="00C0555B">
        <w:rPr>
          <w:rFonts w:asciiTheme="majorHAnsi" w:hAnsiTheme="majorHAnsi" w:cs="Arial"/>
          <w:sz w:val="22"/>
        </w:rPr>
        <w:t>aplikacyjne</w:t>
      </w:r>
      <w:proofErr w:type="spellEnd"/>
      <w:r w:rsidR="00F268FB">
        <w:rPr>
          <w:rFonts w:asciiTheme="majorHAnsi" w:hAnsiTheme="majorHAnsi" w:cs="Arial"/>
          <w:sz w:val="22"/>
        </w:rPr>
        <w:t xml:space="preserve"> </w:t>
      </w:r>
      <w:proofErr w:type="spellStart"/>
      <w:r w:rsidR="00F268FB">
        <w:rPr>
          <w:rFonts w:asciiTheme="majorHAnsi" w:hAnsiTheme="majorHAnsi" w:cs="Arial"/>
          <w:sz w:val="22"/>
        </w:rPr>
        <w:t>wyma</w:t>
      </w:r>
      <w:r w:rsidR="00255B00">
        <w:rPr>
          <w:rFonts w:asciiTheme="majorHAnsi" w:hAnsiTheme="majorHAnsi" w:cs="Arial"/>
          <w:sz w:val="22"/>
        </w:rPr>
        <w:t>g</w:t>
      </w:r>
      <w:r w:rsidR="00F268FB">
        <w:rPr>
          <w:rFonts w:asciiTheme="majorHAnsi" w:hAnsiTheme="majorHAnsi" w:cs="Arial"/>
          <w:sz w:val="22"/>
        </w:rPr>
        <w:t>ane</w:t>
      </w:r>
      <w:proofErr w:type="spellEnd"/>
      <w:r w:rsidR="00F268FB">
        <w:rPr>
          <w:rFonts w:asciiTheme="majorHAnsi" w:hAnsiTheme="majorHAnsi" w:cs="Arial"/>
          <w:sz w:val="22"/>
        </w:rPr>
        <w:t xml:space="preserve"> </w:t>
      </w:r>
      <w:proofErr w:type="spellStart"/>
      <w:r w:rsidR="00F268FB">
        <w:rPr>
          <w:rFonts w:asciiTheme="majorHAnsi" w:hAnsiTheme="majorHAnsi" w:cs="Arial"/>
          <w:sz w:val="22"/>
        </w:rPr>
        <w:t>przez</w:t>
      </w:r>
      <w:proofErr w:type="spellEnd"/>
      <w:r w:rsidR="00F268FB">
        <w:rPr>
          <w:rFonts w:asciiTheme="majorHAnsi" w:hAnsiTheme="majorHAnsi" w:cs="Arial"/>
          <w:sz w:val="22"/>
        </w:rPr>
        <w:t xml:space="preserve"> </w:t>
      </w:r>
      <w:proofErr w:type="spellStart"/>
      <w:r w:rsidR="00F268FB" w:rsidRPr="00BD1893">
        <w:rPr>
          <w:rFonts w:asciiTheme="majorHAnsi" w:hAnsiTheme="majorHAnsi" w:cs="Arial"/>
          <w:sz w:val="24"/>
          <w:szCs w:val="24"/>
          <w:lang w:val="pl-PL"/>
        </w:rPr>
        <w:t>Vilnius</w:t>
      </w:r>
      <w:proofErr w:type="spellEnd"/>
      <w:r w:rsidR="00F268FB" w:rsidRPr="00BD1893">
        <w:rPr>
          <w:rFonts w:asciiTheme="majorHAnsi" w:hAnsiTheme="majorHAnsi" w:cs="Arial"/>
          <w:sz w:val="24"/>
          <w:szCs w:val="24"/>
          <w:lang w:val="pl-PL"/>
        </w:rPr>
        <w:t xml:space="preserve"> Gediminas Technical University</w:t>
      </w:r>
    </w:p>
    <w:p w:rsidR="00C0555B" w:rsidRPr="00C0555B" w:rsidRDefault="00C0555B" w:rsidP="00C0555B">
      <w:pPr>
        <w:numPr>
          <w:ilvl w:val="1"/>
          <w:numId w:val="15"/>
        </w:numPr>
        <w:spacing w:before="100" w:beforeAutospacing="1" w:after="100" w:afterAutospacing="1"/>
        <w:rPr>
          <w:rFonts w:asciiTheme="majorHAnsi" w:hAnsiTheme="majorHAnsi" w:cs="Arial"/>
          <w:sz w:val="22"/>
        </w:rPr>
      </w:pPr>
      <w:proofErr w:type="spellStart"/>
      <w:r w:rsidRPr="00C0555B">
        <w:rPr>
          <w:rFonts w:asciiTheme="majorHAnsi" w:hAnsiTheme="majorHAnsi" w:cs="Arial"/>
          <w:sz w:val="22"/>
        </w:rPr>
        <w:t>Terminy</w:t>
      </w:r>
      <w:proofErr w:type="spellEnd"/>
      <w:r w:rsidRPr="00C0555B">
        <w:rPr>
          <w:rFonts w:asciiTheme="majorHAnsi" w:hAnsiTheme="majorHAnsi" w:cs="Arial"/>
          <w:sz w:val="22"/>
        </w:rPr>
        <w:t xml:space="preserve"> </w:t>
      </w:r>
      <w:proofErr w:type="spellStart"/>
      <w:r w:rsidRPr="00C0555B">
        <w:rPr>
          <w:rFonts w:asciiTheme="majorHAnsi" w:hAnsiTheme="majorHAnsi" w:cs="Arial"/>
          <w:sz w:val="22"/>
        </w:rPr>
        <w:t>składania</w:t>
      </w:r>
      <w:proofErr w:type="spellEnd"/>
      <w:r w:rsidRPr="00C0555B">
        <w:rPr>
          <w:rFonts w:asciiTheme="majorHAnsi" w:hAnsiTheme="majorHAnsi" w:cs="Arial"/>
          <w:sz w:val="22"/>
        </w:rPr>
        <w:t xml:space="preserve"> </w:t>
      </w:r>
      <w:proofErr w:type="spellStart"/>
      <w:r w:rsidRPr="00C0555B">
        <w:rPr>
          <w:rFonts w:asciiTheme="majorHAnsi" w:hAnsiTheme="majorHAnsi" w:cs="Arial"/>
          <w:sz w:val="22"/>
        </w:rPr>
        <w:t>dokumentów</w:t>
      </w:r>
      <w:proofErr w:type="spellEnd"/>
    </w:p>
    <w:p w:rsidR="00C0555B" w:rsidRPr="00C0555B" w:rsidRDefault="00C0555B" w:rsidP="00C0555B">
      <w:pPr>
        <w:pStyle w:val="NormalnyWeb"/>
        <w:numPr>
          <w:ilvl w:val="0"/>
          <w:numId w:val="15"/>
        </w:numPr>
        <w:rPr>
          <w:rFonts w:asciiTheme="majorHAnsi" w:hAnsiTheme="majorHAnsi" w:cs="Arial"/>
        </w:rPr>
      </w:pPr>
      <w:r w:rsidRPr="00C0555B">
        <w:rPr>
          <w:rStyle w:val="Pogrubienie"/>
          <w:rFonts w:asciiTheme="majorHAnsi" w:hAnsiTheme="majorHAnsi" w:cs="Arial"/>
        </w:rPr>
        <w:t>Zgłoś się do Biura Programu Erasmus UMCS:</w:t>
      </w:r>
    </w:p>
    <w:p w:rsidR="00C0555B" w:rsidRPr="00C0555B" w:rsidRDefault="00C0555B" w:rsidP="00C0555B">
      <w:pPr>
        <w:numPr>
          <w:ilvl w:val="1"/>
          <w:numId w:val="15"/>
        </w:numPr>
        <w:spacing w:before="100" w:beforeAutospacing="1" w:after="100" w:afterAutospacing="1"/>
        <w:rPr>
          <w:rFonts w:asciiTheme="majorHAnsi" w:hAnsiTheme="majorHAnsi" w:cs="Arial"/>
          <w:sz w:val="22"/>
        </w:rPr>
      </w:pPr>
      <w:proofErr w:type="spellStart"/>
      <w:r w:rsidRPr="00C0555B">
        <w:rPr>
          <w:rStyle w:val="Pogrubienie"/>
          <w:rFonts w:asciiTheme="majorHAnsi" w:hAnsiTheme="majorHAnsi" w:cs="Arial"/>
          <w:sz w:val="22"/>
        </w:rPr>
        <w:t>Adres</w:t>
      </w:r>
      <w:proofErr w:type="spellEnd"/>
      <w:r w:rsidRPr="00C0555B">
        <w:rPr>
          <w:rStyle w:val="Pogrubienie"/>
          <w:rFonts w:asciiTheme="majorHAnsi" w:hAnsiTheme="majorHAnsi" w:cs="Arial"/>
          <w:sz w:val="22"/>
        </w:rPr>
        <w:t>:</w:t>
      </w:r>
      <w:r w:rsidRPr="00C0555B">
        <w:rPr>
          <w:rFonts w:asciiTheme="majorHAnsi" w:hAnsiTheme="majorHAnsi" w:cs="Arial"/>
          <w:sz w:val="22"/>
        </w:rPr>
        <w:t xml:space="preserve"> DS </w:t>
      </w:r>
      <w:proofErr w:type="spellStart"/>
      <w:r w:rsidRPr="00C0555B">
        <w:rPr>
          <w:rFonts w:asciiTheme="majorHAnsi" w:hAnsiTheme="majorHAnsi" w:cs="Arial"/>
          <w:sz w:val="22"/>
        </w:rPr>
        <w:t>Ikar</w:t>
      </w:r>
      <w:proofErr w:type="spellEnd"/>
      <w:r w:rsidRPr="00C0555B">
        <w:rPr>
          <w:rFonts w:asciiTheme="majorHAnsi" w:hAnsiTheme="majorHAnsi" w:cs="Arial"/>
          <w:sz w:val="22"/>
        </w:rPr>
        <w:t xml:space="preserve">, ul. </w:t>
      </w:r>
      <w:proofErr w:type="spellStart"/>
      <w:r w:rsidRPr="00C0555B">
        <w:rPr>
          <w:rFonts w:asciiTheme="majorHAnsi" w:hAnsiTheme="majorHAnsi" w:cs="Arial"/>
          <w:sz w:val="22"/>
        </w:rPr>
        <w:t>Czwartaków</w:t>
      </w:r>
      <w:proofErr w:type="spellEnd"/>
      <w:r w:rsidRPr="00C0555B">
        <w:rPr>
          <w:rFonts w:asciiTheme="majorHAnsi" w:hAnsiTheme="majorHAnsi" w:cs="Arial"/>
          <w:sz w:val="22"/>
        </w:rPr>
        <w:t xml:space="preserve"> 15, </w:t>
      </w:r>
      <w:proofErr w:type="spellStart"/>
      <w:r w:rsidRPr="00C0555B">
        <w:rPr>
          <w:rFonts w:asciiTheme="majorHAnsi" w:hAnsiTheme="majorHAnsi" w:cs="Arial"/>
          <w:sz w:val="22"/>
        </w:rPr>
        <w:t>pok</w:t>
      </w:r>
      <w:proofErr w:type="spellEnd"/>
      <w:r w:rsidRPr="00C0555B">
        <w:rPr>
          <w:rFonts w:asciiTheme="majorHAnsi" w:hAnsiTheme="majorHAnsi" w:cs="Arial"/>
          <w:sz w:val="22"/>
        </w:rPr>
        <w:t>. 11 i 12</w:t>
      </w:r>
    </w:p>
    <w:p w:rsidR="00C0555B" w:rsidRPr="00C0555B" w:rsidRDefault="00C0555B" w:rsidP="00C0555B">
      <w:pPr>
        <w:numPr>
          <w:ilvl w:val="1"/>
          <w:numId w:val="15"/>
        </w:numPr>
        <w:spacing w:before="100" w:beforeAutospacing="1" w:after="100" w:afterAutospacing="1"/>
        <w:rPr>
          <w:rFonts w:asciiTheme="majorHAnsi" w:hAnsiTheme="majorHAnsi" w:cs="Arial"/>
          <w:sz w:val="22"/>
        </w:rPr>
      </w:pPr>
      <w:proofErr w:type="spellStart"/>
      <w:r w:rsidRPr="00C0555B">
        <w:rPr>
          <w:rStyle w:val="Pogrubienie"/>
          <w:rFonts w:asciiTheme="majorHAnsi" w:hAnsiTheme="majorHAnsi" w:cs="Arial"/>
          <w:sz w:val="22"/>
        </w:rPr>
        <w:t>Telefon</w:t>
      </w:r>
      <w:proofErr w:type="spellEnd"/>
      <w:r w:rsidRPr="00C0555B">
        <w:rPr>
          <w:rStyle w:val="Pogrubienie"/>
          <w:rFonts w:asciiTheme="majorHAnsi" w:hAnsiTheme="majorHAnsi" w:cs="Arial"/>
          <w:sz w:val="22"/>
        </w:rPr>
        <w:t>:</w:t>
      </w:r>
      <w:r w:rsidRPr="00C0555B">
        <w:rPr>
          <w:rFonts w:asciiTheme="majorHAnsi" w:hAnsiTheme="majorHAnsi" w:cs="Arial"/>
          <w:sz w:val="22"/>
        </w:rPr>
        <w:t xml:space="preserve"> 815 375 410</w:t>
      </w:r>
    </w:p>
    <w:p w:rsidR="003B57F4" w:rsidRPr="00C0555B" w:rsidRDefault="003B57F4" w:rsidP="00C0555B">
      <w:pPr>
        <w:pStyle w:val="Nagwek4"/>
        <w:rPr>
          <w:sz w:val="22"/>
          <w:szCs w:val="22"/>
          <w:u w:val="single"/>
          <w:lang w:val="pl-PL"/>
        </w:rPr>
      </w:pPr>
    </w:p>
    <w:sectPr w:rsidR="003B57F4" w:rsidRPr="00C0555B" w:rsidSect="009F65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894"/>
    <w:multiLevelType w:val="multilevel"/>
    <w:tmpl w:val="406A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63A17"/>
    <w:multiLevelType w:val="multilevel"/>
    <w:tmpl w:val="210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12AE8"/>
    <w:multiLevelType w:val="multilevel"/>
    <w:tmpl w:val="8736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E2F96"/>
    <w:multiLevelType w:val="multilevel"/>
    <w:tmpl w:val="805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516DB"/>
    <w:multiLevelType w:val="multilevel"/>
    <w:tmpl w:val="F0AA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32B3E"/>
    <w:multiLevelType w:val="multilevel"/>
    <w:tmpl w:val="523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C73B8"/>
    <w:multiLevelType w:val="hybridMultilevel"/>
    <w:tmpl w:val="5734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142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643BC6"/>
    <w:multiLevelType w:val="multilevel"/>
    <w:tmpl w:val="B842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52059"/>
    <w:multiLevelType w:val="hybridMultilevel"/>
    <w:tmpl w:val="242E43D8"/>
    <w:lvl w:ilvl="0" w:tplc="35B4CBD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C81790"/>
    <w:multiLevelType w:val="multilevel"/>
    <w:tmpl w:val="6B7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1060F"/>
    <w:multiLevelType w:val="multilevel"/>
    <w:tmpl w:val="4DA0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75A4F"/>
    <w:multiLevelType w:val="hybridMultilevel"/>
    <w:tmpl w:val="DFE4CDE0"/>
    <w:lvl w:ilvl="0" w:tplc="9FA62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7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D85"/>
    <w:rsid w:val="00013B8C"/>
    <w:rsid w:val="00036C20"/>
    <w:rsid w:val="00046BD1"/>
    <w:rsid w:val="000603A7"/>
    <w:rsid w:val="00071904"/>
    <w:rsid w:val="00072AF1"/>
    <w:rsid w:val="000772DD"/>
    <w:rsid w:val="000813DC"/>
    <w:rsid w:val="00084707"/>
    <w:rsid w:val="00093BB1"/>
    <w:rsid w:val="000943DB"/>
    <w:rsid w:val="00096EB8"/>
    <w:rsid w:val="000A215E"/>
    <w:rsid w:val="000B254A"/>
    <w:rsid w:val="000B7751"/>
    <w:rsid w:val="000D43E3"/>
    <w:rsid w:val="000E4B42"/>
    <w:rsid w:val="000E7D85"/>
    <w:rsid w:val="000F3437"/>
    <w:rsid w:val="000F77F0"/>
    <w:rsid w:val="00101A3D"/>
    <w:rsid w:val="001069C6"/>
    <w:rsid w:val="0011514F"/>
    <w:rsid w:val="001228C6"/>
    <w:rsid w:val="001318C0"/>
    <w:rsid w:val="00143C24"/>
    <w:rsid w:val="00144F83"/>
    <w:rsid w:val="00153905"/>
    <w:rsid w:val="00172803"/>
    <w:rsid w:val="00184D2C"/>
    <w:rsid w:val="00194590"/>
    <w:rsid w:val="001A6564"/>
    <w:rsid w:val="001B101A"/>
    <w:rsid w:val="001B1508"/>
    <w:rsid w:val="001C559B"/>
    <w:rsid w:val="001C5999"/>
    <w:rsid w:val="001D4680"/>
    <w:rsid w:val="001D5E01"/>
    <w:rsid w:val="001D78A1"/>
    <w:rsid w:val="001E0C8A"/>
    <w:rsid w:val="002027F4"/>
    <w:rsid w:val="00210C81"/>
    <w:rsid w:val="002114B1"/>
    <w:rsid w:val="00234533"/>
    <w:rsid w:val="00255B00"/>
    <w:rsid w:val="00257B7D"/>
    <w:rsid w:val="00265158"/>
    <w:rsid w:val="00265AB7"/>
    <w:rsid w:val="00265D3A"/>
    <w:rsid w:val="00282086"/>
    <w:rsid w:val="002A551C"/>
    <w:rsid w:val="002A561C"/>
    <w:rsid w:val="002D1209"/>
    <w:rsid w:val="002D216E"/>
    <w:rsid w:val="002D658E"/>
    <w:rsid w:val="00301977"/>
    <w:rsid w:val="00301F16"/>
    <w:rsid w:val="00304DBB"/>
    <w:rsid w:val="0031474B"/>
    <w:rsid w:val="0035482A"/>
    <w:rsid w:val="00370B87"/>
    <w:rsid w:val="003714EC"/>
    <w:rsid w:val="00371E5E"/>
    <w:rsid w:val="003804CD"/>
    <w:rsid w:val="00383AA1"/>
    <w:rsid w:val="00394842"/>
    <w:rsid w:val="00394AFE"/>
    <w:rsid w:val="003B151C"/>
    <w:rsid w:val="003B3A11"/>
    <w:rsid w:val="003B57D5"/>
    <w:rsid w:val="003B57F4"/>
    <w:rsid w:val="003B7C6C"/>
    <w:rsid w:val="003C50A8"/>
    <w:rsid w:val="003D32A3"/>
    <w:rsid w:val="003D5478"/>
    <w:rsid w:val="003D68C1"/>
    <w:rsid w:val="003E009C"/>
    <w:rsid w:val="003F5F94"/>
    <w:rsid w:val="003F7E50"/>
    <w:rsid w:val="00400DF9"/>
    <w:rsid w:val="00403525"/>
    <w:rsid w:val="00413C5A"/>
    <w:rsid w:val="004430BF"/>
    <w:rsid w:val="004463A9"/>
    <w:rsid w:val="00447BE9"/>
    <w:rsid w:val="0045002F"/>
    <w:rsid w:val="00450EA2"/>
    <w:rsid w:val="00452056"/>
    <w:rsid w:val="00452633"/>
    <w:rsid w:val="00462B29"/>
    <w:rsid w:val="0047711D"/>
    <w:rsid w:val="004836D1"/>
    <w:rsid w:val="00490904"/>
    <w:rsid w:val="0049100A"/>
    <w:rsid w:val="00494938"/>
    <w:rsid w:val="004B452E"/>
    <w:rsid w:val="0050344C"/>
    <w:rsid w:val="00503660"/>
    <w:rsid w:val="0051681A"/>
    <w:rsid w:val="00535F6F"/>
    <w:rsid w:val="0053610C"/>
    <w:rsid w:val="005425F8"/>
    <w:rsid w:val="00542919"/>
    <w:rsid w:val="0054331B"/>
    <w:rsid w:val="00553881"/>
    <w:rsid w:val="00554DAB"/>
    <w:rsid w:val="00557043"/>
    <w:rsid w:val="00560B73"/>
    <w:rsid w:val="005661CB"/>
    <w:rsid w:val="00575827"/>
    <w:rsid w:val="00580EE3"/>
    <w:rsid w:val="005A545F"/>
    <w:rsid w:val="005A6101"/>
    <w:rsid w:val="005B157B"/>
    <w:rsid w:val="005B21B5"/>
    <w:rsid w:val="005B2DD0"/>
    <w:rsid w:val="005B4D58"/>
    <w:rsid w:val="005C1719"/>
    <w:rsid w:val="005C3EC4"/>
    <w:rsid w:val="005C7AD4"/>
    <w:rsid w:val="005D0CF3"/>
    <w:rsid w:val="005D15B2"/>
    <w:rsid w:val="005D1DB8"/>
    <w:rsid w:val="005D54C4"/>
    <w:rsid w:val="005E14A7"/>
    <w:rsid w:val="005E5965"/>
    <w:rsid w:val="005E78C9"/>
    <w:rsid w:val="005F4FDA"/>
    <w:rsid w:val="005F63CB"/>
    <w:rsid w:val="00617DAE"/>
    <w:rsid w:val="00633843"/>
    <w:rsid w:val="0064549C"/>
    <w:rsid w:val="00650C39"/>
    <w:rsid w:val="00670796"/>
    <w:rsid w:val="00673AB4"/>
    <w:rsid w:val="006834ED"/>
    <w:rsid w:val="006B17FF"/>
    <w:rsid w:val="006B6EE0"/>
    <w:rsid w:val="006C7B29"/>
    <w:rsid w:val="006D4DF6"/>
    <w:rsid w:val="006E029E"/>
    <w:rsid w:val="006E0C42"/>
    <w:rsid w:val="006E274C"/>
    <w:rsid w:val="0070118B"/>
    <w:rsid w:val="007023B0"/>
    <w:rsid w:val="007174A7"/>
    <w:rsid w:val="00720589"/>
    <w:rsid w:val="00727A74"/>
    <w:rsid w:val="007303B5"/>
    <w:rsid w:val="00736991"/>
    <w:rsid w:val="00743A6C"/>
    <w:rsid w:val="0074540F"/>
    <w:rsid w:val="00745F13"/>
    <w:rsid w:val="00772BE1"/>
    <w:rsid w:val="00786CDF"/>
    <w:rsid w:val="00793CEC"/>
    <w:rsid w:val="007A41F8"/>
    <w:rsid w:val="007A72B4"/>
    <w:rsid w:val="007B07B5"/>
    <w:rsid w:val="007C3941"/>
    <w:rsid w:val="007C412C"/>
    <w:rsid w:val="007D044B"/>
    <w:rsid w:val="007D6DEF"/>
    <w:rsid w:val="007E0EEA"/>
    <w:rsid w:val="007E3F80"/>
    <w:rsid w:val="00803EFC"/>
    <w:rsid w:val="008232C6"/>
    <w:rsid w:val="00830C92"/>
    <w:rsid w:val="0084232B"/>
    <w:rsid w:val="00845523"/>
    <w:rsid w:val="0084770D"/>
    <w:rsid w:val="00851E5C"/>
    <w:rsid w:val="008537AA"/>
    <w:rsid w:val="00855685"/>
    <w:rsid w:val="008664D8"/>
    <w:rsid w:val="00866949"/>
    <w:rsid w:val="00872EE2"/>
    <w:rsid w:val="008837C0"/>
    <w:rsid w:val="0088601E"/>
    <w:rsid w:val="008A4603"/>
    <w:rsid w:val="008B7D03"/>
    <w:rsid w:val="008D5B6E"/>
    <w:rsid w:val="008D6A23"/>
    <w:rsid w:val="008F237A"/>
    <w:rsid w:val="008F63D8"/>
    <w:rsid w:val="009014BE"/>
    <w:rsid w:val="009019E7"/>
    <w:rsid w:val="00910875"/>
    <w:rsid w:val="00923AEE"/>
    <w:rsid w:val="00926780"/>
    <w:rsid w:val="009414B0"/>
    <w:rsid w:val="0094214D"/>
    <w:rsid w:val="009715FF"/>
    <w:rsid w:val="0098124F"/>
    <w:rsid w:val="009907DF"/>
    <w:rsid w:val="00995B50"/>
    <w:rsid w:val="009A1F7F"/>
    <w:rsid w:val="009B3649"/>
    <w:rsid w:val="009B57A1"/>
    <w:rsid w:val="009D3E21"/>
    <w:rsid w:val="009F47E2"/>
    <w:rsid w:val="009F4936"/>
    <w:rsid w:val="009F657A"/>
    <w:rsid w:val="00A30ACF"/>
    <w:rsid w:val="00A52EA3"/>
    <w:rsid w:val="00A6272B"/>
    <w:rsid w:val="00A90E42"/>
    <w:rsid w:val="00AB604C"/>
    <w:rsid w:val="00AC51A7"/>
    <w:rsid w:val="00AD7C7E"/>
    <w:rsid w:val="00AE2C6F"/>
    <w:rsid w:val="00AE548B"/>
    <w:rsid w:val="00B01B97"/>
    <w:rsid w:val="00B04295"/>
    <w:rsid w:val="00B05B1D"/>
    <w:rsid w:val="00B1610D"/>
    <w:rsid w:val="00B208AB"/>
    <w:rsid w:val="00B54D66"/>
    <w:rsid w:val="00B73BAA"/>
    <w:rsid w:val="00B82D53"/>
    <w:rsid w:val="00B91B1D"/>
    <w:rsid w:val="00B94F68"/>
    <w:rsid w:val="00BA7315"/>
    <w:rsid w:val="00BB25DA"/>
    <w:rsid w:val="00BC3B55"/>
    <w:rsid w:val="00BD1893"/>
    <w:rsid w:val="00BF2BD8"/>
    <w:rsid w:val="00BF3331"/>
    <w:rsid w:val="00C0555B"/>
    <w:rsid w:val="00C128D9"/>
    <w:rsid w:val="00C25042"/>
    <w:rsid w:val="00C31EE7"/>
    <w:rsid w:val="00C34695"/>
    <w:rsid w:val="00C407AC"/>
    <w:rsid w:val="00C57E7B"/>
    <w:rsid w:val="00C71B4B"/>
    <w:rsid w:val="00C74670"/>
    <w:rsid w:val="00CA4556"/>
    <w:rsid w:val="00CA5FEA"/>
    <w:rsid w:val="00CB27E9"/>
    <w:rsid w:val="00CC729B"/>
    <w:rsid w:val="00CD3187"/>
    <w:rsid w:val="00CD5305"/>
    <w:rsid w:val="00CE4450"/>
    <w:rsid w:val="00D16E90"/>
    <w:rsid w:val="00D26ACC"/>
    <w:rsid w:val="00D33233"/>
    <w:rsid w:val="00D44E3B"/>
    <w:rsid w:val="00D573E6"/>
    <w:rsid w:val="00D57458"/>
    <w:rsid w:val="00D57DD7"/>
    <w:rsid w:val="00D63AFE"/>
    <w:rsid w:val="00D7263C"/>
    <w:rsid w:val="00D75C5F"/>
    <w:rsid w:val="00D76C9B"/>
    <w:rsid w:val="00D80FA7"/>
    <w:rsid w:val="00D8284F"/>
    <w:rsid w:val="00D84DF8"/>
    <w:rsid w:val="00D97E2B"/>
    <w:rsid w:val="00DA7A51"/>
    <w:rsid w:val="00DB49E3"/>
    <w:rsid w:val="00DC6DD1"/>
    <w:rsid w:val="00DC79C1"/>
    <w:rsid w:val="00DD2935"/>
    <w:rsid w:val="00DD2E71"/>
    <w:rsid w:val="00DE4673"/>
    <w:rsid w:val="00DF6918"/>
    <w:rsid w:val="00E00483"/>
    <w:rsid w:val="00E1617C"/>
    <w:rsid w:val="00E16E35"/>
    <w:rsid w:val="00E242B6"/>
    <w:rsid w:val="00E33735"/>
    <w:rsid w:val="00E36982"/>
    <w:rsid w:val="00E64F9E"/>
    <w:rsid w:val="00E708F0"/>
    <w:rsid w:val="00E728F4"/>
    <w:rsid w:val="00E72C6F"/>
    <w:rsid w:val="00E9629B"/>
    <w:rsid w:val="00E97F16"/>
    <w:rsid w:val="00EA35C1"/>
    <w:rsid w:val="00EB2625"/>
    <w:rsid w:val="00EB53CC"/>
    <w:rsid w:val="00EB6F93"/>
    <w:rsid w:val="00EC3B7C"/>
    <w:rsid w:val="00EC7C56"/>
    <w:rsid w:val="00ED7728"/>
    <w:rsid w:val="00EE0B13"/>
    <w:rsid w:val="00EE1250"/>
    <w:rsid w:val="00EF10AB"/>
    <w:rsid w:val="00EF28C3"/>
    <w:rsid w:val="00EF4593"/>
    <w:rsid w:val="00EF4AC2"/>
    <w:rsid w:val="00F01ED5"/>
    <w:rsid w:val="00F15B93"/>
    <w:rsid w:val="00F25ECC"/>
    <w:rsid w:val="00F268FB"/>
    <w:rsid w:val="00F35387"/>
    <w:rsid w:val="00F37FAD"/>
    <w:rsid w:val="00F40910"/>
    <w:rsid w:val="00F53D44"/>
    <w:rsid w:val="00F57154"/>
    <w:rsid w:val="00F67861"/>
    <w:rsid w:val="00F70FC8"/>
    <w:rsid w:val="00F85617"/>
    <w:rsid w:val="00F8646D"/>
    <w:rsid w:val="00F93E0F"/>
    <w:rsid w:val="00FC76F2"/>
    <w:rsid w:val="00FD06E4"/>
    <w:rsid w:val="00FD3169"/>
    <w:rsid w:val="00FD42AD"/>
    <w:rsid w:val="00FD583B"/>
    <w:rsid w:val="00FE2206"/>
    <w:rsid w:val="00FE6DBB"/>
    <w:rsid w:val="00FF11D2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D77D7"/>
  <w15:docId w15:val="{D7664F58-FA67-4FD6-9B7D-47D3A5D6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6"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Times New Roman" w:hAnsi="Times New Roman"/>
      <w:sz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7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3A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2127" w:hanging="2127"/>
    </w:pPr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rsid w:val="00E72C6F"/>
    <w:rPr>
      <w:color w:val="0000FF"/>
      <w:u w:val="single"/>
    </w:rPr>
  </w:style>
  <w:style w:type="character" w:styleId="UyteHipercze">
    <w:name w:val="FollowedHyperlink"/>
    <w:basedOn w:val="Domylnaczcionkaakapitu"/>
    <w:rsid w:val="00CD5305"/>
    <w:rPr>
      <w:color w:val="800080"/>
      <w:u w:val="single"/>
    </w:rPr>
  </w:style>
  <w:style w:type="paragraph" w:customStyle="1" w:styleId="Akapitzlist1">
    <w:name w:val="Akapit z listą1"/>
    <w:basedOn w:val="Normalny"/>
    <w:rsid w:val="00FF11D2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paragraph" w:customStyle="1" w:styleId="Domylnie">
    <w:name w:val="Domyślnie"/>
    <w:rsid w:val="00F57154"/>
    <w:pPr>
      <w:tabs>
        <w:tab w:val="left" w:pos="720"/>
      </w:tabs>
      <w:suppressAutoHyphens/>
      <w:spacing w:after="160" w:line="254" w:lineRule="auto"/>
    </w:pPr>
    <w:rPr>
      <w:color w:val="00000A"/>
      <w:lang w:val="en-US"/>
    </w:rPr>
  </w:style>
  <w:style w:type="paragraph" w:customStyle="1" w:styleId="Tretekstu">
    <w:name w:val="Treść tekstu"/>
    <w:basedOn w:val="Domylnie"/>
    <w:rsid w:val="00F57154"/>
    <w:pPr>
      <w:spacing w:after="120"/>
    </w:pPr>
  </w:style>
  <w:style w:type="character" w:styleId="Pogrubienie">
    <w:name w:val="Strong"/>
    <w:basedOn w:val="Domylnaczcionkaakapitu"/>
    <w:uiPriority w:val="22"/>
    <w:qFormat/>
    <w:rsid w:val="00F571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73"/>
    <w:rPr>
      <w:rFonts w:ascii="Tahoma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70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7315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rsid w:val="005C7A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23AE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Uwydatnienie">
    <w:name w:val="Emphasis"/>
    <w:basedOn w:val="Domylnaczcionkaakapitu"/>
    <w:uiPriority w:val="20"/>
    <w:qFormat/>
    <w:rsid w:val="00923AEE"/>
    <w:rPr>
      <w:i/>
      <w:iCs/>
    </w:rPr>
  </w:style>
  <w:style w:type="character" w:customStyle="1" w:styleId="overflow-hidden">
    <w:name w:val="overflow-hidden"/>
    <w:basedOn w:val="Domylnaczcionkaakapitu"/>
    <w:rsid w:val="00923AEE"/>
  </w:style>
  <w:style w:type="paragraph" w:styleId="NormalnyWeb">
    <w:name w:val="Normal (Web)"/>
    <w:basedOn w:val="Normalny"/>
    <w:uiPriority w:val="99"/>
    <w:semiHidden/>
    <w:unhideWhenUsed/>
    <w:rsid w:val="00C055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 /          /    2000</vt:lpstr>
    </vt:vector>
  </TitlesOfParts>
  <Company>UMCS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/          /    2000</dc:title>
  <dc:creator>JMAZUR</dc:creator>
  <cp:lastModifiedBy>Filip Czerniak</cp:lastModifiedBy>
  <cp:revision>5</cp:revision>
  <cp:lastPrinted>2013-02-21T07:27:00Z</cp:lastPrinted>
  <dcterms:created xsi:type="dcterms:W3CDTF">2025-02-17T09:12:00Z</dcterms:created>
  <dcterms:modified xsi:type="dcterms:W3CDTF">2025-02-26T13:45:00Z</dcterms:modified>
</cp:coreProperties>
</file>