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EECC" w14:textId="77777777" w:rsidR="00B1076E" w:rsidRDefault="00B1076E" w:rsidP="00B1076E">
      <w:pPr>
        <w:rPr>
          <w:lang w:val="tr-TR"/>
        </w:rPr>
      </w:pPr>
    </w:p>
    <w:p w14:paraId="439C2515" w14:textId="1C3A2037" w:rsidR="00EF1FFF" w:rsidRDefault="00EF1FFF" w:rsidP="00B04130">
      <w:pPr>
        <w:pStyle w:val="Nagwek"/>
        <w:tabs>
          <w:tab w:val="left" w:pos="1838"/>
        </w:tabs>
        <w:spacing w:line="276" w:lineRule="auto"/>
        <w:jc w:val="right"/>
        <w:rPr>
          <w:rFonts w:asciiTheme="minorHAnsi" w:hAnsiTheme="minorHAnsi" w:cstheme="minorHAnsi"/>
          <w:b/>
          <w:bCs/>
          <w:szCs w:val="20"/>
          <w:highlight w:val="green"/>
        </w:rPr>
      </w:pPr>
      <w:r w:rsidRPr="00EF1FFF">
        <w:rPr>
          <w:rFonts w:asciiTheme="minorHAnsi" w:hAnsiTheme="minorHAnsi" w:cstheme="minorHAnsi"/>
          <w:b/>
          <w:bCs/>
          <w:szCs w:val="20"/>
          <w:highlight w:val="green"/>
        </w:rPr>
        <w:t xml:space="preserve">abstract to be send to: </w:t>
      </w:r>
      <w:hyperlink r:id="rId7" w:tgtFrame="_blank" w:tooltip="https://forms.gle/9YppYtm1jPniX88K6&#10;Ctrl+Kliknij lub naciśnij, aby otworzyć link" w:history="1">
        <w:r w:rsidR="009E4C01" w:rsidRPr="009E4C01">
          <w:rPr>
            <w:rStyle w:val="Hipercze"/>
            <w:rFonts w:asciiTheme="minorHAnsi" w:hAnsiTheme="minorHAnsi" w:cstheme="minorHAnsi"/>
            <w:b/>
            <w:bCs/>
            <w:szCs w:val="20"/>
            <w:highlight w:val="green"/>
          </w:rPr>
          <w:t>https://forms.gle/9YppYtm1jPniX88K6</w:t>
        </w:r>
      </w:hyperlink>
    </w:p>
    <w:p w14:paraId="2896CAA4" w14:textId="253D8175" w:rsidR="00B04130" w:rsidRPr="00B04130" w:rsidRDefault="0082460E" w:rsidP="00B04130">
      <w:pPr>
        <w:pStyle w:val="Nagwek"/>
        <w:tabs>
          <w:tab w:val="left" w:pos="1838"/>
        </w:tabs>
        <w:spacing w:line="276" w:lineRule="auto"/>
        <w:jc w:val="right"/>
        <w:rPr>
          <w:rFonts w:asciiTheme="minorHAnsi" w:hAnsiTheme="minorHAnsi" w:cstheme="minorHAnsi"/>
          <w:b/>
          <w:bCs/>
          <w:szCs w:val="20"/>
        </w:rPr>
      </w:pPr>
      <w:r w:rsidRPr="009E4C01">
        <w:rPr>
          <w:rFonts w:asciiTheme="minorHAnsi" w:hAnsiTheme="minorHAnsi" w:cstheme="minorHAnsi"/>
          <w:b/>
          <w:bCs/>
          <w:szCs w:val="20"/>
          <w:highlight w:val="green"/>
        </w:rPr>
        <w:t>oral</w:t>
      </w:r>
      <w:r w:rsidR="00B04130" w:rsidRPr="009E4C01">
        <w:rPr>
          <w:rFonts w:asciiTheme="minorHAnsi" w:hAnsiTheme="minorHAnsi" w:cstheme="minorHAnsi"/>
          <w:b/>
          <w:bCs/>
          <w:szCs w:val="20"/>
          <w:highlight w:val="green"/>
        </w:rPr>
        <w:t xml:space="preserve"> presentation</w:t>
      </w:r>
      <w:r w:rsidRPr="009E4C01">
        <w:rPr>
          <w:rFonts w:asciiTheme="minorHAnsi" w:hAnsiTheme="minorHAnsi" w:cstheme="minorHAnsi"/>
          <w:b/>
          <w:bCs/>
          <w:szCs w:val="20"/>
          <w:highlight w:val="green"/>
        </w:rPr>
        <w:t>/poster</w:t>
      </w:r>
      <w:r w:rsidR="00B04130" w:rsidRPr="009E4C01">
        <w:rPr>
          <w:rFonts w:asciiTheme="minorHAnsi" w:hAnsiTheme="minorHAnsi" w:cstheme="minorHAnsi"/>
          <w:b/>
          <w:bCs/>
          <w:szCs w:val="20"/>
          <w:highlight w:val="green"/>
        </w:rPr>
        <w:t>*</w:t>
      </w:r>
    </w:p>
    <w:p w14:paraId="5675CE8A" w14:textId="6EC351ED" w:rsidR="00B1076E" w:rsidRDefault="000120E5" w:rsidP="005F19D5">
      <w:pPr>
        <w:jc w:val="right"/>
        <w:rPr>
          <w:lang w:val="tr-TR"/>
        </w:rPr>
      </w:pPr>
      <w:r>
        <w:rPr>
          <w:lang w:val="tr-TR"/>
        </w:rPr>
        <w:t xml:space="preserve">     </w:t>
      </w:r>
    </w:p>
    <w:p w14:paraId="00817A73" w14:textId="693983B4" w:rsidR="00A549BA" w:rsidRDefault="00B1076E" w:rsidP="00B1076E">
      <w:pPr>
        <w:jc w:val="center"/>
        <w:rPr>
          <w:b/>
          <w:sz w:val="28"/>
          <w:szCs w:val="28"/>
          <w:lang w:val="tr-TR"/>
        </w:rPr>
      </w:pPr>
      <w:r w:rsidRPr="00B1076E">
        <w:rPr>
          <w:b/>
          <w:sz w:val="28"/>
          <w:szCs w:val="28"/>
          <w:lang w:val="tr-TR"/>
        </w:rPr>
        <w:t>Title, Times New Roman, 14 Font, Initial Letters Uppercase, Other Letters Lowercase, Centered</w:t>
      </w:r>
      <w:r w:rsidR="002B574E" w:rsidRPr="002B574E">
        <w:t xml:space="preserve"> </w:t>
      </w:r>
    </w:p>
    <w:p w14:paraId="024339FD" w14:textId="77777777" w:rsidR="007D4E30" w:rsidRPr="00587B8B" w:rsidRDefault="007D4E30" w:rsidP="007D4E30">
      <w:pPr>
        <w:jc w:val="center"/>
        <w:rPr>
          <w:szCs w:val="20"/>
        </w:rPr>
      </w:pPr>
      <w:r w:rsidRPr="00BA3361">
        <w:rPr>
          <w:szCs w:val="20"/>
          <w:u w:val="single"/>
        </w:rPr>
        <w:t>Name Surname</w:t>
      </w:r>
      <w:r w:rsidRPr="00BA3361">
        <w:rPr>
          <w:szCs w:val="20"/>
          <w:u w:val="single"/>
          <w:vertAlign w:val="superscript"/>
        </w:rPr>
        <w:t>1</w:t>
      </w:r>
      <w:r w:rsidRPr="00587B8B">
        <w:rPr>
          <w:szCs w:val="20"/>
        </w:rPr>
        <w:t>, Name Surname</w:t>
      </w:r>
      <w:r w:rsidRPr="00587B8B">
        <w:rPr>
          <w:szCs w:val="20"/>
          <w:vertAlign w:val="superscript"/>
        </w:rPr>
        <w:t>2</w:t>
      </w:r>
    </w:p>
    <w:p w14:paraId="681458D4" w14:textId="77777777" w:rsidR="007D4E30" w:rsidRPr="00587B8B" w:rsidRDefault="007D4E30" w:rsidP="007D4E30">
      <w:pPr>
        <w:jc w:val="center"/>
        <w:rPr>
          <w:szCs w:val="20"/>
        </w:rPr>
      </w:pPr>
      <w:r w:rsidRPr="00587B8B">
        <w:rPr>
          <w:szCs w:val="20"/>
          <w:vertAlign w:val="superscript"/>
        </w:rPr>
        <w:t>1</w:t>
      </w:r>
      <w:r w:rsidR="00350735" w:rsidRPr="00587B8B">
        <w:rPr>
          <w:szCs w:val="20"/>
        </w:rPr>
        <w:t>Institutional</w:t>
      </w:r>
      <w:r w:rsidRPr="00587B8B">
        <w:rPr>
          <w:szCs w:val="20"/>
        </w:rPr>
        <w:t xml:space="preserve"> Information</w:t>
      </w:r>
    </w:p>
    <w:p w14:paraId="6FA0B203" w14:textId="77777777" w:rsidR="007D4E30" w:rsidRPr="00587B8B" w:rsidRDefault="007D4E30" w:rsidP="007D4E30">
      <w:pPr>
        <w:jc w:val="center"/>
        <w:rPr>
          <w:szCs w:val="20"/>
        </w:rPr>
      </w:pPr>
      <w:r w:rsidRPr="00587B8B">
        <w:rPr>
          <w:szCs w:val="20"/>
          <w:vertAlign w:val="superscript"/>
        </w:rPr>
        <w:t>2</w:t>
      </w:r>
      <w:r w:rsidR="00350735" w:rsidRPr="00587B8B">
        <w:rPr>
          <w:szCs w:val="20"/>
        </w:rPr>
        <w:t>Institutional Information</w:t>
      </w:r>
    </w:p>
    <w:p w14:paraId="02DA0B63" w14:textId="77777777" w:rsidR="00092855" w:rsidRPr="00524283" w:rsidRDefault="00092855" w:rsidP="00092855">
      <w:pPr>
        <w:tabs>
          <w:tab w:val="left" w:pos="1569"/>
        </w:tabs>
        <w:spacing w:after="0" w:line="240" w:lineRule="auto"/>
        <w:rPr>
          <w:b/>
          <w:sz w:val="16"/>
          <w:szCs w:val="16"/>
        </w:rPr>
      </w:pPr>
    </w:p>
    <w:p w14:paraId="01F396D5" w14:textId="77777777" w:rsidR="00350735" w:rsidRPr="00AE5BB8" w:rsidRDefault="00524283" w:rsidP="00092855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eastAsia="zh-CN"/>
        </w:rPr>
      </w:pPr>
      <w:r w:rsidRPr="00BA3361">
        <w:rPr>
          <w:b/>
          <w:color w:val="000000"/>
          <w:sz w:val="18"/>
          <w:szCs w:val="18"/>
          <w:u w:val="single"/>
          <w:lang w:eastAsia="zh-CN"/>
        </w:rPr>
        <w:t>Corresponding author:</w:t>
      </w:r>
      <w:r>
        <w:rPr>
          <w:color w:val="000000"/>
          <w:sz w:val="18"/>
          <w:szCs w:val="18"/>
          <w:lang w:eastAsia="zh-CN"/>
        </w:rPr>
        <w:t xml:space="preserve"> </w:t>
      </w:r>
      <w:r w:rsidR="00092855">
        <w:rPr>
          <w:color w:val="000000"/>
          <w:sz w:val="18"/>
          <w:szCs w:val="18"/>
          <w:lang w:eastAsia="zh-CN"/>
        </w:rPr>
        <w:t>xxx@mail.com</w:t>
      </w:r>
    </w:p>
    <w:p w14:paraId="78EE0FE4" w14:textId="77777777" w:rsidR="00350735" w:rsidRPr="00AE5BB8" w:rsidRDefault="00350735" w:rsidP="00350735">
      <w:pPr>
        <w:spacing w:after="0" w:line="240" w:lineRule="auto"/>
        <w:rPr>
          <w:sz w:val="30"/>
          <w:szCs w:val="30"/>
        </w:rPr>
      </w:pPr>
    </w:p>
    <w:p w14:paraId="5FE49C9A" w14:textId="77777777" w:rsidR="00092855" w:rsidRDefault="008A5052" w:rsidP="00092855">
      <w:pPr>
        <w:spacing w:after="0" w:line="240" w:lineRule="auto"/>
        <w:rPr>
          <w:b/>
          <w:color w:val="000000"/>
          <w:sz w:val="24"/>
          <w:szCs w:val="24"/>
        </w:rPr>
      </w:pPr>
      <w:r w:rsidRPr="00587B8B">
        <w:rPr>
          <w:b/>
          <w:color w:val="000000"/>
          <w:sz w:val="24"/>
          <w:szCs w:val="24"/>
        </w:rPr>
        <w:t>Abstract</w:t>
      </w:r>
      <w:r w:rsidR="00350735" w:rsidRPr="00587B8B">
        <w:rPr>
          <w:b/>
          <w:color w:val="000000"/>
          <w:sz w:val="24"/>
          <w:szCs w:val="24"/>
        </w:rPr>
        <w:t xml:space="preserve">: </w:t>
      </w:r>
    </w:p>
    <w:p w14:paraId="60589F2D" w14:textId="2F1C234A" w:rsidR="00350735" w:rsidRPr="00587B8B" w:rsidRDefault="008A5052" w:rsidP="00092855">
      <w:pPr>
        <w:spacing w:after="0" w:line="240" w:lineRule="auto"/>
        <w:rPr>
          <w:color w:val="222222"/>
          <w:sz w:val="24"/>
          <w:szCs w:val="24"/>
        </w:rPr>
      </w:pPr>
      <w:r w:rsidRPr="00587B8B">
        <w:rPr>
          <w:color w:val="222222"/>
          <w:sz w:val="24"/>
          <w:szCs w:val="24"/>
        </w:rPr>
        <w:t>Abstract should b</w:t>
      </w:r>
      <w:r w:rsidR="00587B8B">
        <w:rPr>
          <w:color w:val="222222"/>
          <w:sz w:val="24"/>
          <w:szCs w:val="24"/>
        </w:rPr>
        <w:t>e written in Times New Roman, 12</w:t>
      </w:r>
      <w:r w:rsidRPr="00587B8B">
        <w:rPr>
          <w:color w:val="222222"/>
          <w:sz w:val="24"/>
          <w:szCs w:val="24"/>
        </w:rPr>
        <w:t xml:space="preserve"> font size, with a minimum </w:t>
      </w:r>
      <w:r w:rsidR="006E0404">
        <w:rPr>
          <w:color w:val="222222"/>
          <w:sz w:val="24"/>
          <w:szCs w:val="24"/>
        </w:rPr>
        <w:t>of 20</w:t>
      </w:r>
      <w:r w:rsidRPr="00587B8B">
        <w:rPr>
          <w:color w:val="222222"/>
          <w:sz w:val="24"/>
          <w:szCs w:val="24"/>
        </w:rPr>
        <w:t xml:space="preserve">0 </w:t>
      </w:r>
      <w:r w:rsidR="00593BBB" w:rsidRPr="00587B8B">
        <w:rPr>
          <w:color w:val="222222"/>
          <w:sz w:val="24"/>
          <w:szCs w:val="24"/>
        </w:rPr>
        <w:t>words and a maximum of 35</w:t>
      </w:r>
      <w:r w:rsidRPr="00587B8B">
        <w:rPr>
          <w:color w:val="222222"/>
          <w:sz w:val="24"/>
          <w:szCs w:val="24"/>
        </w:rPr>
        <w:t xml:space="preserve">0 words. The </w:t>
      </w:r>
      <w:r w:rsidR="00656485">
        <w:rPr>
          <w:color w:val="222222"/>
          <w:sz w:val="24"/>
          <w:szCs w:val="24"/>
        </w:rPr>
        <w:t>abstract</w:t>
      </w:r>
      <w:r w:rsidRPr="00587B8B">
        <w:rPr>
          <w:color w:val="222222"/>
          <w:sz w:val="24"/>
          <w:szCs w:val="24"/>
        </w:rPr>
        <w:t xml:space="preserve"> should include the </w:t>
      </w:r>
      <w:r w:rsidR="00593BBB" w:rsidRPr="00587B8B">
        <w:rPr>
          <w:color w:val="222222"/>
          <w:sz w:val="24"/>
          <w:szCs w:val="24"/>
        </w:rPr>
        <w:t>aim</w:t>
      </w:r>
      <w:r w:rsidRPr="00587B8B">
        <w:rPr>
          <w:color w:val="222222"/>
          <w:sz w:val="24"/>
          <w:szCs w:val="24"/>
        </w:rPr>
        <w:t xml:space="preserve"> of the </w:t>
      </w:r>
      <w:r w:rsidR="00593BBB" w:rsidRPr="00587B8B">
        <w:rPr>
          <w:color w:val="222222"/>
          <w:sz w:val="24"/>
          <w:szCs w:val="24"/>
        </w:rPr>
        <w:t>study</w:t>
      </w:r>
      <w:r w:rsidRPr="00587B8B">
        <w:rPr>
          <w:color w:val="222222"/>
          <w:sz w:val="24"/>
          <w:szCs w:val="24"/>
        </w:rPr>
        <w:t xml:space="preserve">, </w:t>
      </w:r>
      <w:r w:rsidR="00593BBB" w:rsidRPr="00587B8B">
        <w:rPr>
          <w:color w:val="222222"/>
          <w:sz w:val="24"/>
          <w:szCs w:val="24"/>
        </w:rPr>
        <w:t>method, findings, results and conclusion.</w:t>
      </w:r>
      <w:r w:rsidRPr="00587B8B">
        <w:rPr>
          <w:color w:val="222222"/>
          <w:sz w:val="24"/>
          <w:szCs w:val="24"/>
        </w:rPr>
        <w:t xml:space="preserve"> Without breaking the </w:t>
      </w:r>
      <w:r w:rsidR="00587B8B" w:rsidRPr="00587B8B">
        <w:rPr>
          <w:color w:val="222222"/>
          <w:sz w:val="24"/>
          <w:szCs w:val="24"/>
        </w:rPr>
        <w:t>format</w:t>
      </w:r>
      <w:r w:rsidRPr="00587B8B">
        <w:rPr>
          <w:color w:val="222222"/>
          <w:sz w:val="24"/>
          <w:szCs w:val="24"/>
        </w:rPr>
        <w:t xml:space="preserve">, you can delete this part and write your own </w:t>
      </w:r>
      <w:r w:rsidR="00587B8B" w:rsidRPr="00587B8B">
        <w:rPr>
          <w:color w:val="222222"/>
          <w:sz w:val="24"/>
          <w:szCs w:val="24"/>
        </w:rPr>
        <w:t>abstract</w:t>
      </w:r>
      <w:r w:rsidRPr="00587B8B">
        <w:rPr>
          <w:color w:val="222222"/>
          <w:sz w:val="24"/>
          <w:szCs w:val="24"/>
        </w:rPr>
        <w:t xml:space="preserve"> instead.</w:t>
      </w:r>
      <w:r w:rsidR="004713A5" w:rsidRPr="004713A5">
        <w:rPr>
          <w:color w:val="222222"/>
          <w:sz w:val="24"/>
          <w:szCs w:val="24"/>
        </w:rPr>
        <w:t xml:space="preserve"> </w:t>
      </w:r>
      <w:r w:rsidR="004713A5">
        <w:rPr>
          <w:color w:val="222222"/>
          <w:sz w:val="24"/>
          <w:szCs w:val="24"/>
        </w:rPr>
        <w:t xml:space="preserve">The abstract should not contain any figures, tables and literature. </w:t>
      </w:r>
      <w:r w:rsidR="00C369EB">
        <w:rPr>
          <w:color w:val="222222"/>
          <w:sz w:val="24"/>
          <w:szCs w:val="24"/>
        </w:rPr>
        <w:t xml:space="preserve">Corresponding authors can submit only one abstract for the congress. Presentation type should be indicated on the top-right side of the page as </w:t>
      </w:r>
      <w:r w:rsidR="00C369EB" w:rsidRPr="00B04130">
        <w:rPr>
          <w:b/>
          <w:bCs/>
          <w:color w:val="222222"/>
          <w:sz w:val="24"/>
          <w:szCs w:val="24"/>
        </w:rPr>
        <w:t>oral</w:t>
      </w:r>
      <w:r w:rsidR="00B04130">
        <w:rPr>
          <w:b/>
          <w:bCs/>
          <w:color w:val="222222"/>
          <w:sz w:val="24"/>
          <w:szCs w:val="24"/>
        </w:rPr>
        <w:t>*</w:t>
      </w:r>
      <w:r w:rsidR="00C369EB">
        <w:rPr>
          <w:color w:val="222222"/>
          <w:sz w:val="24"/>
          <w:szCs w:val="24"/>
        </w:rPr>
        <w:t xml:space="preserve"> presentation or </w:t>
      </w:r>
      <w:r w:rsidR="00C369EB" w:rsidRPr="00B04130">
        <w:rPr>
          <w:b/>
          <w:bCs/>
          <w:color w:val="222222"/>
          <w:sz w:val="24"/>
          <w:szCs w:val="24"/>
        </w:rPr>
        <w:t>poster</w:t>
      </w:r>
      <w:r w:rsidR="00B04130">
        <w:rPr>
          <w:b/>
          <w:bCs/>
          <w:color w:val="222222"/>
          <w:sz w:val="24"/>
          <w:szCs w:val="24"/>
        </w:rPr>
        <w:t>*</w:t>
      </w:r>
      <w:r w:rsidR="00C369EB">
        <w:rPr>
          <w:color w:val="222222"/>
          <w:sz w:val="24"/>
          <w:szCs w:val="24"/>
        </w:rPr>
        <w:t xml:space="preserve"> presentation</w:t>
      </w:r>
      <w:r w:rsidR="00962E0C">
        <w:rPr>
          <w:color w:val="222222"/>
          <w:sz w:val="24"/>
          <w:szCs w:val="24"/>
        </w:rPr>
        <w:t xml:space="preserve"> on the place of presentation type</w:t>
      </w:r>
      <w:r w:rsidR="00B04130">
        <w:rPr>
          <w:color w:val="222222"/>
          <w:sz w:val="24"/>
          <w:szCs w:val="24"/>
        </w:rPr>
        <w:t xml:space="preserve"> (choose one)</w:t>
      </w:r>
      <w:r w:rsidR="00962E0C">
        <w:rPr>
          <w:color w:val="222222"/>
          <w:sz w:val="24"/>
          <w:szCs w:val="24"/>
        </w:rPr>
        <w:t xml:space="preserve">. </w:t>
      </w:r>
      <w:r w:rsidR="0020394B">
        <w:rPr>
          <w:color w:val="222222"/>
          <w:sz w:val="24"/>
          <w:szCs w:val="24"/>
        </w:rPr>
        <w:t xml:space="preserve">Each submitted abstract will be </w:t>
      </w:r>
      <w:r w:rsidR="0032366A">
        <w:rPr>
          <w:color w:val="222222"/>
          <w:sz w:val="24"/>
          <w:szCs w:val="24"/>
        </w:rPr>
        <w:t xml:space="preserve">reviewed then researcher will be informed within 10 days after the submission regarding notification of the acceptance. </w:t>
      </w:r>
      <w:r w:rsidR="00C369EB">
        <w:rPr>
          <w:color w:val="222222"/>
          <w:sz w:val="24"/>
          <w:szCs w:val="24"/>
        </w:rPr>
        <w:t xml:space="preserve">Authors should make also separate registration on the congress. </w:t>
      </w:r>
    </w:p>
    <w:p w14:paraId="42DF7C61" w14:textId="77777777" w:rsidR="00350735" w:rsidRPr="00587B8B" w:rsidRDefault="00350735" w:rsidP="00350735">
      <w:pPr>
        <w:spacing w:after="0" w:line="240" w:lineRule="auto"/>
        <w:ind w:left="907" w:right="907"/>
        <w:rPr>
          <w:color w:val="222222"/>
          <w:sz w:val="24"/>
          <w:szCs w:val="24"/>
        </w:rPr>
      </w:pPr>
    </w:p>
    <w:p w14:paraId="12B378D2" w14:textId="77777777" w:rsidR="00350735" w:rsidRDefault="008A5052" w:rsidP="00092855">
      <w:pPr>
        <w:spacing w:after="0" w:line="240" w:lineRule="auto"/>
        <w:rPr>
          <w:color w:val="000000"/>
          <w:sz w:val="24"/>
          <w:szCs w:val="24"/>
        </w:rPr>
      </w:pPr>
      <w:r w:rsidRPr="00587B8B">
        <w:rPr>
          <w:b/>
          <w:color w:val="000000"/>
          <w:sz w:val="24"/>
          <w:szCs w:val="24"/>
        </w:rPr>
        <w:t>Keywords</w:t>
      </w:r>
      <w:r w:rsidR="00350735" w:rsidRPr="00587B8B">
        <w:rPr>
          <w:b/>
          <w:color w:val="000000"/>
          <w:sz w:val="24"/>
          <w:szCs w:val="24"/>
        </w:rPr>
        <w:t>:</w:t>
      </w:r>
      <w:r w:rsidR="00350735" w:rsidRPr="00587B8B">
        <w:rPr>
          <w:color w:val="000000"/>
          <w:sz w:val="24"/>
          <w:szCs w:val="24"/>
        </w:rPr>
        <w:t xml:space="preserve"> </w:t>
      </w:r>
      <w:r w:rsidR="00587B8B">
        <w:rPr>
          <w:color w:val="000000"/>
          <w:sz w:val="24"/>
          <w:szCs w:val="24"/>
        </w:rPr>
        <w:t>k</w:t>
      </w:r>
      <w:r w:rsidR="00587B8B" w:rsidRPr="00587B8B">
        <w:rPr>
          <w:color w:val="000000"/>
          <w:sz w:val="24"/>
          <w:szCs w:val="24"/>
        </w:rPr>
        <w:t>eywords should be written in lowercase letters and there should be 3-5 keywords.</w:t>
      </w:r>
    </w:p>
    <w:p w14:paraId="0A2ED321" w14:textId="77777777" w:rsidR="00A11988" w:rsidRDefault="00A11988" w:rsidP="00350735">
      <w:pPr>
        <w:spacing w:after="0" w:line="240" w:lineRule="auto"/>
        <w:ind w:left="907" w:right="907"/>
        <w:rPr>
          <w:color w:val="000000"/>
          <w:sz w:val="24"/>
          <w:szCs w:val="24"/>
        </w:rPr>
      </w:pPr>
    </w:p>
    <w:p w14:paraId="41664D5D" w14:textId="77777777" w:rsidR="00A11988" w:rsidRPr="00587B8B" w:rsidRDefault="00A11988" w:rsidP="00092855">
      <w:pPr>
        <w:spacing w:after="0" w:line="240" w:lineRule="auto"/>
        <w:rPr>
          <w:color w:val="000000"/>
          <w:sz w:val="24"/>
          <w:szCs w:val="24"/>
        </w:rPr>
      </w:pPr>
      <w:r w:rsidRPr="002B574E">
        <w:rPr>
          <w:b/>
          <w:sz w:val="28"/>
          <w:szCs w:val="28"/>
          <w:vertAlign w:val="superscript"/>
          <w:lang w:val="tr-TR"/>
        </w:rPr>
        <w:t>#</w:t>
      </w:r>
      <w:r>
        <w:rPr>
          <w:color w:val="000000"/>
          <w:sz w:val="24"/>
          <w:szCs w:val="24"/>
        </w:rPr>
        <w:t>If the study financially supported, the information should be given here.</w:t>
      </w:r>
    </w:p>
    <w:p w14:paraId="0CB2C15B" w14:textId="77777777" w:rsidR="00350735" w:rsidRDefault="00350735" w:rsidP="00350735">
      <w:pPr>
        <w:spacing w:after="0" w:line="240" w:lineRule="auto"/>
        <w:rPr>
          <w:color w:val="000000"/>
        </w:rPr>
      </w:pPr>
    </w:p>
    <w:p w14:paraId="24C3ED24" w14:textId="77777777" w:rsidR="00EF1FFF" w:rsidRDefault="00EF1FFF" w:rsidP="00350735">
      <w:pPr>
        <w:spacing w:after="0" w:line="240" w:lineRule="auto"/>
        <w:rPr>
          <w:color w:val="000000"/>
        </w:rPr>
      </w:pPr>
    </w:p>
    <w:p w14:paraId="7A3AA1EA" w14:textId="77777777" w:rsidR="00EF1FFF" w:rsidRDefault="00EF1FFF" w:rsidP="00350735">
      <w:pPr>
        <w:spacing w:after="0" w:line="240" w:lineRule="auto"/>
        <w:rPr>
          <w:color w:val="000000"/>
        </w:rPr>
      </w:pPr>
    </w:p>
    <w:p w14:paraId="7CD42C7F" w14:textId="77777777" w:rsidR="00EF1FFF" w:rsidRDefault="00EF1FFF" w:rsidP="00350735">
      <w:pPr>
        <w:spacing w:after="0" w:line="240" w:lineRule="auto"/>
        <w:rPr>
          <w:color w:val="000000"/>
        </w:rPr>
      </w:pPr>
    </w:p>
    <w:p w14:paraId="3327621C" w14:textId="77777777" w:rsidR="00EF1FFF" w:rsidRDefault="00EF1FFF" w:rsidP="00350735">
      <w:pPr>
        <w:spacing w:after="0" w:line="240" w:lineRule="auto"/>
        <w:rPr>
          <w:color w:val="000000"/>
        </w:rPr>
      </w:pPr>
    </w:p>
    <w:p w14:paraId="40B067FF" w14:textId="77777777" w:rsidR="00350735" w:rsidRPr="00AE5BB8" w:rsidRDefault="00350735" w:rsidP="00350735">
      <w:pPr>
        <w:spacing w:after="0" w:line="240" w:lineRule="auto"/>
        <w:rPr>
          <w:color w:val="000000"/>
        </w:rPr>
      </w:pPr>
    </w:p>
    <w:p w14:paraId="4A92745B" w14:textId="77777777" w:rsidR="00350735" w:rsidRPr="00AE5BB8" w:rsidRDefault="00350735" w:rsidP="00350735">
      <w:pPr>
        <w:spacing w:after="0" w:line="240" w:lineRule="auto"/>
        <w:rPr>
          <w:color w:val="000000"/>
        </w:rPr>
      </w:pPr>
    </w:p>
    <w:p w14:paraId="6F86B547" w14:textId="77777777" w:rsidR="00350735" w:rsidRPr="007D4E30" w:rsidRDefault="00350735" w:rsidP="007D4E30">
      <w:pPr>
        <w:jc w:val="center"/>
        <w:rPr>
          <w:sz w:val="16"/>
          <w:szCs w:val="16"/>
        </w:rPr>
      </w:pPr>
    </w:p>
    <w:sectPr w:rsidR="00350735" w:rsidRPr="007D4E30" w:rsidSect="004C5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424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280B" w14:textId="77777777" w:rsidR="00F462BD" w:rsidRDefault="00F462BD" w:rsidP="00B1076E">
      <w:pPr>
        <w:spacing w:after="0" w:line="240" w:lineRule="auto"/>
      </w:pPr>
      <w:r>
        <w:separator/>
      </w:r>
    </w:p>
  </w:endnote>
  <w:endnote w:type="continuationSeparator" w:id="0">
    <w:p w14:paraId="3C8C73A5" w14:textId="77777777" w:rsidR="00F462BD" w:rsidRDefault="00F462BD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1838" w14:textId="77777777" w:rsidR="007D4A8F" w:rsidRDefault="007D4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EF2" w14:textId="77777777" w:rsidR="007D4A8F" w:rsidRDefault="007D4A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1E1C" w14:textId="77777777" w:rsidR="007D4A8F" w:rsidRDefault="007D4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C032" w14:textId="77777777" w:rsidR="00F462BD" w:rsidRDefault="00F462BD" w:rsidP="00B1076E">
      <w:pPr>
        <w:spacing w:after="0" w:line="240" w:lineRule="auto"/>
      </w:pPr>
      <w:r>
        <w:separator/>
      </w:r>
    </w:p>
  </w:footnote>
  <w:footnote w:type="continuationSeparator" w:id="0">
    <w:p w14:paraId="7D391394" w14:textId="77777777" w:rsidR="00F462BD" w:rsidRDefault="00F462BD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908A" w14:textId="77777777" w:rsidR="007D4A8F" w:rsidRDefault="007D4A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808C" w14:textId="77777777" w:rsidR="007D4A8F" w:rsidRDefault="007D4A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EFDC" w14:textId="1169DF00" w:rsidR="00B04130" w:rsidRDefault="00B04130" w:rsidP="00920FE4">
    <w:pPr>
      <w:pStyle w:val="Nagwek"/>
      <w:tabs>
        <w:tab w:val="left" w:pos="1838"/>
      </w:tabs>
      <w:spacing w:line="276" w:lineRule="auto"/>
      <w:jc w:val="left"/>
    </w:pPr>
  </w:p>
  <w:p w14:paraId="775AC6B6" w14:textId="2BAB6EA1" w:rsidR="00C235EF" w:rsidRPr="00C235EF" w:rsidRDefault="00C235EF" w:rsidP="00C235EF">
    <w:pPr>
      <w:pStyle w:val="Nagwek"/>
      <w:tabs>
        <w:tab w:val="left" w:pos="1838"/>
      </w:tabs>
      <w:ind w:left="1560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C235EF">
      <w:rPr>
        <w:rFonts w:asciiTheme="minorHAnsi" w:hAnsiTheme="minorHAnsi" w:cstheme="minorHAnsi"/>
        <w:b/>
        <w:bCs/>
        <w:sz w:val="28"/>
        <w:szCs w:val="28"/>
      </w:rPr>
      <w:t>V</w:t>
    </w:r>
    <w:r w:rsidRPr="006771C0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</w:t>
    </w:r>
    <w:r w:rsidRPr="00C235EF">
      <w:rPr>
        <w:rFonts w:asciiTheme="minorHAnsi" w:hAnsiTheme="minorHAnsi" w:cstheme="minorHAnsi"/>
        <w:b/>
        <w:bCs/>
        <w:sz w:val="28"/>
        <w:szCs w:val="28"/>
      </w:rPr>
      <w:t xml:space="preserve">EU Green week: </w:t>
    </w:r>
    <w:r w:rsidR="003C78E6" w:rsidRPr="003C78E6">
      <w:rPr>
        <w:rFonts w:asciiTheme="minorHAnsi" w:hAnsiTheme="minorHAnsi" w:cstheme="minorHAnsi"/>
        <w:b/>
        <w:bCs/>
        <w:sz w:val="28"/>
        <w:szCs w:val="28"/>
      </w:rPr>
      <w:t>Circular solutions for a competitive EU</w:t>
    </w:r>
  </w:p>
  <w:p w14:paraId="063E3E1B" w14:textId="77777777" w:rsidR="00C235EF" w:rsidRPr="00C235EF" w:rsidRDefault="006771C0" w:rsidP="00C235EF">
    <w:pPr>
      <w:pStyle w:val="Nagwek"/>
      <w:tabs>
        <w:tab w:val="left" w:pos="1838"/>
      </w:tabs>
      <w:spacing w:line="276" w:lineRule="auto"/>
      <w:ind w:left="1560"/>
      <w:jc w:val="center"/>
      <w:rPr>
        <w:rFonts w:asciiTheme="minorHAnsi" w:hAnsiTheme="minorHAnsi" w:cstheme="minorHAnsi"/>
        <w:sz w:val="28"/>
        <w:szCs w:val="28"/>
      </w:rPr>
    </w:pPr>
    <w:r w:rsidRPr="00C235EF">
      <w:rPr>
        <w:rFonts w:asciiTheme="minorHAnsi" w:hAnsiTheme="minorHAnsi" w:cstheme="minorHAnsi"/>
        <w:sz w:val="28"/>
        <w:szCs w:val="28"/>
      </w:rPr>
      <w:t xml:space="preserve">"Green week in Lublin. Air, Earth and Water </w:t>
    </w:r>
  </w:p>
  <w:p w14:paraId="0AD07D77" w14:textId="740F33AC" w:rsidR="00B04130" w:rsidRPr="00C235EF" w:rsidRDefault="006771C0" w:rsidP="00C235EF">
    <w:pPr>
      <w:pStyle w:val="Nagwek"/>
      <w:tabs>
        <w:tab w:val="left" w:pos="1838"/>
      </w:tabs>
      <w:spacing w:line="276" w:lineRule="auto"/>
      <w:ind w:left="1560"/>
      <w:jc w:val="center"/>
      <w:rPr>
        <w:rFonts w:asciiTheme="minorHAnsi" w:hAnsiTheme="minorHAnsi" w:cstheme="minorHAnsi"/>
        <w:sz w:val="28"/>
        <w:szCs w:val="28"/>
      </w:rPr>
    </w:pPr>
    <w:r w:rsidRPr="00C235EF">
      <w:rPr>
        <w:rFonts w:asciiTheme="minorHAnsi" w:hAnsiTheme="minorHAnsi" w:cstheme="minorHAnsi"/>
        <w:sz w:val="28"/>
        <w:szCs w:val="28"/>
      </w:rPr>
      <w:t>– a walk among elements”.</w:t>
    </w:r>
  </w:p>
  <w:p w14:paraId="16E6BC5D" w14:textId="4D7026FB" w:rsidR="00B04130" w:rsidRPr="00C235EF" w:rsidRDefault="00B04130" w:rsidP="00C235EF">
    <w:pPr>
      <w:pStyle w:val="Nagwek"/>
      <w:tabs>
        <w:tab w:val="left" w:pos="1838"/>
      </w:tabs>
      <w:spacing w:line="276" w:lineRule="auto"/>
      <w:ind w:left="1560"/>
      <w:jc w:val="center"/>
      <w:rPr>
        <w:rFonts w:asciiTheme="minorHAnsi" w:hAnsiTheme="minorHAnsi" w:cstheme="minorHAnsi"/>
        <w:sz w:val="28"/>
        <w:szCs w:val="28"/>
      </w:rPr>
    </w:pPr>
    <w:r w:rsidRPr="00C235EF">
      <w:rPr>
        <w:rFonts w:asciiTheme="minorHAnsi" w:hAnsiTheme="minorHAnsi" w:cstheme="minorHAnsi"/>
        <w:sz w:val="28"/>
        <w:szCs w:val="28"/>
      </w:rPr>
      <w:t xml:space="preserve">On-line </w:t>
    </w:r>
    <w:r w:rsidR="0082460E">
      <w:rPr>
        <w:rFonts w:asciiTheme="minorHAnsi" w:hAnsiTheme="minorHAnsi" w:cstheme="minorHAnsi"/>
        <w:sz w:val="28"/>
        <w:szCs w:val="28"/>
      </w:rPr>
      <w:t>5-6</w:t>
    </w:r>
    <w:r w:rsidRPr="00C235EF">
      <w:rPr>
        <w:rFonts w:asciiTheme="minorHAnsi" w:hAnsiTheme="minorHAnsi" w:cstheme="minorHAnsi"/>
        <w:sz w:val="28"/>
        <w:szCs w:val="28"/>
      </w:rPr>
      <w:t xml:space="preserve"> June 202</w:t>
    </w:r>
    <w:r w:rsidR="0082460E">
      <w:rPr>
        <w:rFonts w:asciiTheme="minorHAnsi" w:hAnsiTheme="minorHAnsi" w:cstheme="minorHAnsi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20E5"/>
    <w:rsid w:val="00092855"/>
    <w:rsid w:val="000C20C0"/>
    <w:rsid w:val="001F5484"/>
    <w:rsid w:val="0020394B"/>
    <w:rsid w:val="00234509"/>
    <w:rsid w:val="00264272"/>
    <w:rsid w:val="002B574E"/>
    <w:rsid w:val="0032366A"/>
    <w:rsid w:val="003344A1"/>
    <w:rsid w:val="00350735"/>
    <w:rsid w:val="00363C4D"/>
    <w:rsid w:val="003C13B5"/>
    <w:rsid w:val="003C438C"/>
    <w:rsid w:val="003C78E6"/>
    <w:rsid w:val="00410CAD"/>
    <w:rsid w:val="00434A14"/>
    <w:rsid w:val="00463BB2"/>
    <w:rsid w:val="004713A5"/>
    <w:rsid w:val="00481EDA"/>
    <w:rsid w:val="004A6FBD"/>
    <w:rsid w:val="004B316C"/>
    <w:rsid w:val="004B6D06"/>
    <w:rsid w:val="004C5132"/>
    <w:rsid w:val="00504BD3"/>
    <w:rsid w:val="00512CE3"/>
    <w:rsid w:val="00524283"/>
    <w:rsid w:val="00587B8B"/>
    <w:rsid w:val="00593BBB"/>
    <w:rsid w:val="005B18B3"/>
    <w:rsid w:val="005E3FCF"/>
    <w:rsid w:val="005F19D5"/>
    <w:rsid w:val="00627F3F"/>
    <w:rsid w:val="00631AC2"/>
    <w:rsid w:val="00656485"/>
    <w:rsid w:val="00662CED"/>
    <w:rsid w:val="006771C0"/>
    <w:rsid w:val="006B5640"/>
    <w:rsid w:val="006E0404"/>
    <w:rsid w:val="007027A0"/>
    <w:rsid w:val="007D4A8F"/>
    <w:rsid w:val="007D4E30"/>
    <w:rsid w:val="0082460E"/>
    <w:rsid w:val="00864516"/>
    <w:rsid w:val="008A5052"/>
    <w:rsid w:val="00920FE4"/>
    <w:rsid w:val="00923F2D"/>
    <w:rsid w:val="00962E0C"/>
    <w:rsid w:val="009E4C01"/>
    <w:rsid w:val="00A11988"/>
    <w:rsid w:val="00A549BA"/>
    <w:rsid w:val="00A641C3"/>
    <w:rsid w:val="00A95CE2"/>
    <w:rsid w:val="00A96A33"/>
    <w:rsid w:val="00B027FC"/>
    <w:rsid w:val="00B04130"/>
    <w:rsid w:val="00B1076E"/>
    <w:rsid w:val="00B17102"/>
    <w:rsid w:val="00B424A0"/>
    <w:rsid w:val="00BA3361"/>
    <w:rsid w:val="00BF6050"/>
    <w:rsid w:val="00C14957"/>
    <w:rsid w:val="00C235EF"/>
    <w:rsid w:val="00C369D3"/>
    <w:rsid w:val="00C369EB"/>
    <w:rsid w:val="00D55F49"/>
    <w:rsid w:val="00D61235"/>
    <w:rsid w:val="00D624D7"/>
    <w:rsid w:val="00D7031A"/>
    <w:rsid w:val="00DE17E1"/>
    <w:rsid w:val="00E5497C"/>
    <w:rsid w:val="00E739A2"/>
    <w:rsid w:val="00E73B7C"/>
    <w:rsid w:val="00EF1FFF"/>
    <w:rsid w:val="00F43150"/>
    <w:rsid w:val="00F43557"/>
    <w:rsid w:val="00F43E86"/>
    <w:rsid w:val="00F462BD"/>
    <w:rsid w:val="00F83044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DA22F"/>
  <w15:docId w15:val="{8D95CE73-0EEF-4739-8FC6-127D0FA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640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E4C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9YppYtm1jPniX88K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C5C8-C748-445E-938A-68093951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Ptaszyńska</cp:lastModifiedBy>
  <cp:revision>5</cp:revision>
  <dcterms:created xsi:type="dcterms:W3CDTF">2025-02-16T14:36:00Z</dcterms:created>
  <dcterms:modified xsi:type="dcterms:W3CDTF">2025-02-23T21:18:00Z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156e8f4f621e5f1fbd163bc5787e5f4778cb56780f7ee653a08a088ebbc8d6f0</vt:lpwstr>
  </property>
</Properties>
</file>