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1C4E43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 roku</w:t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</w:rPr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Pr="007A64A2" w:rsidRDefault="00DA7475" w:rsidP="001C4E43">
      <w:pPr>
        <w:pStyle w:val="Nagwek1"/>
      </w:pPr>
    </w:p>
    <w:p w:rsidR="00DA7475" w:rsidRPr="007A64A2" w:rsidRDefault="00DA7475" w:rsidP="001C4E43">
      <w:pPr>
        <w:pStyle w:val="Nagwek1"/>
      </w:pPr>
      <w:r w:rsidRPr="007A64A2">
        <w:t>KIERUNEK Bezpieczeństwo narodowe, studia niestacjonarne, I stopnia</w:t>
      </w:r>
      <w:r>
        <w:t xml:space="preserve">  </w:t>
      </w:r>
      <w:r w:rsidRPr="007A64A2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0F5C84">
        <w:t>1</w:t>
      </w:r>
    </w:p>
    <w:p w:rsidR="00DA7475" w:rsidRDefault="00DA7475" w:rsidP="00341911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>a prowadzone są w sali nr</w:t>
      </w:r>
      <w:r w:rsidRPr="00F47E02">
        <w:rPr>
          <w:b/>
        </w:rPr>
        <w:t xml:space="preserve"> </w:t>
      </w:r>
      <w:r w:rsidRPr="00F43B0F">
        <w:rPr>
          <w:b/>
        </w:rPr>
        <w:t>A.</w:t>
      </w:r>
      <w:r>
        <w:rPr>
          <w:b/>
        </w:rPr>
        <w:t>3</w:t>
      </w:r>
      <w:r w:rsidRPr="00F43B0F">
        <w:rPr>
          <w:b/>
        </w:rPr>
        <w:t>.</w:t>
      </w:r>
      <w:r>
        <w:rPr>
          <w:b/>
        </w:rPr>
        <w:t xml:space="preserve">14 oraz </w:t>
      </w:r>
      <w:r w:rsidR="006927C6">
        <w:rPr>
          <w:b/>
        </w:rPr>
        <w:t xml:space="preserve">ewentualnie innych </w:t>
      </w:r>
      <w:r>
        <w:rPr>
          <w:b/>
        </w:rPr>
        <w:t>salach podanych poniżej (w wykazie przedmiotów)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4416" w:rsidRPr="008D1C1D" w:rsidRDefault="005F4416" w:rsidP="005F4416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5F4416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5F4416" w:rsidRPr="007A64A2" w:rsidRDefault="005F4416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5F4416" w:rsidRPr="008C5A78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5F4416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5F4416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8B08B9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8B08B9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B08B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B08B9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F4416" w:rsidRPr="008C3E20" w:rsidRDefault="005F441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F4416" w:rsidRPr="008C3E20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42861" w:rsidRPr="007A64A2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7A64A2" w:rsidRDefault="00742861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7A64A2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CC2B8F" w:rsidRDefault="00057DE5" w:rsidP="004679E4">
            <w:pPr>
              <w:jc w:val="center"/>
              <w:rPr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74286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</w:tbl>
    <w:p w:rsidR="005F4416" w:rsidRPr="00CC2B8F" w:rsidRDefault="005F4416" w:rsidP="005F4416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5F4416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5F4416" w:rsidRPr="00CC2B8F" w:rsidRDefault="005F4416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8C3E20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F4416"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8C3E20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08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4" w:type="dxa"/>
            <w:vAlign w:val="center"/>
          </w:tcPr>
          <w:p w:rsidR="005F4416" w:rsidRPr="00CC2B8F" w:rsidRDefault="008B08B9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5F4416"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5F4416"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5F4416" w:rsidRPr="00CC2B8F" w:rsidRDefault="008B08B9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21</w:t>
            </w:r>
            <w:r w:rsidR="005F4416">
              <w:rPr>
                <w:b/>
                <w:bCs/>
                <w:lang w:val="de-DE"/>
              </w:rPr>
              <w:t xml:space="preserve"> </w:t>
            </w:r>
            <w:r w:rsidR="005F4416"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B62F53" w:rsidP="009C2D53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B62F53" w:rsidP="009C2D53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46EE" w:rsidRPr="009D260A" w:rsidRDefault="001946EE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B62F53" w:rsidP="009C2D53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B62F53" w:rsidP="009C2D53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</w:p>
        </w:tc>
        <w:tc>
          <w:tcPr>
            <w:tcW w:w="894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4" w:type="dxa"/>
            <w:vAlign w:val="center"/>
          </w:tcPr>
          <w:p w:rsidR="001946EE" w:rsidRPr="00CC2B8F" w:rsidRDefault="00B62F53" w:rsidP="009C2D53">
            <w:pPr>
              <w:jc w:val="center"/>
            </w:pPr>
            <w:r>
              <w:t>PS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4" w:type="dxa"/>
          </w:tcPr>
          <w:p w:rsidR="001946EE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583DC2" w:rsidP="009C2D53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Pr="001C008C" w:rsidRDefault="001946E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2504D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Pr="001C008C" w:rsidRDefault="001946E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9C2D53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Pr="001C008C" w:rsidRDefault="001946E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4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583DC2" w:rsidP="004679E4">
            <w:pPr>
              <w:jc w:val="center"/>
            </w:pPr>
            <w:r>
              <w:t>WDBN</w:t>
            </w:r>
          </w:p>
        </w:tc>
        <w:tc>
          <w:tcPr>
            <w:tcW w:w="894" w:type="dxa"/>
          </w:tcPr>
          <w:p w:rsidR="001946EE" w:rsidRPr="001C008C" w:rsidRDefault="001946EE" w:rsidP="004679E4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</w:p>
        </w:tc>
      </w:tr>
      <w:tr w:rsidR="001946EE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Default="001946E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EE" w:rsidRPr="00CC2B8F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6EE" w:rsidRDefault="001946EE" w:rsidP="004679E4">
            <w:pPr>
              <w:jc w:val="center"/>
            </w:pPr>
          </w:p>
        </w:tc>
      </w:tr>
    </w:tbl>
    <w:p w:rsidR="00DA7475" w:rsidRPr="007A64A2" w:rsidRDefault="00DA7475" w:rsidP="00317F17"/>
    <w:p w:rsidR="00DA7475" w:rsidRPr="007A64A2" w:rsidRDefault="00DA7475" w:rsidP="00317F17"/>
    <w:p w:rsidR="00DA7475" w:rsidRPr="009C1FE5" w:rsidRDefault="00DA7475" w:rsidP="009C1FE5">
      <w:pPr>
        <w:jc w:val="center"/>
        <w:rPr>
          <w:color w:val="FF0000"/>
          <w:sz w:val="44"/>
        </w:rPr>
      </w:pPr>
    </w:p>
    <w:p w:rsidR="00DA7475" w:rsidRPr="008C5A78" w:rsidRDefault="00DA7475" w:rsidP="00317F17">
      <w:pPr>
        <w:rPr>
          <w:color w:val="FF0000"/>
        </w:rPr>
      </w:pPr>
    </w:p>
    <w:p w:rsidR="00DA7475" w:rsidRDefault="00DA7475" w:rsidP="00A45773">
      <w:pPr>
        <w:ind w:left="4248"/>
        <w:rPr>
          <w:color w:val="FF0000"/>
          <w:sz w:val="24"/>
        </w:rPr>
      </w:pPr>
    </w:p>
    <w:p w:rsidR="00DA7475" w:rsidRPr="00A109E2" w:rsidRDefault="00DA7475" w:rsidP="00764761">
      <w:pPr>
        <w:ind w:left="2552"/>
        <w:rPr>
          <w:sz w:val="24"/>
        </w:rPr>
      </w:pPr>
      <w:r w:rsidRPr="00E26D64">
        <w:rPr>
          <w:sz w:val="24"/>
        </w:rPr>
        <w:t>PMP – Prawo międzynarodowe publiczne - Dr hab. B. Surmacz, prof. UMCS - 15 godz. WY</w:t>
      </w:r>
      <w:r w:rsidRPr="00E26D64">
        <w:rPr>
          <w:sz w:val="24"/>
        </w:rPr>
        <w:br/>
      </w:r>
      <w:r w:rsidRPr="00F65190">
        <w:rPr>
          <w:sz w:val="24"/>
        </w:rPr>
        <w:t xml:space="preserve">TB - Teoria bezpieczeństwa - Dr hab. J. </w:t>
      </w:r>
      <w:proofErr w:type="spellStart"/>
      <w:r w:rsidRPr="00F65190">
        <w:rPr>
          <w:sz w:val="24"/>
        </w:rPr>
        <w:t>Misiągiewicz</w:t>
      </w:r>
      <w:proofErr w:type="spellEnd"/>
      <w:r w:rsidR="00154543">
        <w:rPr>
          <w:sz w:val="24"/>
        </w:rPr>
        <w:t>, prof. UMCS</w:t>
      </w:r>
      <w:r w:rsidRPr="00F65190">
        <w:rPr>
          <w:sz w:val="24"/>
        </w:rPr>
        <w:t xml:space="preserve"> - 15 godz. WY </w:t>
      </w:r>
      <w:r w:rsidRPr="00D62F68">
        <w:rPr>
          <w:color w:val="FF0000"/>
          <w:sz w:val="24"/>
        </w:rPr>
        <w:br/>
      </w:r>
      <w:r w:rsidRPr="00A109E2">
        <w:rPr>
          <w:sz w:val="24"/>
        </w:rPr>
        <w:t xml:space="preserve">ZB - Zagrożenia bezpieczeństwa - Dr B. </w:t>
      </w:r>
      <w:proofErr w:type="spellStart"/>
      <w:r w:rsidRPr="00A109E2">
        <w:rPr>
          <w:sz w:val="24"/>
        </w:rPr>
        <w:t>Bojarczyk</w:t>
      </w:r>
      <w:proofErr w:type="spellEnd"/>
      <w:r w:rsidRPr="00A109E2">
        <w:rPr>
          <w:sz w:val="24"/>
        </w:rPr>
        <w:t xml:space="preserve"> - 15 godz. WY </w:t>
      </w:r>
    </w:p>
    <w:p w:rsidR="00DA7475" w:rsidRPr="00D62F68" w:rsidRDefault="00DA7475" w:rsidP="00764761">
      <w:pPr>
        <w:ind w:left="2552"/>
        <w:rPr>
          <w:color w:val="FF0000"/>
          <w:sz w:val="24"/>
        </w:rPr>
      </w:pPr>
      <w:r w:rsidRPr="00D62F68">
        <w:rPr>
          <w:sz w:val="24"/>
        </w:rPr>
        <w:t>RZW - Religie i związki wyznaniowe - Prof. dr hab. M. Marczewska-</w:t>
      </w:r>
      <w:proofErr w:type="spellStart"/>
      <w:r w:rsidRPr="00D62F68">
        <w:rPr>
          <w:sz w:val="24"/>
        </w:rPr>
        <w:t>Rytko</w:t>
      </w:r>
      <w:proofErr w:type="spellEnd"/>
      <w:r w:rsidRPr="00D62F68">
        <w:rPr>
          <w:sz w:val="24"/>
        </w:rPr>
        <w:t xml:space="preserve"> - 20 godz. CA</w:t>
      </w:r>
      <w:r w:rsidRPr="00D62F68">
        <w:rPr>
          <w:sz w:val="24"/>
        </w:rPr>
        <w:br/>
      </w:r>
      <w:r w:rsidRPr="00BD0120">
        <w:rPr>
          <w:sz w:val="24"/>
        </w:rPr>
        <w:t xml:space="preserve">HIBW - Historia instytucji bezpieczeństwa wewnętrznego - Dr </w:t>
      </w:r>
      <w:proofErr w:type="spellStart"/>
      <w:r w:rsidRPr="00BD0120">
        <w:rPr>
          <w:sz w:val="24"/>
        </w:rPr>
        <w:t>hab.J</w:t>
      </w:r>
      <w:proofErr w:type="spellEnd"/>
      <w:r w:rsidRPr="00BD0120">
        <w:rPr>
          <w:sz w:val="24"/>
        </w:rPr>
        <w:t xml:space="preserve">. </w:t>
      </w:r>
      <w:proofErr w:type="spellStart"/>
      <w:r w:rsidRPr="00BD0120">
        <w:rPr>
          <w:sz w:val="24"/>
        </w:rPr>
        <w:t>Garbiński</w:t>
      </w:r>
      <w:proofErr w:type="spellEnd"/>
      <w:r w:rsidRPr="00BD0120">
        <w:rPr>
          <w:sz w:val="24"/>
        </w:rPr>
        <w:t>, prof. UMCS - 30 godz. WY</w:t>
      </w:r>
    </w:p>
    <w:p w:rsidR="00DA7475" w:rsidRPr="00583DC2" w:rsidRDefault="00DA7475" w:rsidP="00764761">
      <w:pPr>
        <w:ind w:left="2552"/>
        <w:rPr>
          <w:sz w:val="24"/>
        </w:rPr>
      </w:pPr>
      <w:r w:rsidRPr="00583DC2">
        <w:rPr>
          <w:sz w:val="24"/>
        </w:rPr>
        <w:t xml:space="preserve">WDBN - Wstęp do badań naukowych – Dr hab. W. </w:t>
      </w:r>
      <w:proofErr w:type="spellStart"/>
      <w:r w:rsidRPr="00583DC2">
        <w:rPr>
          <w:sz w:val="24"/>
        </w:rPr>
        <w:t>Rewera</w:t>
      </w:r>
      <w:proofErr w:type="spellEnd"/>
      <w:r w:rsidRPr="00583DC2">
        <w:rPr>
          <w:sz w:val="24"/>
        </w:rPr>
        <w:t xml:space="preserve"> - 20 godz. CA </w:t>
      </w:r>
    </w:p>
    <w:p w:rsidR="00DA7475" w:rsidRPr="00B62F53" w:rsidRDefault="00DA7475" w:rsidP="00764761">
      <w:pPr>
        <w:ind w:left="2552"/>
        <w:rPr>
          <w:sz w:val="24"/>
        </w:rPr>
      </w:pPr>
      <w:r w:rsidRPr="00B62F53">
        <w:rPr>
          <w:sz w:val="24"/>
        </w:rPr>
        <w:t xml:space="preserve">PS - Podstawy strzelectwa - Dr Sebastian Plichta  - 15 godz. CA </w:t>
      </w:r>
    </w:p>
    <w:p w:rsidR="00DA7475" w:rsidRPr="002629E1" w:rsidRDefault="00DA7475" w:rsidP="00764761">
      <w:pPr>
        <w:ind w:left="2552"/>
        <w:rPr>
          <w:sz w:val="24"/>
        </w:rPr>
      </w:pPr>
      <w:r w:rsidRPr="002629E1">
        <w:rPr>
          <w:sz w:val="24"/>
        </w:rPr>
        <w:t>U</w:t>
      </w:r>
      <w:r w:rsidR="002629E1">
        <w:rPr>
          <w:sz w:val="24"/>
        </w:rPr>
        <w:t>PRP</w:t>
      </w:r>
      <w:r w:rsidRPr="002629E1">
        <w:rPr>
          <w:sz w:val="24"/>
        </w:rPr>
        <w:t xml:space="preserve"> - Ustrój polityczny RP - Dr hab. M. Kowalska - 20 godz. CA</w:t>
      </w:r>
    </w:p>
    <w:p w:rsidR="00DA7475" w:rsidRPr="0012504D" w:rsidRDefault="00DA7475" w:rsidP="00764761">
      <w:pPr>
        <w:ind w:left="2552"/>
        <w:rPr>
          <w:sz w:val="24"/>
        </w:rPr>
      </w:pPr>
      <w:r w:rsidRPr="004D155A">
        <w:rPr>
          <w:sz w:val="24"/>
        </w:rPr>
        <w:t>WSP - Współczesne systemy polityczne - Prof. dr hab. W. Sokół - 30 godz. WY</w:t>
      </w:r>
      <w:r w:rsidRPr="00D62F68">
        <w:rPr>
          <w:color w:val="FF0000"/>
          <w:sz w:val="24"/>
        </w:rPr>
        <w:br/>
      </w:r>
      <w:r w:rsidRPr="0012504D">
        <w:rPr>
          <w:sz w:val="24"/>
        </w:rPr>
        <w:t xml:space="preserve">SU - </w:t>
      </w:r>
      <w:proofErr w:type="spellStart"/>
      <w:r w:rsidRPr="0012504D">
        <w:rPr>
          <w:sz w:val="24"/>
        </w:rPr>
        <w:t>Survival</w:t>
      </w:r>
      <w:proofErr w:type="spellEnd"/>
      <w:r w:rsidRPr="0012504D">
        <w:rPr>
          <w:sz w:val="24"/>
        </w:rPr>
        <w:t xml:space="preserve"> - Dr Sebastian Plichta - 15 godz.  CA </w:t>
      </w:r>
    </w:p>
    <w:p w:rsidR="00DA7475" w:rsidRPr="0012504D" w:rsidRDefault="00DA7475" w:rsidP="00764761">
      <w:pPr>
        <w:ind w:left="2552"/>
        <w:rPr>
          <w:sz w:val="24"/>
        </w:rPr>
      </w:pPr>
      <w:r w:rsidRPr="0012504D">
        <w:rPr>
          <w:sz w:val="24"/>
        </w:rPr>
        <w:t>PP - Podstawy psychologii -  Dr D. Litwin-Lewandowska - 15 godz. WY</w:t>
      </w:r>
    </w:p>
    <w:p w:rsidR="00DA7475" w:rsidRPr="00F61C0A" w:rsidRDefault="00DA7475" w:rsidP="00764761">
      <w:pPr>
        <w:ind w:left="2552"/>
        <w:rPr>
          <w:sz w:val="24"/>
        </w:rPr>
      </w:pPr>
      <w:r w:rsidRPr="00F61C0A">
        <w:rPr>
          <w:sz w:val="24"/>
          <w:szCs w:val="24"/>
        </w:rPr>
        <w:t xml:space="preserve">JO – Język obcy – </w:t>
      </w:r>
      <w:r w:rsidR="00F61C0A" w:rsidRPr="00F61C0A">
        <w:rPr>
          <w:sz w:val="24"/>
          <w:szCs w:val="24"/>
        </w:rPr>
        <w:t>mgr P. Staniewski</w:t>
      </w:r>
      <w:r w:rsidRPr="00F61C0A">
        <w:rPr>
          <w:sz w:val="24"/>
          <w:szCs w:val="24"/>
        </w:rPr>
        <w:t xml:space="preserve"> -  30 godz. CA</w:t>
      </w:r>
      <w:r w:rsidRPr="00F61C0A">
        <w:rPr>
          <w:sz w:val="24"/>
          <w:szCs w:val="24"/>
        </w:rPr>
        <w:br/>
      </w:r>
    </w:p>
    <w:p w:rsidR="00DA7475" w:rsidRPr="007A64A2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>
      <w:bookmarkStart w:id="0" w:name="_GoBack"/>
      <w:bookmarkEnd w:id="0"/>
    </w:p>
    <w:sectPr w:rsidR="00DA7475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27BD2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268</cp:revision>
  <cp:lastPrinted>2025-02-04T12:58:00Z</cp:lastPrinted>
  <dcterms:created xsi:type="dcterms:W3CDTF">2023-02-21T09:52:00Z</dcterms:created>
  <dcterms:modified xsi:type="dcterms:W3CDTF">2025-02-17T13:46:00Z</dcterms:modified>
</cp:coreProperties>
</file>