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91ECA" w14:textId="77777777" w:rsidR="00113352" w:rsidRPr="00113352" w:rsidRDefault="00113352" w:rsidP="00113352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33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tematy prac licencjackich objętych opieką promotorską</w:t>
      </w:r>
    </w:p>
    <w:p w14:paraId="58AF1136" w14:textId="77777777" w:rsidR="00113352" w:rsidRDefault="00113352" w:rsidP="0011335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3418B0" w14:textId="77777777" w:rsidR="00113352" w:rsidRPr="006B0F0A" w:rsidRDefault="00113352" w:rsidP="0011335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2008 r.</w:t>
      </w:r>
    </w:p>
    <w:p w14:paraId="1CA3EA23" w14:textId="77777777" w:rsidR="00113352" w:rsidRPr="006B0F0A" w:rsidRDefault="00113352" w:rsidP="00113352">
      <w:pPr>
        <w:numPr>
          <w:ilvl w:val="0"/>
          <w:numId w:val="5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Cmentarz przy ul. Lipowej dziedzictwem kulturowym Lublina</w:t>
      </w:r>
    </w:p>
    <w:p w14:paraId="5759FE28" w14:textId="77777777" w:rsidR="00113352" w:rsidRPr="006B0F0A" w:rsidRDefault="00113352" w:rsidP="00113352">
      <w:pPr>
        <w:numPr>
          <w:ilvl w:val="0"/>
          <w:numId w:val="5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Geograficzna charakterystyka wybranych ośrodków pielgrzymkowych w województwie lubelskim</w:t>
      </w:r>
    </w:p>
    <w:p w14:paraId="32781C46" w14:textId="77777777" w:rsidR="00113352" w:rsidRPr="006B0F0A" w:rsidRDefault="00113352" w:rsidP="00113352">
      <w:pPr>
        <w:numPr>
          <w:ilvl w:val="0"/>
          <w:numId w:val="5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Geograficzne uwarunkowania osobowości muzyki ludowej na przykładzie wybranych regionów w Europie</w:t>
      </w:r>
    </w:p>
    <w:p w14:paraId="44E177CE" w14:textId="77777777" w:rsidR="00113352" w:rsidRPr="006B0F0A" w:rsidRDefault="00113352" w:rsidP="00113352">
      <w:pPr>
        <w:numPr>
          <w:ilvl w:val="0"/>
          <w:numId w:val="5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Porównanie oferty turystyczno-edukacyjnej Poleskiego i Roztoczańskiego Parku Narodowego</w:t>
      </w:r>
    </w:p>
    <w:p w14:paraId="18BDF387" w14:textId="77777777" w:rsidR="00113352" w:rsidRPr="006B0F0A" w:rsidRDefault="00113352" w:rsidP="00113352">
      <w:pPr>
        <w:numPr>
          <w:ilvl w:val="0"/>
          <w:numId w:val="5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Projekt turystycznego szlaku rowerowego w gminie Wysokie</w:t>
      </w:r>
    </w:p>
    <w:p w14:paraId="4A3445C7" w14:textId="77777777" w:rsidR="00113352" w:rsidRPr="006B0F0A" w:rsidRDefault="00113352" w:rsidP="0011335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2010 r.</w:t>
      </w:r>
    </w:p>
    <w:p w14:paraId="5265C4EC" w14:textId="77777777" w:rsidR="00113352" w:rsidRPr="006B0F0A" w:rsidRDefault="00113352" w:rsidP="00113352">
      <w:pPr>
        <w:numPr>
          <w:ilvl w:val="0"/>
          <w:numId w:val="6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Edukacyjno-turystyczna oferta wycieczek szkolnych biura STANPOL w Łęcznej</w:t>
      </w:r>
    </w:p>
    <w:p w14:paraId="25408593" w14:textId="77777777" w:rsidR="00113352" w:rsidRPr="006B0F0A" w:rsidRDefault="00113352" w:rsidP="00113352">
      <w:pPr>
        <w:numPr>
          <w:ilvl w:val="0"/>
          <w:numId w:val="6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Gry dydaktyczne w edukacji przyrodniczej</w:t>
      </w:r>
    </w:p>
    <w:p w14:paraId="37512B33" w14:textId="77777777" w:rsidR="00113352" w:rsidRPr="006B0F0A" w:rsidRDefault="00113352" w:rsidP="00113352">
      <w:pPr>
        <w:numPr>
          <w:ilvl w:val="0"/>
          <w:numId w:val="6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Koncepcja przyrodniczo-historycznej ścieżki dydaktycznej w mieście Tarnobrzeg</w:t>
      </w:r>
    </w:p>
    <w:p w14:paraId="3FF3125A" w14:textId="77777777" w:rsidR="00113352" w:rsidRPr="006B0F0A" w:rsidRDefault="00113352" w:rsidP="00113352">
      <w:pPr>
        <w:numPr>
          <w:ilvl w:val="0"/>
          <w:numId w:val="6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Porównanie oferty turystyczno-edukacyjnej Muzeum Zamoyskich w Kozłówce i Muzeum Lubelskiego w Lublinie</w:t>
      </w:r>
    </w:p>
    <w:p w14:paraId="6B13E3D4" w14:textId="77777777" w:rsidR="00113352" w:rsidRPr="006B0F0A" w:rsidRDefault="00113352" w:rsidP="00113352">
      <w:pPr>
        <w:numPr>
          <w:ilvl w:val="0"/>
          <w:numId w:val="6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Stan i perspektywy rozwoju tras rowerowych w Roztoczańskim Parku Narodowym</w:t>
      </w:r>
    </w:p>
    <w:p w14:paraId="751833C0" w14:textId="77777777" w:rsidR="00113352" w:rsidRPr="006B0F0A" w:rsidRDefault="00113352" w:rsidP="00113352">
      <w:pPr>
        <w:numPr>
          <w:ilvl w:val="0"/>
          <w:numId w:val="6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Środki obrazowe z zakresu hydrografii w podręcznikach szkolnych do przyrody</w:t>
      </w:r>
    </w:p>
    <w:p w14:paraId="3C8630C8" w14:textId="77777777" w:rsidR="00113352" w:rsidRPr="006B0F0A" w:rsidRDefault="00113352" w:rsidP="00113352">
      <w:pPr>
        <w:numPr>
          <w:ilvl w:val="0"/>
          <w:numId w:val="6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Wpływ kultury żydowskiej na rozwój gminy Izbica</w:t>
      </w:r>
    </w:p>
    <w:p w14:paraId="030A2F05" w14:textId="77777777" w:rsidR="00113352" w:rsidRPr="006B0F0A" w:rsidRDefault="00113352" w:rsidP="00113352">
      <w:pPr>
        <w:numPr>
          <w:ilvl w:val="0"/>
          <w:numId w:val="6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Wycieczki piesze po Roztoczu Wschodnim formą edukacji dzieci i młodzieży szkolnej</w:t>
      </w:r>
    </w:p>
    <w:p w14:paraId="38BA756F" w14:textId="77777777" w:rsidR="00113352" w:rsidRPr="006B0F0A" w:rsidRDefault="00113352" w:rsidP="0011335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2012 r.</w:t>
      </w:r>
    </w:p>
    <w:p w14:paraId="6437FA04" w14:textId="77777777" w:rsidR="00113352" w:rsidRPr="006B0F0A" w:rsidRDefault="00113352" w:rsidP="00113352">
      <w:pPr>
        <w:numPr>
          <w:ilvl w:val="0"/>
          <w:numId w:val="7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Możliwość wykorzystania działalności kół łowieckich przemyskiego okręgu PZŁ w edukacji przyrodniczej</w:t>
      </w:r>
    </w:p>
    <w:p w14:paraId="527F625D" w14:textId="77777777" w:rsidR="00113352" w:rsidRPr="006B0F0A" w:rsidRDefault="00113352" w:rsidP="00113352">
      <w:pPr>
        <w:numPr>
          <w:ilvl w:val="0"/>
          <w:numId w:val="7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Ocena oferty edukacyjno-turystycznej Muzeum Przyrodniczego w Kazimierzu Dolnym nad Wisłą</w:t>
      </w:r>
    </w:p>
    <w:p w14:paraId="7BED6DBC" w14:textId="77777777" w:rsidR="00113352" w:rsidRPr="006B0F0A" w:rsidRDefault="00113352" w:rsidP="00113352">
      <w:pPr>
        <w:numPr>
          <w:ilvl w:val="0"/>
          <w:numId w:val="7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Waloryzacja edukacyjna środowiska geograficznego gminy Abramów</w:t>
      </w:r>
    </w:p>
    <w:p w14:paraId="5E97D156" w14:textId="77777777" w:rsidR="00113352" w:rsidRPr="006B0F0A" w:rsidRDefault="00113352" w:rsidP="00113352">
      <w:pPr>
        <w:numPr>
          <w:ilvl w:val="0"/>
          <w:numId w:val="7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Wykorzystanie edukacyjne doliny rzeki San w okolicach Przemyśla</w:t>
      </w:r>
    </w:p>
    <w:p w14:paraId="0146BCD1" w14:textId="77777777" w:rsidR="00113352" w:rsidRPr="006B0F0A" w:rsidRDefault="00113352" w:rsidP="00113352">
      <w:pPr>
        <w:numPr>
          <w:ilvl w:val="0"/>
          <w:numId w:val="7"/>
        </w:numPr>
        <w:tabs>
          <w:tab w:val="clear" w:pos="720"/>
        </w:tabs>
        <w:suppressAutoHyphens w:val="0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Zastosowanie metod aktywizujących w realizacji treści z zakresu "Ludność Polski"</w:t>
      </w:r>
    </w:p>
    <w:p w14:paraId="11C658F9" w14:textId="77777777" w:rsidR="00113352" w:rsidRPr="00113352" w:rsidRDefault="00113352" w:rsidP="00113352">
      <w:pPr>
        <w:rPr>
          <w:rFonts w:ascii="Times New Roman" w:hAnsi="Times New Roman" w:cs="Times New Roman"/>
          <w:b/>
          <w:sz w:val="24"/>
          <w:szCs w:val="24"/>
        </w:rPr>
      </w:pPr>
      <w:r w:rsidRPr="00113352">
        <w:rPr>
          <w:rFonts w:ascii="Times New Roman" w:hAnsi="Times New Roman" w:cs="Times New Roman"/>
          <w:b/>
          <w:sz w:val="24"/>
          <w:szCs w:val="24"/>
        </w:rPr>
        <w:t>2014 r.</w:t>
      </w:r>
    </w:p>
    <w:p w14:paraId="01500109" w14:textId="77777777" w:rsidR="00113352" w:rsidRPr="00113352" w:rsidRDefault="00113352" w:rsidP="00113352">
      <w:pPr>
        <w:pStyle w:val="Bezodstpw"/>
        <w:numPr>
          <w:ilvl w:val="0"/>
          <w:numId w:val="8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113352">
        <w:rPr>
          <w:rFonts w:ascii="Times New Roman" w:hAnsi="Times New Roman" w:cs="Times New Roman"/>
          <w:i/>
          <w:sz w:val="24"/>
          <w:szCs w:val="24"/>
        </w:rPr>
        <w:t>Koncepcja przyrodniczo-historycznej ścieżki dydaktycznej w mieście Biłgoraj</w:t>
      </w:r>
    </w:p>
    <w:p w14:paraId="75445433" w14:textId="77777777" w:rsidR="00113352" w:rsidRPr="00113352" w:rsidRDefault="00113352" w:rsidP="00113352">
      <w:pPr>
        <w:pStyle w:val="Bezodstpw"/>
        <w:numPr>
          <w:ilvl w:val="0"/>
          <w:numId w:val="8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113352">
        <w:rPr>
          <w:rFonts w:ascii="Times New Roman" w:hAnsi="Times New Roman" w:cs="Times New Roman"/>
          <w:i/>
          <w:sz w:val="24"/>
          <w:szCs w:val="24"/>
        </w:rPr>
        <w:t>Projekt przyrodniczo-historycznej ścieżki dydaktycznej po Zamościu</w:t>
      </w:r>
    </w:p>
    <w:p w14:paraId="595F2B3D" w14:textId="77777777" w:rsidR="00113352" w:rsidRPr="00113352" w:rsidRDefault="00113352" w:rsidP="00113352">
      <w:pPr>
        <w:pStyle w:val="Bezodstpw"/>
        <w:numPr>
          <w:ilvl w:val="0"/>
          <w:numId w:val="8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113352">
        <w:rPr>
          <w:rFonts w:ascii="Times New Roman" w:hAnsi="Times New Roman" w:cs="Times New Roman"/>
          <w:i/>
          <w:sz w:val="24"/>
          <w:szCs w:val="24"/>
        </w:rPr>
        <w:t>Projekt wycieczki edukacyjnej na obszarze Pojezierza Łęczyńsko-Włodawskiego</w:t>
      </w:r>
    </w:p>
    <w:p w14:paraId="330AB6C7" w14:textId="77777777" w:rsidR="00113352" w:rsidRPr="00113352" w:rsidRDefault="00113352" w:rsidP="00113352">
      <w:pPr>
        <w:pStyle w:val="Bezodstpw"/>
        <w:numPr>
          <w:ilvl w:val="0"/>
          <w:numId w:val="8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113352">
        <w:rPr>
          <w:rFonts w:ascii="Times New Roman" w:hAnsi="Times New Roman" w:cs="Times New Roman"/>
          <w:i/>
          <w:sz w:val="24"/>
          <w:szCs w:val="24"/>
        </w:rPr>
        <w:t>Wpływ kopalni „Bogdanka” na Zycie mieszkańców powiatu Łęczyńskiego</w:t>
      </w:r>
    </w:p>
    <w:p w14:paraId="3D12AE2F" w14:textId="77777777" w:rsidR="00113352" w:rsidRPr="00113352" w:rsidRDefault="00113352" w:rsidP="00113352">
      <w:pPr>
        <w:pStyle w:val="Bezodstpw"/>
        <w:numPr>
          <w:ilvl w:val="0"/>
          <w:numId w:val="8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113352">
        <w:rPr>
          <w:rFonts w:ascii="Times New Roman" w:hAnsi="Times New Roman" w:cs="Times New Roman"/>
          <w:i/>
          <w:sz w:val="24"/>
          <w:szCs w:val="24"/>
        </w:rPr>
        <w:t>Zmierz samurajów – przemiany polityczno-gospodarcze na przykładzie Japonii</w:t>
      </w:r>
    </w:p>
    <w:p w14:paraId="10B11C44" w14:textId="31B76FC0" w:rsidR="00113352" w:rsidRDefault="00113352" w:rsidP="00113352"/>
    <w:p w14:paraId="6E25D8E7" w14:textId="159E7452" w:rsidR="000C2534" w:rsidRPr="00113352" w:rsidRDefault="000C2534" w:rsidP="000C2534">
      <w:pPr>
        <w:rPr>
          <w:rFonts w:ascii="Times New Roman" w:hAnsi="Times New Roman" w:cs="Times New Roman"/>
          <w:b/>
          <w:sz w:val="24"/>
          <w:szCs w:val="24"/>
        </w:rPr>
      </w:pPr>
      <w:r w:rsidRPr="00113352">
        <w:rPr>
          <w:rFonts w:ascii="Times New Roman" w:hAnsi="Times New Roman" w:cs="Times New Roman"/>
          <w:b/>
          <w:sz w:val="24"/>
          <w:szCs w:val="24"/>
        </w:rPr>
        <w:t>20</w:t>
      </w:r>
      <w:r w:rsidR="00EF7461">
        <w:rPr>
          <w:rFonts w:ascii="Times New Roman" w:hAnsi="Times New Roman" w:cs="Times New Roman"/>
          <w:b/>
          <w:sz w:val="24"/>
          <w:szCs w:val="24"/>
        </w:rPr>
        <w:t>19/2020</w:t>
      </w:r>
      <w:r w:rsidRPr="0011335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5C8D5C5" w14:textId="77777777" w:rsidR="00EF7461" w:rsidRPr="00EF7461" w:rsidRDefault="00EF7461" w:rsidP="00EF7461">
      <w:pPr>
        <w:pStyle w:val="Akapitzlist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hyperlink r:id="rId5" w:history="1">
        <w:proofErr w:type="spellStart"/>
        <w:r w:rsidRPr="00EF7461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Alcatraz</w:t>
        </w:r>
        <w:proofErr w:type="spellEnd"/>
        <w:r w:rsidRPr="00EF7461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jako miejsce rozwoju turystyki kulturowej</w:t>
        </w:r>
      </w:hyperlink>
    </w:p>
    <w:p w14:paraId="3235F855" w14:textId="5F0ECC84" w:rsidR="000C2534" w:rsidRPr="00EF7461" w:rsidRDefault="00EF7461" w:rsidP="00EF7461">
      <w:pPr>
        <w:pStyle w:val="Akapitzlist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hyperlink r:id="rId6" w:history="1">
        <w:r w:rsidRPr="00EF7461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bdr w:val="none" w:sz="0" w:space="0" w:color="auto" w:frame="1"/>
            <w:shd w:val="clear" w:color="auto" w:fill="F8F8F8"/>
          </w:rPr>
          <w:t xml:space="preserve">Ocena oferty turystycznej Zamku </w:t>
        </w:r>
        <w:proofErr w:type="spellStart"/>
        <w:r w:rsidRPr="00EF7461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bdr w:val="none" w:sz="0" w:space="0" w:color="auto" w:frame="1"/>
            <w:shd w:val="clear" w:color="auto" w:fill="F8F8F8"/>
          </w:rPr>
          <w:t>Lubarta</w:t>
        </w:r>
        <w:proofErr w:type="spellEnd"/>
        <w:r w:rsidRPr="00EF7461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bdr w:val="none" w:sz="0" w:space="0" w:color="auto" w:frame="1"/>
            <w:shd w:val="clear" w:color="auto" w:fill="F8F8F8"/>
          </w:rPr>
          <w:t xml:space="preserve"> w Łucku</w:t>
        </w:r>
      </w:hyperlink>
    </w:p>
    <w:p w14:paraId="56E3B172" w14:textId="7E4C2273" w:rsidR="00EF7461" w:rsidRPr="00EF7461" w:rsidRDefault="00EF7461" w:rsidP="00EF7461">
      <w:pPr>
        <w:pStyle w:val="Akapitzlist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hyperlink r:id="rId7" w:history="1">
        <w:r w:rsidRPr="00EF7461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bdr w:val="none" w:sz="0" w:space="0" w:color="auto" w:frame="1"/>
            <w:shd w:val="clear" w:color="auto" w:fill="F8F8F8"/>
          </w:rPr>
          <w:t>Projekt ścieżki rowerowej w gminie Garbatka Letnisko</w:t>
        </w:r>
      </w:hyperlink>
    </w:p>
    <w:p w14:paraId="214244A6" w14:textId="51201573" w:rsidR="00EF7461" w:rsidRPr="00EF7461" w:rsidRDefault="00EF7461" w:rsidP="00EF7461">
      <w:pPr>
        <w:pStyle w:val="Akapitzlist"/>
        <w:numPr>
          <w:ilvl w:val="0"/>
          <w:numId w:val="11"/>
        </w:numPr>
        <w:spacing w:after="0" w:line="240" w:lineRule="auto"/>
        <w:ind w:left="426"/>
        <w:rPr>
          <w:rFonts w:ascii="Times New Roman" w:hAnsi="Times New Roman" w:cs="Times New Roman"/>
          <w:b/>
          <w:i/>
          <w:iCs/>
          <w:sz w:val="24"/>
          <w:szCs w:val="24"/>
        </w:rPr>
      </w:pPr>
      <w:hyperlink r:id="rId8" w:history="1">
        <w:r w:rsidRPr="00EF7461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Turystyka </w:t>
        </w:r>
        <w:proofErr w:type="spellStart"/>
        <w:r w:rsidRPr="00EF7461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eventowa</w:t>
        </w:r>
        <w:proofErr w:type="spellEnd"/>
        <w:r w:rsidRPr="00EF7461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we Lwowie</w:t>
        </w:r>
      </w:hyperlink>
    </w:p>
    <w:p w14:paraId="3F73D71C" w14:textId="77777777" w:rsidR="00EF7461" w:rsidRDefault="00EF7461" w:rsidP="000C2534">
      <w:pPr>
        <w:rPr>
          <w:rFonts w:ascii="Times New Roman" w:hAnsi="Times New Roman" w:cs="Times New Roman"/>
          <w:b/>
          <w:sz w:val="24"/>
          <w:szCs w:val="24"/>
        </w:rPr>
      </w:pPr>
    </w:p>
    <w:p w14:paraId="760AF126" w14:textId="77777777" w:rsidR="00244C77" w:rsidRDefault="00244C77" w:rsidP="000C2534">
      <w:pPr>
        <w:rPr>
          <w:rFonts w:ascii="Times New Roman" w:hAnsi="Times New Roman" w:cs="Times New Roman"/>
          <w:b/>
          <w:sz w:val="24"/>
          <w:szCs w:val="24"/>
        </w:rPr>
      </w:pPr>
    </w:p>
    <w:p w14:paraId="68B90B94" w14:textId="1794B86C" w:rsidR="000C2534" w:rsidRPr="00113352" w:rsidRDefault="000C2534" w:rsidP="000C2534">
      <w:pPr>
        <w:rPr>
          <w:rFonts w:ascii="Times New Roman" w:hAnsi="Times New Roman" w:cs="Times New Roman"/>
          <w:b/>
          <w:sz w:val="24"/>
          <w:szCs w:val="24"/>
        </w:rPr>
      </w:pPr>
      <w:r w:rsidRPr="00113352"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11335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20D20A0" w14:textId="63B502DC" w:rsidR="00AF2A48" w:rsidRPr="00AF2A48" w:rsidRDefault="00AF2A48" w:rsidP="00AF2A48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hyperlink r:id="rId9" w:history="1">
        <w:r w:rsidRPr="00AF2A48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Folklor szansą na rozwój turystyki kulturowej w Macedonii</w:t>
        </w:r>
      </w:hyperlink>
    </w:p>
    <w:p w14:paraId="75961259" w14:textId="4CF20542" w:rsidR="00113352" w:rsidRPr="00AF2A48" w:rsidRDefault="00AF2A48" w:rsidP="00AF2A48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hyperlink r:id="rId10" w:history="1">
        <w:r w:rsidRPr="00AF2A48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bdr w:val="none" w:sz="0" w:space="0" w:color="auto" w:frame="1"/>
            <w:shd w:val="clear" w:color="auto" w:fill="F8F8F8"/>
          </w:rPr>
          <w:t>Turystyka pielgrzymkowa w wybranych sanktuariach w Chorwacji</w:t>
        </w:r>
      </w:hyperlink>
    </w:p>
    <w:p w14:paraId="5CB7ADC6" w14:textId="08FA2702" w:rsidR="00AF2A48" w:rsidRPr="00AF2A48" w:rsidRDefault="00AF2A48" w:rsidP="00AF2A48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hyperlink r:id="rId11" w:history="1">
        <w:r w:rsidRPr="00AF2A48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bdr w:val="none" w:sz="0" w:space="0" w:color="auto" w:frame="1"/>
            <w:shd w:val="clear" w:color="auto" w:fill="F8F8F8"/>
          </w:rPr>
          <w:t>Turystyczne wykorzystanie walorów przyrodniczo-kulturowych gór Olimp w Grecji </w:t>
        </w:r>
      </w:hyperlink>
    </w:p>
    <w:p w14:paraId="7FB7243B" w14:textId="4C05F578" w:rsidR="00AF2A48" w:rsidRPr="00F02649" w:rsidRDefault="00AF2A48" w:rsidP="00AF2A48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Style w:val="Hipercze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hyperlink r:id="rId12" w:history="1">
        <w:r w:rsidRPr="00AF2A48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Wybrane ośrodki kultu religijnego w Bośni i Hercegowinie jako centra ruchu turystycznego</w:t>
        </w:r>
      </w:hyperlink>
    </w:p>
    <w:p w14:paraId="68937E31" w14:textId="77777777" w:rsidR="00F02649" w:rsidRDefault="00F02649" w:rsidP="00A81BDA">
      <w:pPr>
        <w:spacing w:after="0" w:line="240" w:lineRule="auto"/>
        <w:rPr>
          <w:rStyle w:val="Hipercze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</w:p>
    <w:p w14:paraId="05F214A5" w14:textId="3D9AE631" w:rsidR="00A81BDA" w:rsidRPr="00113352" w:rsidRDefault="00A81BDA" w:rsidP="00A81BDA">
      <w:pPr>
        <w:rPr>
          <w:rFonts w:ascii="Times New Roman" w:hAnsi="Times New Roman" w:cs="Times New Roman"/>
          <w:b/>
          <w:sz w:val="24"/>
          <w:szCs w:val="24"/>
        </w:rPr>
      </w:pPr>
      <w:r w:rsidRPr="0011335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1335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9656C03" w14:textId="3ACE715A" w:rsidR="00A56D56" w:rsidRPr="00A56D56" w:rsidRDefault="00A56D56" w:rsidP="00A81BDA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Kibicowanie jako forma turystyki sportowej na przykładzie piłki siatkowej w Polsce</w:t>
      </w:r>
    </w:p>
    <w:p w14:paraId="330EA3EE" w14:textId="374CD3C8" w:rsidR="00A81BDA" w:rsidRPr="00597848" w:rsidRDefault="00A81BDA" w:rsidP="00A81BDA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Style w:val="Hipercze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hyperlink r:id="rId13" w:history="1">
        <w:r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Ocena</w:t>
        </w:r>
      </w:hyperlink>
      <w:r>
        <w:rPr>
          <w:rStyle w:val="Hipercze"/>
          <w:rFonts w:ascii="Times New Roman" w:hAnsi="Times New Roman" w:cs="Times New Roman"/>
          <w:i/>
          <w:i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oferty turystycznej Parku Narodowego Yosemite (USA)</w:t>
      </w:r>
    </w:p>
    <w:p w14:paraId="032F7F18" w14:textId="005CB9DD" w:rsidR="00597848" w:rsidRPr="00AF2A48" w:rsidRDefault="00597848" w:rsidP="00A81BDA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Hipercze"/>
          <w:rFonts w:ascii="Times New Roman" w:hAnsi="Times New Roman" w:cs="Times New Roman"/>
          <w:i/>
          <w:i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„Skaryszewski Jarmark Koński Wstępy” jako przykład niematerialnego dziedzictwa kulturowego w mieście Skaryszew</w:t>
      </w:r>
    </w:p>
    <w:p w14:paraId="53B3BED2" w14:textId="0301E3ED" w:rsidR="00A81BDA" w:rsidRPr="00AF2A48" w:rsidRDefault="00A81BDA" w:rsidP="00A81BDA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hyperlink r:id="rId14" w:history="1">
        <w:r w:rsidR="007F56C9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bdr w:val="none" w:sz="0" w:space="0" w:color="auto" w:frame="1"/>
            <w:shd w:val="clear" w:color="auto" w:fill="F8F8F8"/>
          </w:rPr>
          <w:t>Wyspy</w:t>
        </w:r>
      </w:hyperlink>
      <w:r w:rsidR="007F56C9">
        <w:rPr>
          <w:rStyle w:val="Hipercze"/>
          <w:rFonts w:ascii="Times New Roman" w:hAnsi="Times New Roman" w:cs="Times New Roman"/>
          <w:i/>
          <w:iCs/>
          <w:color w:val="auto"/>
          <w:sz w:val="24"/>
          <w:szCs w:val="24"/>
          <w:u w:val="none"/>
          <w:bdr w:val="none" w:sz="0" w:space="0" w:color="auto" w:frame="1"/>
          <w:shd w:val="clear" w:color="auto" w:fill="F8F8F8"/>
        </w:rPr>
        <w:t xml:space="preserve"> Kanaryjskie w ofertach wybranych biur podróży w Lublinie</w:t>
      </w:r>
    </w:p>
    <w:p w14:paraId="72857BFA" w14:textId="77777777" w:rsidR="00A81BDA" w:rsidRDefault="00A81BDA" w:rsidP="00A81BDA">
      <w:pPr>
        <w:spacing w:after="0" w:line="240" w:lineRule="auto"/>
        <w:rPr>
          <w:rStyle w:val="Hipercze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</w:p>
    <w:p w14:paraId="6421D15C" w14:textId="77777777" w:rsidR="00A56D56" w:rsidRDefault="00A56D56" w:rsidP="00A81BDA">
      <w:pPr>
        <w:spacing w:after="0" w:line="240" w:lineRule="auto"/>
        <w:rPr>
          <w:rStyle w:val="Hipercze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</w:p>
    <w:p w14:paraId="5F29AC20" w14:textId="2D0A780E" w:rsidR="00B61866" w:rsidRPr="00113352" w:rsidRDefault="00B61866" w:rsidP="00B61866">
      <w:pPr>
        <w:rPr>
          <w:rFonts w:ascii="Times New Roman" w:hAnsi="Times New Roman" w:cs="Times New Roman"/>
          <w:b/>
          <w:sz w:val="24"/>
          <w:szCs w:val="24"/>
        </w:rPr>
      </w:pPr>
      <w:r w:rsidRPr="0011335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1335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0D463C4" w14:textId="4332A98D" w:rsidR="00182932" w:rsidRDefault="00182932" w:rsidP="00B61866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Atrakcyjność Karaibów jako obszaru turystyki cruisingowej</w:t>
      </w:r>
    </w:p>
    <w:p w14:paraId="5D072DEA" w14:textId="57B5B457" w:rsidR="006A3D93" w:rsidRPr="006A3D93" w:rsidRDefault="006A3D93" w:rsidP="00B61866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Opinie studentów Wydziału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NoZiGP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UMCS w Lublinie na temat turystyki kontrowersyjnej</w:t>
      </w:r>
    </w:p>
    <w:p w14:paraId="6093EE90" w14:textId="508D6FCF" w:rsidR="00B61866" w:rsidRPr="002A3A91" w:rsidRDefault="00B61866" w:rsidP="00B61866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Style w:val="Hipercze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hyperlink r:id="rId15" w:history="1">
        <w:r w:rsidR="002A3A91"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bdr w:val="none" w:sz="0" w:space="0" w:color="auto" w:frame="1"/>
            <w:shd w:val="clear" w:color="auto" w:fill="F8F8F8"/>
          </w:rPr>
          <w:t>Ocena</w:t>
        </w:r>
      </w:hyperlink>
      <w:r w:rsidR="002A3A91">
        <w:rPr>
          <w:rStyle w:val="Hipercze"/>
          <w:rFonts w:ascii="Times New Roman" w:hAnsi="Times New Roman" w:cs="Times New Roman"/>
          <w:i/>
          <w:iCs/>
          <w:color w:val="auto"/>
          <w:sz w:val="24"/>
          <w:szCs w:val="24"/>
          <w:u w:val="none"/>
          <w:bdr w:val="none" w:sz="0" w:space="0" w:color="auto" w:frame="1"/>
          <w:shd w:val="clear" w:color="auto" w:fill="F8F8F8"/>
        </w:rPr>
        <w:t xml:space="preserve"> oferty turystycznej Ogrodu Zoologicznego we Wrocławiu</w:t>
      </w:r>
    </w:p>
    <w:p w14:paraId="104B452C" w14:textId="2D1DEAFF" w:rsidR="0046702B" w:rsidRDefault="0046702B" w:rsidP="006A3D93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Ocena </w:t>
      </w:r>
      <w:r w:rsidR="00586D54">
        <w:rPr>
          <w:rFonts w:ascii="Times New Roman" w:hAnsi="Times New Roman" w:cs="Times New Roman"/>
          <w:i/>
          <w:iCs/>
          <w:sz w:val="24"/>
          <w:szCs w:val="24"/>
        </w:rPr>
        <w:t xml:space="preserve">oferty „turystyki </w:t>
      </w:r>
      <w:proofErr w:type="spellStart"/>
      <w:r w:rsidR="00586D54">
        <w:rPr>
          <w:rFonts w:ascii="Times New Roman" w:hAnsi="Times New Roman" w:cs="Times New Roman"/>
          <w:i/>
          <w:iCs/>
          <w:sz w:val="24"/>
          <w:szCs w:val="24"/>
        </w:rPr>
        <w:t>katoeventowej</w:t>
      </w:r>
      <w:proofErr w:type="spellEnd"/>
      <w:r w:rsidR="00586D54">
        <w:rPr>
          <w:rFonts w:ascii="Times New Roman" w:hAnsi="Times New Roman" w:cs="Times New Roman"/>
          <w:i/>
          <w:iCs/>
          <w:sz w:val="24"/>
          <w:szCs w:val="24"/>
        </w:rPr>
        <w:t>” dla młodzieży na terenie Archidiecezji Lubelskiej</w:t>
      </w:r>
    </w:p>
    <w:p w14:paraId="0AB2C057" w14:textId="0FFDA262" w:rsidR="00D04A97" w:rsidRDefault="00D04A97" w:rsidP="006A3D93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Ocena organizacji i obsługi ruchu turystycznego w meczecie w Gdańsku pod kątem potrzeb wyznawców islamu</w:t>
      </w:r>
    </w:p>
    <w:p w14:paraId="7EFAC713" w14:textId="095E230F" w:rsidR="000E4DD6" w:rsidRDefault="000E4DD6" w:rsidP="006A3D93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Porównanie atrakcyjności turystycznej greckich wysp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Zakynhos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 Korfu</w:t>
      </w:r>
    </w:p>
    <w:p w14:paraId="6FAFF3F8" w14:textId="31AAC2AA" w:rsidR="00C82D8B" w:rsidRPr="00C82D8B" w:rsidRDefault="00C82D8B" w:rsidP="006A3D93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Stan i perspektywy rozwoju turystyki campingowej na Islandii</w:t>
      </w:r>
    </w:p>
    <w:p w14:paraId="25068C39" w14:textId="78765BE2" w:rsidR="006A3D93" w:rsidRPr="00AF2A48" w:rsidRDefault="006A3D93" w:rsidP="006A3D93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hyperlink r:id="rId16" w:history="1">
        <w:r>
          <w:rPr>
            <w:rStyle w:val="Hipercze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Stan</w:t>
        </w:r>
      </w:hyperlink>
      <w:r>
        <w:rPr>
          <w:rStyle w:val="Hipercze"/>
          <w:rFonts w:ascii="Times New Roman" w:hAnsi="Times New Roman" w:cs="Times New Roman"/>
          <w:i/>
          <w:i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i perspektywy rozwoju turystyki w Szkocji w świetle koncepcji rozwoju zrównoważonego</w:t>
      </w:r>
    </w:p>
    <w:p w14:paraId="675B4964" w14:textId="7A141F64" w:rsidR="002A3A91" w:rsidRDefault="00F5153F" w:rsidP="00B61866">
      <w:pPr>
        <w:pStyle w:val="Akapitzlist"/>
        <w:numPr>
          <w:ilvl w:val="0"/>
          <w:numId w:val="10"/>
        </w:numPr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Zwierzęta towarzyszące w turystyce – problemy, zasady i wyzwania</w:t>
      </w:r>
    </w:p>
    <w:p w14:paraId="66AE67FC" w14:textId="77777777" w:rsidR="006A3D93" w:rsidRDefault="006A3D93" w:rsidP="006A3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F0A61F8" w14:textId="77777777" w:rsidR="00182932" w:rsidRDefault="00182932" w:rsidP="006A3D9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182932" w:rsidSect="006A3D93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B3"/>
      </v:shape>
    </w:pict>
  </w:numPicBullet>
  <w:abstractNum w:abstractNumId="0" w15:restartNumberingAfterBreak="0">
    <w:nsid w:val="01A71376"/>
    <w:multiLevelType w:val="hybridMultilevel"/>
    <w:tmpl w:val="99409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6090"/>
    <w:multiLevelType w:val="multilevel"/>
    <w:tmpl w:val="5994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8308F"/>
    <w:multiLevelType w:val="multilevel"/>
    <w:tmpl w:val="2662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31B0D"/>
    <w:multiLevelType w:val="hybridMultilevel"/>
    <w:tmpl w:val="CB10D66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D366A"/>
    <w:multiLevelType w:val="hybridMultilevel"/>
    <w:tmpl w:val="9960734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F3276"/>
    <w:multiLevelType w:val="multilevel"/>
    <w:tmpl w:val="22EC3C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A75952"/>
    <w:multiLevelType w:val="hybridMultilevel"/>
    <w:tmpl w:val="EFBCA3C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52C19"/>
    <w:multiLevelType w:val="multilevel"/>
    <w:tmpl w:val="D6E6EB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66B3C"/>
    <w:multiLevelType w:val="multilevel"/>
    <w:tmpl w:val="6C46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6B7B02"/>
    <w:multiLevelType w:val="hybridMultilevel"/>
    <w:tmpl w:val="7E7E460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264DD"/>
    <w:multiLevelType w:val="multilevel"/>
    <w:tmpl w:val="864469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103319">
    <w:abstractNumId w:val="1"/>
  </w:num>
  <w:num w:numId="2" w16cid:durableId="388726627">
    <w:abstractNumId w:val="8"/>
  </w:num>
  <w:num w:numId="3" w16cid:durableId="519129710">
    <w:abstractNumId w:val="2"/>
  </w:num>
  <w:num w:numId="4" w16cid:durableId="1843425537">
    <w:abstractNumId w:val="0"/>
  </w:num>
  <w:num w:numId="5" w16cid:durableId="2063939800">
    <w:abstractNumId w:val="5"/>
  </w:num>
  <w:num w:numId="6" w16cid:durableId="588006249">
    <w:abstractNumId w:val="7"/>
  </w:num>
  <w:num w:numId="7" w16cid:durableId="622611560">
    <w:abstractNumId w:val="10"/>
  </w:num>
  <w:num w:numId="8" w16cid:durableId="1260720110">
    <w:abstractNumId w:val="9"/>
  </w:num>
  <w:num w:numId="9" w16cid:durableId="560871197">
    <w:abstractNumId w:val="3"/>
  </w:num>
  <w:num w:numId="10" w16cid:durableId="1463618668">
    <w:abstractNumId w:val="4"/>
  </w:num>
  <w:num w:numId="11" w16cid:durableId="1615091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352"/>
    <w:rsid w:val="000C2534"/>
    <w:rsid w:val="000E4DD6"/>
    <w:rsid w:val="00113352"/>
    <w:rsid w:val="00182932"/>
    <w:rsid w:val="00187F3E"/>
    <w:rsid w:val="00244C77"/>
    <w:rsid w:val="002A3A91"/>
    <w:rsid w:val="0046702B"/>
    <w:rsid w:val="004B59A6"/>
    <w:rsid w:val="004B5CD5"/>
    <w:rsid w:val="00586D54"/>
    <w:rsid w:val="00597848"/>
    <w:rsid w:val="00683EDE"/>
    <w:rsid w:val="006A3D93"/>
    <w:rsid w:val="007F56C9"/>
    <w:rsid w:val="009D159E"/>
    <w:rsid w:val="00A56D56"/>
    <w:rsid w:val="00A81BDA"/>
    <w:rsid w:val="00AD06A3"/>
    <w:rsid w:val="00AF2A48"/>
    <w:rsid w:val="00B61866"/>
    <w:rsid w:val="00C82D8B"/>
    <w:rsid w:val="00D04A97"/>
    <w:rsid w:val="00EF7461"/>
    <w:rsid w:val="00F02649"/>
    <w:rsid w:val="00F5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517240"/>
  <w15:docId w15:val="{3CD0DE93-4B71-415C-BFD6-1BC5B1C3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35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3E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3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3E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3E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3E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3E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3E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3E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3E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3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3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3ED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3ED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3ED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3ED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3ED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3EDE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3EDE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83E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83E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3E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83E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Pogrubienie">
    <w:name w:val="Strong"/>
    <w:uiPriority w:val="22"/>
    <w:qFormat/>
    <w:rsid w:val="00683EDE"/>
    <w:rPr>
      <w:b/>
      <w:bCs/>
    </w:rPr>
  </w:style>
  <w:style w:type="character" w:styleId="Uwydatnienie">
    <w:name w:val="Emphasis"/>
    <w:uiPriority w:val="20"/>
    <w:qFormat/>
    <w:rsid w:val="00683EDE"/>
    <w:rPr>
      <w:i/>
      <w:iCs/>
    </w:rPr>
  </w:style>
  <w:style w:type="paragraph" w:styleId="Bezodstpw">
    <w:name w:val="No Spacing"/>
    <w:basedOn w:val="Normalny"/>
    <w:uiPriority w:val="1"/>
    <w:qFormat/>
    <w:rsid w:val="00683ED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83ED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83ED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83EDE"/>
    <w:rPr>
      <w:rFonts w:ascii="Calibri" w:eastAsia="Calibri" w:hAnsi="Calibri" w:cs="Calibri"/>
      <w:i/>
      <w:iCs/>
      <w:color w:val="000000" w:themeColor="text1"/>
      <w:sz w:val="22"/>
      <w:szCs w:val="22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3E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3EDE"/>
    <w:rPr>
      <w:rFonts w:ascii="Calibri" w:eastAsia="Calibri" w:hAnsi="Calibri" w:cs="Calibri"/>
      <w:b/>
      <w:bCs/>
      <w:i/>
      <w:iCs/>
      <w:color w:val="4F81BD" w:themeColor="accent1"/>
      <w:sz w:val="22"/>
      <w:szCs w:val="22"/>
      <w:lang w:eastAsia="ar-SA"/>
    </w:rPr>
  </w:style>
  <w:style w:type="character" w:styleId="Wyrnieniedelikatne">
    <w:name w:val="Subtle Emphasis"/>
    <w:uiPriority w:val="19"/>
    <w:qFormat/>
    <w:rsid w:val="00683EDE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683EDE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683EDE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683ED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683ED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83EDE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AF2A4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1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d.umcs.pl/diplomas/136270/" TargetMode="External"/><Relationship Id="rId13" Type="http://schemas.openxmlformats.org/officeDocument/2006/relationships/hyperlink" Target="https://apd.umcs.pl/diplomas/15450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d.umcs.pl/diplomas/136298/" TargetMode="External"/><Relationship Id="rId12" Type="http://schemas.openxmlformats.org/officeDocument/2006/relationships/hyperlink" Target="https://apd.umcs.pl/diplomas/154504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pd.umcs.pl/diplomas/15450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pd.umcs.pl/diplomas/136278/" TargetMode="External"/><Relationship Id="rId11" Type="http://schemas.openxmlformats.org/officeDocument/2006/relationships/hyperlink" Target="https://apd.umcs.pl/diplomas/154503/" TargetMode="External"/><Relationship Id="rId5" Type="http://schemas.openxmlformats.org/officeDocument/2006/relationships/hyperlink" Target="https://apd.umcs.pl/diplomas/136292/" TargetMode="External"/><Relationship Id="rId15" Type="http://schemas.openxmlformats.org/officeDocument/2006/relationships/hyperlink" Target="https://apd.umcs.pl/diplomas/154501/" TargetMode="External"/><Relationship Id="rId10" Type="http://schemas.openxmlformats.org/officeDocument/2006/relationships/hyperlink" Target="https://apd.umcs.pl/diplomas/1545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d.umcs.pl/diplomas/154502/" TargetMode="External"/><Relationship Id="rId14" Type="http://schemas.openxmlformats.org/officeDocument/2006/relationships/hyperlink" Target="https://apd.umcs.pl/diplomas/154501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cp:keywords/>
  <dc:description/>
  <cp:lastModifiedBy>Paweł Wojtanowicz</cp:lastModifiedBy>
  <cp:revision>22</cp:revision>
  <dcterms:created xsi:type="dcterms:W3CDTF">2014-07-25T07:02:00Z</dcterms:created>
  <dcterms:modified xsi:type="dcterms:W3CDTF">2024-10-08T14:22:00Z</dcterms:modified>
</cp:coreProperties>
</file>