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9A" w:rsidRDefault="0009079A" w:rsidP="0009079A">
      <w:r>
        <w:t>Przedmiot badań niniejszej rozprawy obejmuje teoretyczne i praktyczne aspekty wykorzystania Inteligentnych Systemów Transportowych w procesach zarządzania transportem publicznym w polskich miasta</w:t>
      </w:r>
      <w:r w:rsidR="0084413F">
        <w:t>ch. Celem głównym rozprawy jest</w:t>
      </w:r>
      <w:r>
        <w:t xml:space="preserve"> identyfikacja stopnia wykorzystywania Inteligentnych Systemów Transportowych w procesach związanych z zarządzaniem komunikacją miejską w polskich miastach. Do realizacji tego celu sformułowano pięć hipotez badawczych</w:t>
      </w:r>
      <w:r w:rsidR="0084413F">
        <w:t xml:space="preserve">. </w:t>
      </w:r>
      <w:r>
        <w:t xml:space="preserve">Zakres podmiotowy </w:t>
      </w:r>
      <w:r w:rsidR="00AB0DB9">
        <w:t xml:space="preserve">rozprawy to  pracownicy </w:t>
      </w:r>
      <w:r>
        <w:t>urzędów miejskich odpowiedzialnych za organizacje i zarządzanie transportem publicznym. Zakres przestrzenny stanowiły miasta powyżej 50 tysięcy mieszkań</w:t>
      </w:r>
      <w:r w:rsidR="00BE0341">
        <w:t>ców. Zakres czasowy to lata 2020-2022</w:t>
      </w:r>
      <w:r>
        <w:t xml:space="preserve">. </w:t>
      </w:r>
    </w:p>
    <w:p w:rsidR="0009079A" w:rsidRDefault="0009079A" w:rsidP="0009079A">
      <w:r>
        <w:t>Do realizacji przyjętych celów oraz weryfikacji hipotez badawczych wykorzystano analizę dokumentów oraz metodę sondażu diagnostycznego z</w:t>
      </w:r>
      <w:r w:rsidR="0084413F" w:rsidRPr="0084413F">
        <w:t xml:space="preserve"> </w:t>
      </w:r>
      <w:r w:rsidR="0084413F" w:rsidRPr="004905C9">
        <w:t xml:space="preserve">wykorzystaniem  </w:t>
      </w:r>
      <w:r w:rsidR="00AB0DB9">
        <w:t xml:space="preserve">kwestionariusza wywiadu i ankiety. </w:t>
      </w:r>
      <w:r>
        <w:t xml:space="preserve">W pracy posłużono się także szeregiem </w:t>
      </w:r>
      <w:r w:rsidR="00AB0DB9">
        <w:t>metod statystycznych</w:t>
      </w:r>
      <w:r>
        <w:t>. Analiza literatury przedmiotu oraz zebranego za pomocą kwestionariusza wywiadu i ankiety materiału empirycznego pozwoliła na realizację wyżej wymienionych celów poprzez usystematyzowanie wiedzy na temat Inteligentnych Systemów Transportowych</w:t>
      </w:r>
      <w:r w:rsidR="0084413F">
        <w:t xml:space="preserve"> wdrożonych w polskich miastach</w:t>
      </w:r>
      <w:r>
        <w:t>. Materiał zebrany podczas wywiadów bezpośrednich pozwolił także na identyfikację barier w zakresie wykorzystania Inteligentnych Systemów Transportowych do celów zarządzania komunikacją zbiorową. Wśród głównych ograniczeń wymieniono brak funduszy, niewystarczające zasoby ludzkie, brak odpowiedniej infrastruktury, trudności w integracji systemów ITS z dotychczasowymi systemami czy też brak standaryzacji systemów ITS.</w:t>
      </w:r>
      <w:r>
        <w:tab/>
        <w:t>Przeprowadzone badania empiryczne pozwoliły określić związek pomiędzy wielkością miasta a potrzebą wdrażania Inteligentnych Systemów Transportowych. Badania wykazały, że dużych miastach istnieje większa potrzeba wdrażania tego typu rozwiązań. Rezultatem prowadzonych analiz jest wyodrębnienie głównych czynników determinujących potrzebę wdrożenia systemu ITS w danym mieście (poziom zatłoczenia, układ komunikacyjny, wielkość, poziom wydatków na transport i łączność oraz gęstość zaludnienia).</w:t>
      </w:r>
    </w:p>
    <w:p w:rsidR="0009079A" w:rsidRDefault="0009079A" w:rsidP="0009079A">
      <w:r>
        <w:t>W wyniku przeprowadzonych badań potwierdzono związek pomiędzy wdrożeniem Inteligentnego Systemu Transportowego a poprawą bezpieczeństwa w ruchu drogowym w mieście, które ten system wdrożyło. Miasta, które deklarowały wyższy poziom wdrożenia systemów ITS odczuwały także wyższą poprawę w zakresie bezpieczeństwa. Analiza literatury i wyniki przeprowadzonych badań dowiodły istnienie związku miedzy wdrożeniem systemów ITS a poprawą jakości życia mieszkańców. Inwestycje takie, jak Inteligentne Systemy Transportowe mają wpływ na poprawę komfortu podróżowania pasażerów i ich jakość życia w aglomeracji. Miasta, które wyżej oceniały czynniki determinujące potrzebę wdrażania ITS mocniej także podkreślały ich oddziaływanie na poprawę jakości życia mieszkańców.</w:t>
      </w:r>
      <w:r w:rsidR="00984673">
        <w:t xml:space="preserve"> </w:t>
      </w:r>
      <w:r>
        <w:t>Przeprowadzone badania pozwoliły na określenie związku pomiędzy poziomem wdrożenia Inteligentnych Systemów Transportowych a poprawą wydajności i efektywności procesów związanych z zarządzaniem komunikacją miejska. Miasta deklarujące wysoki stopień wdrożenia systemów ITS deklarowały również odczuwalną poprawę w zakresie wydajności i efektywności transportu publicznego.</w:t>
      </w:r>
      <w:r w:rsidR="00984673">
        <w:t xml:space="preserve"> </w:t>
      </w:r>
      <w:bookmarkStart w:id="0" w:name="_GoBack"/>
      <w:bookmarkEnd w:id="0"/>
      <w:r w:rsidR="0084413F">
        <w:t>Cennym wkładem poznawczym pracy zsyntezowanie oraz kategoryzacja</w:t>
      </w:r>
      <w:r>
        <w:t xml:space="preserve"> terminu Inteligentne Systemy Transportowe. Oryginalnym osiągnięciem jest także zidentyfikowanie stopnia wykorzystywania Inteligentnych Systemów Transportowych w procesach związanych z zarządzaniem komunikacją miejską w polskich miastach. Pozwoliło to na weryfikację postawiony</w:t>
      </w:r>
      <w:r w:rsidR="0084413F">
        <w:t xml:space="preserve">ch w pracy hipotez badawczych.  </w:t>
      </w:r>
      <w:r>
        <w:t>Realizacja badań empirycznych nad wykorzystaniem Inteligentnych Systemów transportowych w zarządzaniu transportem miejs</w:t>
      </w:r>
      <w:r w:rsidR="00BE0341">
        <w:t xml:space="preserve">kim pozwoliła na sformułowanie postulatów </w:t>
      </w:r>
      <w:r>
        <w:t>dla polskich miast w zakresie zasadności wdrożenia systemu ITS, doboru optymalnej funkcjonalności oraz zniwelowania skutków ograniczeń formalno-prawnych.</w:t>
      </w:r>
    </w:p>
    <w:p w:rsidR="00074296" w:rsidRDefault="00074296">
      <w:r>
        <w:t>Słowa kluczowe:</w:t>
      </w:r>
      <w:r w:rsidR="00984673">
        <w:t xml:space="preserve"> </w:t>
      </w:r>
      <w:r>
        <w:t>Transport miejski, komunikacja miejska, Inteligentne Systemy Transportowe, zarządzania komunikacją miejską</w:t>
      </w:r>
    </w:p>
    <w:sectPr w:rsidR="0007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9A"/>
    <w:rsid w:val="00000B20"/>
    <w:rsid w:val="00045386"/>
    <w:rsid w:val="00074296"/>
    <w:rsid w:val="0009079A"/>
    <w:rsid w:val="002B6329"/>
    <w:rsid w:val="00487FE2"/>
    <w:rsid w:val="00774813"/>
    <w:rsid w:val="007803CA"/>
    <w:rsid w:val="00817253"/>
    <w:rsid w:val="0084413F"/>
    <w:rsid w:val="00984673"/>
    <w:rsid w:val="00A936EE"/>
    <w:rsid w:val="00AB0DB9"/>
    <w:rsid w:val="00B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B18E"/>
  <w15:chartTrackingRefBased/>
  <w15:docId w15:val="{03A1616C-7865-4C66-9227-0F575DA5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roman</dc:creator>
  <cp:keywords/>
  <dc:description/>
  <cp:lastModifiedBy>Kamil roman</cp:lastModifiedBy>
  <cp:revision>4</cp:revision>
  <dcterms:created xsi:type="dcterms:W3CDTF">2023-06-14T20:48:00Z</dcterms:created>
  <dcterms:modified xsi:type="dcterms:W3CDTF">2024-06-08T12:51:00Z</dcterms:modified>
</cp:coreProperties>
</file>