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1DE0" w14:textId="77777777" w:rsidR="007716F1" w:rsidRDefault="007716F1" w:rsidP="007716F1">
      <w:pPr>
        <w:spacing w:after="0" w:line="276" w:lineRule="auto"/>
        <w:jc w:val="center"/>
        <w:rPr>
          <w:b/>
        </w:rPr>
      </w:pPr>
      <w:r>
        <w:rPr>
          <w:b/>
        </w:rPr>
        <w:t xml:space="preserve">O trudnościach w podejmowaniu decyzji i wprowadzaniu zmian, czyli </w:t>
      </w:r>
      <w:r w:rsidR="0085331C" w:rsidRPr="007716F1">
        <w:rPr>
          <w:b/>
        </w:rPr>
        <w:t xml:space="preserve">słów </w:t>
      </w:r>
      <w:r>
        <w:rPr>
          <w:b/>
        </w:rPr>
        <w:t xml:space="preserve">kilka </w:t>
      </w:r>
      <w:r w:rsidR="0085331C" w:rsidRPr="007716F1">
        <w:rPr>
          <w:b/>
        </w:rPr>
        <w:t>o s</w:t>
      </w:r>
      <w:r w:rsidR="005E0A78" w:rsidRPr="007716F1">
        <w:rPr>
          <w:b/>
        </w:rPr>
        <w:t>yndrom</w:t>
      </w:r>
      <w:r w:rsidR="0085331C" w:rsidRPr="007716F1">
        <w:rPr>
          <w:b/>
        </w:rPr>
        <w:t>ie</w:t>
      </w:r>
      <w:r w:rsidR="005E0A78" w:rsidRPr="007716F1">
        <w:rPr>
          <w:b/>
        </w:rPr>
        <w:t xml:space="preserve"> </w:t>
      </w:r>
    </w:p>
    <w:p w14:paraId="6285C7B4" w14:textId="2F26E45A" w:rsidR="0085331C" w:rsidRPr="007716F1" w:rsidRDefault="005E0A78" w:rsidP="007716F1">
      <w:pPr>
        <w:spacing w:after="0" w:line="276" w:lineRule="auto"/>
        <w:jc w:val="center"/>
        <w:rPr>
          <w:b/>
        </w:rPr>
      </w:pPr>
      <w:r w:rsidRPr="007716F1">
        <w:rPr>
          <w:b/>
        </w:rPr>
        <w:t>gotującej się żaby</w:t>
      </w:r>
    </w:p>
    <w:p w14:paraId="110C2401" w14:textId="77777777" w:rsidR="00796A7D" w:rsidRPr="007716F1" w:rsidRDefault="00796A7D" w:rsidP="007716F1">
      <w:pPr>
        <w:spacing w:after="0" w:line="276" w:lineRule="auto"/>
        <w:jc w:val="left"/>
      </w:pPr>
    </w:p>
    <w:p w14:paraId="129E18CF" w14:textId="70BB941A" w:rsidR="005E0A78" w:rsidRDefault="001C2D43" w:rsidP="007716F1">
      <w:pPr>
        <w:spacing w:after="0" w:line="276" w:lineRule="auto"/>
        <w:jc w:val="left"/>
      </w:pPr>
      <w:r w:rsidRPr="007716F1">
        <w:t xml:space="preserve">Czym jest syndrom gotującej się żaby? W jakich przypadkach może </w:t>
      </w:r>
      <w:r w:rsidR="007716F1" w:rsidRPr="007716F1">
        <w:t>się</w:t>
      </w:r>
      <w:r w:rsidRPr="007716F1">
        <w:t xml:space="preserve"> pojawić? Zapraszamy do zapoznania się z kolejnym komentarzem eksperckim dr Marleny Stradomskiej z Katedry Psychologii Klinicznej i Neuropsychologii UMCS</w:t>
      </w:r>
      <w:r w:rsidR="0060127D" w:rsidRPr="007716F1">
        <w:t xml:space="preserve"> oraz </w:t>
      </w:r>
      <w:r w:rsidR="007716F1">
        <w:t>e</w:t>
      </w:r>
      <w:r w:rsidR="0060127D" w:rsidRPr="007716F1">
        <w:t>kspert</w:t>
      </w:r>
      <w:r w:rsidR="007716F1">
        <w:t>ki</w:t>
      </w:r>
      <w:r w:rsidR="0060127D" w:rsidRPr="007716F1">
        <w:t xml:space="preserve"> Biura ds. Zapobiegania Zachowaniom Samobójczym w Instytucie Psychi</w:t>
      </w:r>
      <w:r w:rsidR="007716F1">
        <w:t>atrii i Neurologii w Warszawie</w:t>
      </w:r>
      <w:r w:rsidR="0060127D" w:rsidRPr="007716F1">
        <w:t>.</w:t>
      </w:r>
      <w:r w:rsidRPr="007716F1">
        <w:t xml:space="preserve"> Tekst powstał w ramach inicjatywy Centrum Prasowego UMCS pn. „Okiem eksperta”</w:t>
      </w:r>
      <w:r w:rsidR="007716F1">
        <w:t>.</w:t>
      </w:r>
    </w:p>
    <w:p w14:paraId="37DE1E26" w14:textId="5F3762A8" w:rsidR="007716F1" w:rsidRDefault="007716F1" w:rsidP="007716F1">
      <w:pPr>
        <w:spacing w:after="0" w:line="276" w:lineRule="auto"/>
        <w:jc w:val="left"/>
      </w:pPr>
    </w:p>
    <w:p w14:paraId="1EFF395A" w14:textId="352693DD" w:rsidR="005E0A78" w:rsidRDefault="00E745F3" w:rsidP="007716F1">
      <w:pPr>
        <w:spacing w:after="0" w:line="276" w:lineRule="auto"/>
        <w:jc w:val="left"/>
      </w:pPr>
      <w:r w:rsidRPr="007716F1">
        <w:t>Czy nie bywa tak, że</w:t>
      </w:r>
      <w:r w:rsidR="00664426">
        <w:t xml:space="preserve"> czasem</w:t>
      </w:r>
      <w:bookmarkStart w:id="0" w:name="_GoBack"/>
      <w:bookmarkEnd w:id="0"/>
      <w:r w:rsidRPr="007716F1">
        <w:t xml:space="preserve"> człowiek zbyt długo toleruje niezdrowe sytuacje, a niekiedy też toksycznych ludzi? Kierowanie się w życiu niepisaną zasadą „jeśli nie ma innego wyjścia, musisz z tym żyć” lub „każdy musi n</w:t>
      </w:r>
      <w:r>
        <w:t>ieść</w:t>
      </w:r>
      <w:r w:rsidRPr="007716F1">
        <w:t xml:space="preserve"> swój krzyż” nie zawsze będzie </w:t>
      </w:r>
      <w:r>
        <w:t>dobrym</w:t>
      </w:r>
      <w:r w:rsidRPr="007716F1">
        <w:t xml:space="preserve"> sposobem na radzenie sobie z sytuacjami trudnymi. </w:t>
      </w:r>
      <w:r w:rsidR="007716F1" w:rsidRPr="007716F1">
        <w:t>Warto zastanowić</w:t>
      </w:r>
      <w:r>
        <w:t xml:space="preserve"> się</w:t>
      </w:r>
      <w:r w:rsidR="007716F1" w:rsidRPr="007716F1">
        <w:t>, jaka reakcja może pojawić się w związku z notoryczn</w:t>
      </w:r>
      <w:r w:rsidR="007716F1">
        <w:t xml:space="preserve">ym </w:t>
      </w:r>
      <w:r w:rsidR="007716F1" w:rsidRPr="007716F1">
        <w:t xml:space="preserve">stresem czy przebywaniem w warunkach, które nie są </w:t>
      </w:r>
      <w:r w:rsidR="007716F1">
        <w:t xml:space="preserve">dla nas </w:t>
      </w:r>
      <w:r w:rsidR="007716F1" w:rsidRPr="007716F1">
        <w:t>korzystne. Jeśli człowiek pozostaje zbyt długo w chłodzie – może się przeziębić, jeśli wyst</w:t>
      </w:r>
      <w:r w:rsidR="007716F1">
        <w:t>awiony jest na promieniowanie słon</w:t>
      </w:r>
      <w:r w:rsidR="007716F1" w:rsidRPr="007716F1">
        <w:t xml:space="preserve">eczne </w:t>
      </w:r>
      <w:r w:rsidR="007716F1">
        <w:t xml:space="preserve">– </w:t>
      </w:r>
      <w:r w:rsidR="007716F1" w:rsidRPr="007716F1">
        <w:t xml:space="preserve">może się poparzyć. Jak zatem jest w sytuacji, kiedy człowiek czuje dyskomfort, a jednocześnie pozostaje </w:t>
      </w:r>
      <w:r w:rsidR="00230E92" w:rsidRPr="00230E92">
        <w:rPr>
          <w:rFonts w:cstheme="minorHAnsi"/>
          <w:color w:val="000000"/>
          <w:shd w:val="clear" w:color="auto" w:fill="FFFFFF"/>
        </w:rPr>
        <w:t xml:space="preserve">pod </w:t>
      </w:r>
      <w:r w:rsidR="00664426">
        <w:rPr>
          <w:rFonts w:cstheme="minorHAnsi"/>
          <w:color w:val="000000"/>
          <w:shd w:val="clear" w:color="auto" w:fill="FFFFFF"/>
        </w:rPr>
        <w:t>dział</w:t>
      </w:r>
      <w:r w:rsidR="00230E92" w:rsidRPr="00230E92">
        <w:rPr>
          <w:rFonts w:cstheme="minorHAnsi"/>
          <w:color w:val="000000"/>
          <w:shd w:val="clear" w:color="auto" w:fill="FFFFFF"/>
        </w:rPr>
        <w:t>aniem szkodliwych czynników?  </w:t>
      </w:r>
    </w:p>
    <w:p w14:paraId="671F990E" w14:textId="423F8EBE" w:rsidR="0048594D" w:rsidRDefault="0048594D" w:rsidP="007716F1">
      <w:pPr>
        <w:spacing w:after="0" w:line="276" w:lineRule="auto"/>
        <w:jc w:val="left"/>
      </w:pPr>
    </w:p>
    <w:p w14:paraId="1B53F501" w14:textId="4D2F30D7" w:rsidR="0048594D" w:rsidRPr="0048594D" w:rsidRDefault="0048594D" w:rsidP="007716F1">
      <w:pPr>
        <w:spacing w:after="0" w:line="276" w:lineRule="auto"/>
        <w:jc w:val="left"/>
        <w:rPr>
          <w:b/>
        </w:rPr>
      </w:pPr>
      <w:r w:rsidRPr="007716F1">
        <w:rPr>
          <w:b/>
        </w:rPr>
        <w:t>Syndrom gotującej się żaby, a relacje z ludźmi</w:t>
      </w:r>
    </w:p>
    <w:p w14:paraId="5A9B8C66" w14:textId="77777777" w:rsidR="007716F1" w:rsidRPr="007716F1" w:rsidRDefault="007716F1" w:rsidP="007716F1">
      <w:pPr>
        <w:spacing w:after="0" w:line="276" w:lineRule="auto"/>
        <w:jc w:val="left"/>
      </w:pPr>
    </w:p>
    <w:p w14:paraId="1B09206E" w14:textId="2C349071" w:rsidR="00D924B4" w:rsidRDefault="00D924B4" w:rsidP="007716F1">
      <w:pPr>
        <w:spacing w:after="0" w:line="276" w:lineRule="auto"/>
        <w:jc w:val="left"/>
      </w:pPr>
      <w:r w:rsidRPr="007716F1">
        <w:t xml:space="preserve">Olivier Clerk </w:t>
      </w:r>
      <w:r w:rsidR="007716F1">
        <w:t xml:space="preserve">tak </w:t>
      </w:r>
      <w:r w:rsidRPr="007716F1">
        <w:t xml:space="preserve">wyjaśnia </w:t>
      </w:r>
      <w:r w:rsidR="00C9566A" w:rsidRPr="007716F1">
        <w:t>koncepcję</w:t>
      </w:r>
      <w:r w:rsidR="002A49E4" w:rsidRPr="007716F1">
        <w:t xml:space="preserve"> syndromu gotującej się żaby</w:t>
      </w:r>
      <w:r w:rsidR="007716F1">
        <w:t xml:space="preserve"> –</w:t>
      </w:r>
      <w:r w:rsidR="00E0776F" w:rsidRPr="007716F1">
        <w:t xml:space="preserve"> j</w:t>
      </w:r>
      <w:r w:rsidR="00C9566A" w:rsidRPr="007716F1">
        <w:t>eśli</w:t>
      </w:r>
      <w:r w:rsidRPr="007716F1">
        <w:t xml:space="preserve"> włożymy żabę do garnka pełnego wody i zaczniemy ją podgrzewać, wraz ze wzrostem temperatury żaba zacznie dostosowywać temperaturę swojego ciała</w:t>
      </w:r>
      <w:r w:rsidR="002A49E4" w:rsidRPr="007716F1">
        <w:t xml:space="preserve"> do danego środowiska. Będzie ona </w:t>
      </w:r>
      <w:r w:rsidR="007716F1">
        <w:t>coraz większa</w:t>
      </w:r>
      <w:r w:rsidR="002A49E4" w:rsidRPr="007716F1">
        <w:t>.</w:t>
      </w:r>
      <w:r w:rsidRPr="007716F1">
        <w:t xml:space="preserve"> Płaz ten utrzymuje się przy życiu zmieniając swoją temperaturę pod wpływem środowiska. Kiedy</w:t>
      </w:r>
      <w:r w:rsidR="007716F1">
        <w:t xml:space="preserve"> żaba</w:t>
      </w:r>
      <w:r w:rsidRPr="007716F1">
        <w:t xml:space="preserve"> jest już na granicy zagotowania, </w:t>
      </w:r>
      <w:r w:rsidR="002A49E4" w:rsidRPr="007716F1">
        <w:t xml:space="preserve">nie przystosuje się. </w:t>
      </w:r>
      <w:r w:rsidR="00C32059" w:rsidRPr="007716F1">
        <w:t>Mimo swoich zdolności adap</w:t>
      </w:r>
      <w:r w:rsidR="007716F1">
        <w:t>tacyjnych, będzie to za trudne i</w:t>
      </w:r>
      <w:r w:rsidR="00C32059" w:rsidRPr="007716F1">
        <w:t xml:space="preserve"> po prostu niemożliwe. Instynkt </w:t>
      </w:r>
      <w:r w:rsidR="007716F1">
        <w:t xml:space="preserve">więc </w:t>
      </w:r>
      <w:r w:rsidR="00C32059" w:rsidRPr="007716F1">
        <w:t xml:space="preserve">podpowiada – płaz </w:t>
      </w:r>
      <w:r w:rsidR="002A49E4" w:rsidRPr="007716F1">
        <w:t>p</w:t>
      </w:r>
      <w:r w:rsidRPr="007716F1">
        <w:t xml:space="preserve">róbuje </w:t>
      </w:r>
      <w:r w:rsidR="00C32059" w:rsidRPr="007716F1">
        <w:t>się uratować</w:t>
      </w:r>
      <w:r w:rsidR="002A49E4" w:rsidRPr="007716F1">
        <w:t xml:space="preserve"> i wyskoczyć. Żaba jednak</w:t>
      </w:r>
      <w:r w:rsidRPr="007716F1">
        <w:t xml:space="preserve"> </w:t>
      </w:r>
      <w:r w:rsidR="007716F1">
        <w:t xml:space="preserve">wcześniej </w:t>
      </w:r>
      <w:r w:rsidRPr="007716F1">
        <w:t>wykorzystała całą swoj</w:t>
      </w:r>
      <w:r w:rsidR="007716F1">
        <w:t>ą energię na dostosowywanie się i</w:t>
      </w:r>
      <w:r w:rsidRPr="007716F1">
        <w:t xml:space="preserve"> nie udaje jej </w:t>
      </w:r>
      <w:r w:rsidR="00E745F3">
        <w:t xml:space="preserve">się </w:t>
      </w:r>
      <w:r w:rsidR="007716F1">
        <w:t>uciec</w:t>
      </w:r>
      <w:r w:rsidRPr="007716F1">
        <w:t xml:space="preserve">. W końcu </w:t>
      </w:r>
      <w:r w:rsidR="007716F1">
        <w:t xml:space="preserve">więc </w:t>
      </w:r>
      <w:r w:rsidRPr="007716F1">
        <w:t>umiera.</w:t>
      </w:r>
    </w:p>
    <w:p w14:paraId="104A853D" w14:textId="77777777" w:rsidR="007716F1" w:rsidRPr="007716F1" w:rsidRDefault="007716F1" w:rsidP="007716F1">
      <w:pPr>
        <w:spacing w:after="0" w:line="276" w:lineRule="auto"/>
        <w:jc w:val="left"/>
      </w:pPr>
    </w:p>
    <w:p w14:paraId="6C108E14" w14:textId="011AB5F0" w:rsidR="00406753" w:rsidRPr="007716F1" w:rsidRDefault="002A49E4" w:rsidP="007716F1">
      <w:pPr>
        <w:spacing w:after="0" w:line="276" w:lineRule="auto"/>
        <w:jc w:val="left"/>
      </w:pPr>
      <w:r w:rsidRPr="007716F1">
        <w:t>Każdy ma inne doświadczenia związane ze szkołą, pracą, rodziną – nie wszystkie są pozytywne. Analogicznie – wychodzenie z trudnej sytuacji</w:t>
      </w:r>
      <w:r w:rsidR="007716F1">
        <w:t>,</w:t>
      </w:r>
      <w:r w:rsidRPr="007716F1">
        <w:t xml:space="preserve"> np. przemoc w małżeństwie</w:t>
      </w:r>
      <w:r w:rsidR="007716F1">
        <w:t>,</w:t>
      </w:r>
      <w:r w:rsidRPr="007716F1">
        <w:t xml:space="preserve"> może okazać się czymś, co może człowieka przerosnąć. Dlaczego syndrom gotującej się żaby jest tak wymowny? Istnieje wiele wyjaśnień związanych z tym, co było najbardziej wykańczające dla żaby – wrzątek czy </w:t>
      </w:r>
      <w:r w:rsidR="007716F1">
        <w:t xml:space="preserve">też </w:t>
      </w:r>
      <w:r w:rsidR="00D924B4" w:rsidRPr="007716F1">
        <w:t>niezdolność do podjęcia decyzji o wyskoczeniu</w:t>
      </w:r>
      <w:r w:rsidRPr="007716F1">
        <w:t xml:space="preserve"> z niekorzystnego środowiska</w:t>
      </w:r>
      <w:r w:rsidR="00D924B4" w:rsidRPr="007716F1">
        <w:t xml:space="preserve"> w odpowiednim momencie.</w:t>
      </w:r>
    </w:p>
    <w:p w14:paraId="153C3D8D" w14:textId="70E2DF40" w:rsidR="00166551" w:rsidRPr="007716F1" w:rsidRDefault="00166551" w:rsidP="007716F1">
      <w:pPr>
        <w:spacing w:after="0" w:line="276" w:lineRule="auto"/>
        <w:jc w:val="left"/>
      </w:pPr>
    </w:p>
    <w:p w14:paraId="24B18887" w14:textId="5970B2B1" w:rsidR="00302806" w:rsidRPr="007716F1" w:rsidRDefault="00E04A5D" w:rsidP="007716F1">
      <w:pPr>
        <w:spacing w:after="0" w:line="276" w:lineRule="auto"/>
        <w:jc w:val="left"/>
      </w:pPr>
      <w:r w:rsidRPr="007716F1">
        <w:t>Syndrom gotującej się żaby może uczyć, że czasami zdolność do tolerowania trudności jest dość duża. Jednak warto zawsze w takich sytuacjach zastanowić się</w:t>
      </w:r>
      <w:r w:rsidR="0048594D">
        <w:t>,</w:t>
      </w:r>
      <w:r w:rsidRPr="007716F1">
        <w:t xml:space="preserve"> jaki </w:t>
      </w:r>
      <w:r w:rsidR="00E0776F" w:rsidRPr="007716F1">
        <w:t>jest tego</w:t>
      </w:r>
      <w:r w:rsidRPr="007716F1">
        <w:t xml:space="preserve"> koszt.</w:t>
      </w:r>
      <w:r w:rsidR="004E4BE2" w:rsidRPr="007716F1">
        <w:t xml:space="preserve"> </w:t>
      </w:r>
      <w:r w:rsidR="006437B4" w:rsidRPr="007716F1">
        <w:t>Wiel</w:t>
      </w:r>
      <w:r w:rsidR="000907F6" w:rsidRPr="007716F1">
        <w:t xml:space="preserve">e osób decyduje się na to, aby poświęcić swoje zdrowie emocjonalne dla innych – świadomie lub nieświadomie. </w:t>
      </w:r>
      <w:r w:rsidR="004E4BE2" w:rsidRPr="007716F1">
        <w:t xml:space="preserve">Można </w:t>
      </w:r>
      <w:r w:rsidR="0048594D">
        <w:t xml:space="preserve">przez długi czas </w:t>
      </w:r>
      <w:r w:rsidR="006437B4" w:rsidRPr="007716F1">
        <w:t>znosić bolesne sytuacje z powodu zależności emocjonalnych, toksycznych związków lub po prostu braku inteligencji emocjonalne</w:t>
      </w:r>
      <w:r w:rsidR="004E4BE2" w:rsidRPr="007716F1">
        <w:t>j</w:t>
      </w:r>
      <w:r w:rsidR="006437B4" w:rsidRPr="007716F1">
        <w:t xml:space="preserve">. </w:t>
      </w:r>
      <w:r w:rsidR="004E4BE2" w:rsidRPr="007716F1">
        <w:t>Można</w:t>
      </w:r>
      <w:r w:rsidR="006437B4" w:rsidRPr="007716F1">
        <w:t xml:space="preserve"> tolerować </w:t>
      </w:r>
      <w:r w:rsidR="0048594D">
        <w:t>brak własnego komfortu</w:t>
      </w:r>
      <w:r w:rsidR="006437B4" w:rsidRPr="007716F1">
        <w:t xml:space="preserve">, </w:t>
      </w:r>
      <w:r w:rsidR="0048594D">
        <w:t>jednak w pewnym momencie</w:t>
      </w:r>
      <w:r w:rsidR="004E4BE2" w:rsidRPr="007716F1">
        <w:t xml:space="preserve"> dojdzie do wyczerpania. </w:t>
      </w:r>
      <w:r w:rsidR="00302806" w:rsidRPr="007716F1">
        <w:t>Syndrom wrzącej żaby uczy</w:t>
      </w:r>
      <w:r w:rsidR="004E4BE2" w:rsidRPr="007716F1">
        <w:t xml:space="preserve">, </w:t>
      </w:r>
      <w:r w:rsidR="00302806" w:rsidRPr="007716F1">
        <w:t xml:space="preserve">że czasami </w:t>
      </w:r>
      <w:r w:rsidR="0048594D">
        <w:t>przystosowujemy się do niekorzystnych okoliczności</w:t>
      </w:r>
      <w:r w:rsidR="00302806" w:rsidRPr="007716F1">
        <w:t>, ale energia i</w:t>
      </w:r>
      <w:r w:rsidR="00B507AA" w:rsidRPr="007716F1">
        <w:t> </w:t>
      </w:r>
      <w:r w:rsidR="00302806" w:rsidRPr="007716F1">
        <w:t xml:space="preserve">nadzieja </w:t>
      </w:r>
      <w:r w:rsidR="00E745F3">
        <w:t>kiedyś</w:t>
      </w:r>
      <w:r w:rsidR="00302806" w:rsidRPr="007716F1">
        <w:t xml:space="preserve"> się wyczerpują.</w:t>
      </w:r>
    </w:p>
    <w:p w14:paraId="49CF710B" w14:textId="77777777" w:rsidR="000F51DF" w:rsidRPr="007716F1" w:rsidRDefault="000F51DF" w:rsidP="007716F1">
      <w:pPr>
        <w:spacing w:after="0" w:line="276" w:lineRule="auto"/>
        <w:jc w:val="left"/>
      </w:pPr>
    </w:p>
    <w:p w14:paraId="36309035" w14:textId="38ABC930" w:rsidR="000F51DF" w:rsidRPr="0048594D" w:rsidRDefault="00302806" w:rsidP="007716F1">
      <w:pPr>
        <w:spacing w:after="0" w:line="276" w:lineRule="auto"/>
        <w:jc w:val="left"/>
        <w:rPr>
          <w:b/>
        </w:rPr>
      </w:pPr>
      <w:r w:rsidRPr="0048594D">
        <w:rPr>
          <w:b/>
        </w:rPr>
        <w:t>Stres</w:t>
      </w:r>
      <w:r w:rsidR="008F4DE2" w:rsidRPr="0048594D">
        <w:rPr>
          <w:b/>
        </w:rPr>
        <w:t>,</w:t>
      </w:r>
      <w:r w:rsidRPr="0048594D">
        <w:rPr>
          <w:b/>
        </w:rPr>
        <w:t xml:space="preserve"> a syndrom gotującej się żaby</w:t>
      </w:r>
    </w:p>
    <w:p w14:paraId="1AD47E1D" w14:textId="77777777" w:rsidR="00E745F3" w:rsidRDefault="00302806" w:rsidP="007716F1">
      <w:pPr>
        <w:spacing w:after="0" w:line="276" w:lineRule="auto"/>
        <w:jc w:val="left"/>
      </w:pPr>
      <w:r w:rsidRPr="007716F1">
        <w:lastRenderedPageBreak/>
        <w:t xml:space="preserve">Richard Lazarus zidentyfikował różne sposoby radzenia sobie ze stresem, zauważając, że istnieją dwa </w:t>
      </w:r>
      <w:r w:rsidR="0048594D">
        <w:t xml:space="preserve">jego </w:t>
      </w:r>
      <w:r w:rsidRPr="007716F1">
        <w:t xml:space="preserve">rodzaje: przewlekły </w:t>
      </w:r>
      <w:r w:rsidR="004E4BE2" w:rsidRPr="007716F1">
        <w:t>oraz</w:t>
      </w:r>
      <w:r w:rsidR="0048594D">
        <w:t xml:space="preserve"> głęboki, </w:t>
      </w:r>
      <w:r w:rsidRPr="007716F1">
        <w:t>związany z wydarzeniami życiowymi.</w:t>
      </w:r>
      <w:r w:rsidR="008F4DE2" w:rsidRPr="007716F1">
        <w:t xml:space="preserve"> </w:t>
      </w:r>
      <w:r w:rsidR="004E4BE2" w:rsidRPr="007716F1">
        <w:t>Można wyróżnić wiele s</w:t>
      </w:r>
      <w:r w:rsidRPr="007716F1">
        <w:t>tresując</w:t>
      </w:r>
      <w:r w:rsidR="004E4BE2" w:rsidRPr="007716F1">
        <w:t>ych</w:t>
      </w:r>
      <w:r w:rsidRPr="007716F1">
        <w:t xml:space="preserve"> sytuacj</w:t>
      </w:r>
      <w:r w:rsidR="004E4BE2" w:rsidRPr="007716F1">
        <w:t>i</w:t>
      </w:r>
      <w:r w:rsidRPr="007716F1">
        <w:t xml:space="preserve">, </w:t>
      </w:r>
      <w:r w:rsidR="0048594D">
        <w:t>jak np.</w:t>
      </w:r>
      <w:r w:rsidR="004E4BE2" w:rsidRPr="007716F1">
        <w:t xml:space="preserve"> </w:t>
      </w:r>
      <w:r w:rsidRPr="007716F1">
        <w:t>śmierć bliskiej osoby, rozwód, utrat</w:t>
      </w:r>
      <w:r w:rsidR="004E4BE2" w:rsidRPr="007716F1">
        <w:t>ę</w:t>
      </w:r>
      <w:r w:rsidRPr="007716F1">
        <w:t xml:space="preserve"> rodziny lub pracy, chorob</w:t>
      </w:r>
      <w:r w:rsidR="004E4BE2" w:rsidRPr="007716F1">
        <w:t xml:space="preserve">ę. </w:t>
      </w:r>
      <w:r w:rsidR="00E745F3">
        <w:t>S</w:t>
      </w:r>
      <w:r w:rsidR="00E0776F" w:rsidRPr="007716F1">
        <w:t>posób przeżywania tych trudności będzie zależeć od człowieka oraz jego uwarunkowań indywidualnych.</w:t>
      </w:r>
      <w:r w:rsidR="00E745F3">
        <w:t xml:space="preserve"> </w:t>
      </w:r>
      <w:r w:rsidR="004E4BE2" w:rsidRPr="007716F1">
        <w:t xml:space="preserve">Nie zawsze te najbardziej traumatyczne aspekty będą najtrudniejsze. </w:t>
      </w:r>
    </w:p>
    <w:p w14:paraId="6C6D888D" w14:textId="77777777" w:rsidR="00E745F3" w:rsidRDefault="00E745F3" w:rsidP="007716F1">
      <w:pPr>
        <w:spacing w:after="0" w:line="276" w:lineRule="auto"/>
        <w:jc w:val="left"/>
      </w:pPr>
    </w:p>
    <w:p w14:paraId="7B346A5F" w14:textId="281E1B4E" w:rsidR="001E3448" w:rsidRPr="007716F1" w:rsidRDefault="004E4BE2" w:rsidP="007716F1">
      <w:pPr>
        <w:spacing w:after="0" w:line="276" w:lineRule="auto"/>
        <w:jc w:val="left"/>
      </w:pPr>
      <w:r w:rsidRPr="007716F1">
        <w:t xml:space="preserve">Warto przyjrzeć się takim elementom, które są stresujące każdego dnia i mogą utrzymywać się przez długi czas. </w:t>
      </w:r>
      <w:r w:rsidR="008F4DE2" w:rsidRPr="007716F1">
        <w:t>To one</w:t>
      </w:r>
      <w:r w:rsidR="00302806" w:rsidRPr="007716F1">
        <w:t xml:space="preserve"> zużywają najwięcej energii.</w:t>
      </w:r>
      <w:r w:rsidR="008F4DE2" w:rsidRPr="007716F1">
        <w:t xml:space="preserve"> </w:t>
      </w:r>
      <w:r w:rsidR="0048594D">
        <w:t>Bywa, że</w:t>
      </w:r>
      <w:r w:rsidR="00302806" w:rsidRPr="007716F1">
        <w:t xml:space="preserve"> ma to związek z przemocą psychiczną lub fizyczną w domu</w:t>
      </w:r>
      <w:r w:rsidR="0048594D">
        <w:t xml:space="preserve"> czy trudnościami w pracy</w:t>
      </w:r>
      <w:r w:rsidRPr="007716F1">
        <w:t>.</w:t>
      </w:r>
      <w:r w:rsidR="0048594D">
        <w:t xml:space="preserve"> </w:t>
      </w:r>
      <w:r w:rsidR="00D1749C" w:rsidRPr="007716F1">
        <w:t>Najlepszym sposobem na porad</w:t>
      </w:r>
      <w:r w:rsidR="00A06CB3" w:rsidRPr="007716F1">
        <w:t>zenie sobie z tą sytuacją jest</w:t>
      </w:r>
      <w:r w:rsidR="00D1749C" w:rsidRPr="007716F1">
        <w:t xml:space="preserve"> </w:t>
      </w:r>
      <w:r w:rsidR="0048594D">
        <w:t xml:space="preserve">wczesne </w:t>
      </w:r>
      <w:r w:rsidR="00D1749C" w:rsidRPr="007716F1">
        <w:t xml:space="preserve">rozpoznanie </w:t>
      </w:r>
      <w:r w:rsidRPr="007716F1">
        <w:t>tego</w:t>
      </w:r>
      <w:r w:rsidR="0048594D">
        <w:t>,</w:t>
      </w:r>
      <w:r w:rsidRPr="007716F1">
        <w:t xml:space="preserve"> co się dzieje.</w:t>
      </w:r>
      <w:r w:rsidR="00D1749C" w:rsidRPr="007716F1">
        <w:t xml:space="preserve"> </w:t>
      </w:r>
      <w:r w:rsidR="00E745F3">
        <w:t>Gdy człowiek</w:t>
      </w:r>
      <w:r w:rsidR="00D1749C" w:rsidRPr="007716F1">
        <w:t xml:space="preserve"> toleruje coś zbyt długo, rzadko posiada energię, by zmienić sytuację tuż przed punktem krytycznym. Syndrom gotującej się żaby jest</w:t>
      </w:r>
      <w:r w:rsidR="0048594D">
        <w:t xml:space="preserve"> tutaj</w:t>
      </w:r>
      <w:r w:rsidR="00D1749C" w:rsidRPr="007716F1">
        <w:t xml:space="preserve"> adekwatnym przykładem.</w:t>
      </w:r>
    </w:p>
    <w:p w14:paraId="1A5968C8" w14:textId="3151F6CD" w:rsidR="00C92BE0" w:rsidRPr="007716F1" w:rsidRDefault="00C92BE0" w:rsidP="007716F1">
      <w:pPr>
        <w:spacing w:after="0" w:line="276" w:lineRule="auto"/>
        <w:jc w:val="left"/>
      </w:pPr>
    </w:p>
    <w:p w14:paraId="73158596" w14:textId="3075F170" w:rsidR="00C92BE0" w:rsidRPr="0048594D" w:rsidRDefault="005B5F8D" w:rsidP="007716F1">
      <w:pPr>
        <w:spacing w:after="0" w:line="276" w:lineRule="auto"/>
        <w:jc w:val="left"/>
        <w:rPr>
          <w:b/>
        </w:rPr>
      </w:pPr>
      <w:r w:rsidRPr="0048594D">
        <w:rPr>
          <w:b/>
        </w:rPr>
        <w:t>Syndrom gotującej się żaby – przyczyny problem</w:t>
      </w:r>
      <w:r w:rsidR="00035DEE" w:rsidRPr="0048594D">
        <w:rPr>
          <w:b/>
        </w:rPr>
        <w:t>u</w:t>
      </w:r>
      <w:r w:rsidR="00E745F3">
        <w:rPr>
          <w:b/>
        </w:rPr>
        <w:br/>
      </w:r>
    </w:p>
    <w:p w14:paraId="0DF964DC" w14:textId="3F9B78D7" w:rsidR="002D2333" w:rsidRPr="007716F1" w:rsidRDefault="00035DEE" w:rsidP="007716F1">
      <w:pPr>
        <w:spacing w:after="0" w:line="276" w:lineRule="auto"/>
        <w:jc w:val="left"/>
      </w:pPr>
      <w:r w:rsidRPr="007716F1">
        <w:t>Istnieje wiele przyczyn, które sprawiają, że ludzie przypominają gotującą się żabę. Wśród nich wymienić mo</w:t>
      </w:r>
      <w:r w:rsidR="00973F19" w:rsidRPr="007716F1">
        <w:t>żna:</w:t>
      </w:r>
      <w:r w:rsidR="0048594D">
        <w:t xml:space="preserve"> </w:t>
      </w:r>
      <w:r w:rsidR="00973F19" w:rsidRPr="007716F1">
        <w:t>b</w:t>
      </w:r>
      <w:r w:rsidRPr="007716F1">
        <w:t>rak asertywności,</w:t>
      </w:r>
      <w:r w:rsidR="0048594D">
        <w:t xml:space="preserve"> </w:t>
      </w:r>
      <w:r w:rsidRPr="007716F1">
        <w:t>trudność w określaniu własnych emocji</w:t>
      </w:r>
      <w:r w:rsidR="0048594D">
        <w:t xml:space="preserve"> i</w:t>
      </w:r>
      <w:r w:rsidR="00417F54" w:rsidRPr="007716F1">
        <w:t xml:space="preserve"> mówieniu o</w:t>
      </w:r>
      <w:r w:rsidRPr="007716F1">
        <w:t xml:space="preserve"> potrzeb</w:t>
      </w:r>
      <w:r w:rsidR="00417F54" w:rsidRPr="007716F1">
        <w:t>ach</w:t>
      </w:r>
      <w:r w:rsidRPr="007716F1">
        <w:t>,</w:t>
      </w:r>
      <w:r w:rsidR="0048594D">
        <w:t xml:space="preserve"> </w:t>
      </w:r>
      <w:r w:rsidRPr="007716F1">
        <w:t>przedkładanie dobra innych nad własne,</w:t>
      </w:r>
      <w:r w:rsidR="0048594D">
        <w:t xml:space="preserve"> </w:t>
      </w:r>
      <w:r w:rsidRPr="007716F1">
        <w:t>niesięganie po zasoby,</w:t>
      </w:r>
      <w:r w:rsidR="0048594D">
        <w:t xml:space="preserve"> </w:t>
      </w:r>
      <w:r w:rsidRPr="007716F1">
        <w:t>niestawianie granic w relacjach,</w:t>
      </w:r>
      <w:r w:rsidR="0048594D">
        <w:t xml:space="preserve"> </w:t>
      </w:r>
      <w:r w:rsidRPr="007716F1">
        <w:t>lęk przed odrzuceniem i rozstaniem,</w:t>
      </w:r>
      <w:r w:rsidR="0048594D">
        <w:t xml:space="preserve"> </w:t>
      </w:r>
      <w:r w:rsidRPr="007716F1">
        <w:t>brak wsparcia społecznego</w:t>
      </w:r>
      <w:r w:rsidR="009A704F">
        <w:t xml:space="preserve"> i</w:t>
      </w:r>
      <w:r w:rsidR="00417F54" w:rsidRPr="007716F1">
        <w:t xml:space="preserve"> wiary we własne możliwości</w:t>
      </w:r>
      <w:r w:rsidR="00F90AD7" w:rsidRPr="007716F1">
        <w:t>,</w:t>
      </w:r>
      <w:r w:rsidR="0048594D">
        <w:t xml:space="preserve"> </w:t>
      </w:r>
      <w:r w:rsidR="00F90AD7" w:rsidRPr="007716F1">
        <w:t>samotność</w:t>
      </w:r>
      <w:r w:rsidRPr="007716F1">
        <w:t>.</w:t>
      </w:r>
    </w:p>
    <w:p w14:paraId="339F00F9" w14:textId="77777777" w:rsidR="002D2333" w:rsidRPr="007716F1" w:rsidRDefault="002D2333" w:rsidP="007716F1">
      <w:pPr>
        <w:spacing w:after="0" w:line="276" w:lineRule="auto"/>
        <w:jc w:val="left"/>
      </w:pPr>
    </w:p>
    <w:p w14:paraId="75F51B02" w14:textId="02436FED" w:rsidR="009A2CDC" w:rsidRDefault="00417F54" w:rsidP="007716F1">
      <w:pPr>
        <w:spacing w:after="0" w:line="276" w:lineRule="auto"/>
        <w:jc w:val="left"/>
      </w:pPr>
      <w:r w:rsidRPr="007716F1">
        <w:t>Dodatkowo s</w:t>
      </w:r>
      <w:r w:rsidR="00035DEE" w:rsidRPr="007716F1">
        <w:t>yndrom gotującej się żaby często powiązany jest ze zjawiskiem przemocy domowej. Osoba znajdująca się w destrukcyjnej relacji, w wielu przypadkach pozostaje w niej ze względu na „dobro” rodziny, spostrzegając sw</w:t>
      </w:r>
      <w:r w:rsidR="009A704F">
        <w:t>oją rolę w kategoriach poświęcenia</w:t>
      </w:r>
      <w:r w:rsidR="00035DEE" w:rsidRPr="007716F1">
        <w:t>. Spotkać można także pracowników, którzy latami znoszą mobbing i niesprawiedliwe traktowanie w pracy, co prowadzi ich do wypalenia</w:t>
      </w:r>
      <w:r w:rsidRPr="007716F1">
        <w:t xml:space="preserve"> zawodowego</w:t>
      </w:r>
      <w:r w:rsidR="00035DEE" w:rsidRPr="007716F1">
        <w:t xml:space="preserve">. </w:t>
      </w:r>
      <w:r w:rsidRPr="007716F1">
        <w:t xml:space="preserve">Zjawisko to jest rozległe – </w:t>
      </w:r>
      <w:r w:rsidR="009A704F">
        <w:t>np. w</w:t>
      </w:r>
      <w:r w:rsidR="00035DEE" w:rsidRPr="007716F1">
        <w:t xml:space="preserve"> relacjach przyjacielskich czy rodzinnych może dojść do tego, że jedna osoba znosi toksyczne zachowania drugiej, co może prowadzić do jej izolacji społecznej oraz pojawienia się zaburzeń nastroju.</w:t>
      </w:r>
    </w:p>
    <w:p w14:paraId="7029931D" w14:textId="05FDAC56" w:rsidR="009A704F" w:rsidRDefault="009A704F" w:rsidP="007716F1">
      <w:pPr>
        <w:spacing w:after="0" w:line="276" w:lineRule="auto"/>
        <w:jc w:val="left"/>
      </w:pPr>
    </w:p>
    <w:p w14:paraId="11D9D7C2" w14:textId="77777777" w:rsidR="009A704F" w:rsidRPr="0048594D" w:rsidRDefault="009A704F" w:rsidP="009A704F">
      <w:pPr>
        <w:spacing w:after="0" w:line="276" w:lineRule="auto"/>
        <w:jc w:val="left"/>
        <w:rPr>
          <w:b/>
        </w:rPr>
      </w:pPr>
      <w:r w:rsidRPr="0048594D">
        <w:rPr>
          <w:b/>
        </w:rPr>
        <w:t>Co zrobić, aby nie dać się „ugotować”?</w:t>
      </w:r>
    </w:p>
    <w:p w14:paraId="1E247D01" w14:textId="2D608A78" w:rsidR="009A2CDC" w:rsidRPr="009A704F" w:rsidRDefault="009A2CDC" w:rsidP="007716F1">
      <w:pPr>
        <w:spacing w:after="0" w:line="276" w:lineRule="auto"/>
        <w:jc w:val="left"/>
        <w:rPr>
          <w:b/>
        </w:rPr>
      </w:pPr>
    </w:p>
    <w:p w14:paraId="2B03EAD9" w14:textId="522DA3BF" w:rsidR="00E745F3" w:rsidRDefault="00E745F3" w:rsidP="007716F1">
      <w:pPr>
        <w:spacing w:after="0" w:line="276" w:lineRule="auto"/>
        <w:jc w:val="left"/>
      </w:pPr>
      <w:r w:rsidRPr="007716F1">
        <w:t>Syndrom gotującej się żaby</w:t>
      </w:r>
      <w:r>
        <w:t xml:space="preserve"> objawia się biernością i</w:t>
      </w:r>
      <w:r w:rsidRPr="007716F1">
        <w:t xml:space="preserve"> czekaniem na to, aż sytuacja </w:t>
      </w:r>
      <w:r>
        <w:t>„</w:t>
      </w:r>
      <w:r w:rsidRPr="007716F1">
        <w:t>sama się poprawi</w:t>
      </w:r>
      <w:r>
        <w:t>”</w:t>
      </w:r>
      <w:r w:rsidRPr="007716F1">
        <w:t xml:space="preserve">, niestawianiem granic w relacjach, a także niekorzystaniem z zasobów, które mogłyby pomóc w przezwyciężeniu problematycznej sytuacji. Zachowanie tego typu zaobserwować można w różnych obszarach ludzkiego życia, najsilniej uwidacznia się ono jednak w związkach. Osoba tkwiąca w toksycznej relacji często ma nadzieję, że jej partner się zmieni, ignorując tym samym swoje potrzeby i stawiając się w trudnej emocjonalnie sytuacji. W takich okoliczności łatwo jest przeoczyć moment, kiedy dochodzi do katastrofy, metaforycznego </w:t>
      </w:r>
      <w:r>
        <w:t>„</w:t>
      </w:r>
      <w:r w:rsidRPr="007716F1">
        <w:t>wrzenia wody</w:t>
      </w:r>
      <w:r>
        <w:t>”</w:t>
      </w:r>
      <w:r w:rsidRPr="007716F1">
        <w:t>.</w:t>
      </w:r>
    </w:p>
    <w:p w14:paraId="3BEFCAC0" w14:textId="794204F5" w:rsidR="00F94C36" w:rsidRDefault="00F94C36" w:rsidP="007716F1">
      <w:pPr>
        <w:spacing w:after="0" w:line="276" w:lineRule="auto"/>
        <w:jc w:val="left"/>
      </w:pPr>
    </w:p>
    <w:p w14:paraId="576DF06F" w14:textId="2B34A478" w:rsidR="008C6DC4" w:rsidRDefault="00F94C36" w:rsidP="007716F1">
      <w:pPr>
        <w:spacing w:after="0" w:line="276" w:lineRule="auto"/>
        <w:jc w:val="left"/>
      </w:pPr>
      <w:r w:rsidRPr="007716F1">
        <w:t>Pokonanie syndromu gotującej się żaby wymaga dużych zmian w podejściu do rzeczywistości oraz innych ludzi. Nie jest to działanie krótkoterminowe</w:t>
      </w:r>
      <w:r>
        <w:t xml:space="preserve">, a </w:t>
      </w:r>
      <w:r w:rsidRPr="007716F1">
        <w:t xml:space="preserve">inwestycja w przyszłość. Taka osoba musi przede wszystkim wziąć odpowiedzialność za własne życie, co wiąże się również z podejmowaniem decyzji oraz działaniem. </w:t>
      </w:r>
      <w:r w:rsidR="00035DEE" w:rsidRPr="007716F1">
        <w:t>Ważne jest to, aby nauczyć się rozpoznawać własne emoc</w:t>
      </w:r>
      <w:r w:rsidR="009A704F">
        <w:t>je, które często są zapalnikiem</w:t>
      </w:r>
      <w:r>
        <w:t xml:space="preserve"> prowadzącym do różnych czynów</w:t>
      </w:r>
      <w:r w:rsidR="00035DEE" w:rsidRPr="007716F1">
        <w:t xml:space="preserve">. </w:t>
      </w:r>
      <w:r w:rsidR="00732125" w:rsidRPr="007716F1">
        <w:t>Dla niektórych p</w:t>
      </w:r>
      <w:r w:rsidR="008C6DC4" w:rsidRPr="007716F1">
        <w:t xml:space="preserve">omocny może okazać się trening asertywności, który </w:t>
      </w:r>
      <w:r w:rsidR="00035DEE" w:rsidRPr="007716F1">
        <w:t xml:space="preserve">pozwala </w:t>
      </w:r>
      <w:r w:rsidR="008C6DC4" w:rsidRPr="007716F1">
        <w:t xml:space="preserve">w dużej mierze </w:t>
      </w:r>
      <w:r w:rsidR="00732125" w:rsidRPr="007716F1">
        <w:t>na naukę</w:t>
      </w:r>
      <w:r w:rsidR="008C6DC4" w:rsidRPr="007716F1">
        <w:t xml:space="preserve"> odpowiednich sposobów komunikowania się z innymi.</w:t>
      </w:r>
    </w:p>
    <w:p w14:paraId="00897549" w14:textId="346520CD" w:rsidR="00E745F3" w:rsidRDefault="00E745F3" w:rsidP="007716F1">
      <w:pPr>
        <w:spacing w:after="0" w:line="276" w:lineRule="auto"/>
        <w:jc w:val="left"/>
      </w:pPr>
    </w:p>
    <w:p w14:paraId="5FD87AC0" w14:textId="00B74503" w:rsidR="009A704F" w:rsidRDefault="00E745F3" w:rsidP="007716F1">
      <w:pPr>
        <w:spacing w:after="0" w:line="276" w:lineRule="auto"/>
        <w:jc w:val="left"/>
      </w:pPr>
      <w:r>
        <w:t>To może pomóc:</w:t>
      </w:r>
    </w:p>
    <w:p w14:paraId="5228AF9B" w14:textId="77777777" w:rsidR="009A704F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 xml:space="preserve">Jeśli coś nie służy </w:t>
      </w:r>
      <w:r>
        <w:t>t</w:t>
      </w:r>
      <w:r w:rsidRPr="007716F1">
        <w:t xml:space="preserve">obie lub komuś z </w:t>
      </w:r>
      <w:r>
        <w:t>t</w:t>
      </w:r>
      <w:r w:rsidRPr="007716F1">
        <w:t>wojego otoczenia</w:t>
      </w:r>
      <w:r>
        <w:t>,</w:t>
      </w:r>
      <w:r w:rsidRPr="007716F1">
        <w:t xml:space="preserve"> zakończ dane działanie.</w:t>
      </w:r>
    </w:p>
    <w:p w14:paraId="7DE5A9FE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Zacznij od małych kroków.</w:t>
      </w:r>
    </w:p>
    <w:p w14:paraId="6EB7698F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>
        <w:t>Nie wymagaj od siebie zbyt dużo – d</w:t>
      </w:r>
      <w:r w:rsidRPr="007716F1">
        <w:t>aj sobie czas.</w:t>
      </w:r>
    </w:p>
    <w:p w14:paraId="0D598F8F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>
        <w:t>Skup się na sobie samym, p</w:t>
      </w:r>
      <w:r w:rsidRPr="007716F1">
        <w:t xml:space="preserve">oszukaj satysfakcji i radości. </w:t>
      </w:r>
    </w:p>
    <w:p w14:paraId="3FE5171F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Planuj i działaj.</w:t>
      </w:r>
    </w:p>
    <w:p w14:paraId="52B4E69D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Licz straty emocjonalne na bieżąco</w:t>
      </w:r>
      <w:r>
        <w:t>,</w:t>
      </w:r>
      <w:r w:rsidRPr="007716F1">
        <w:t xml:space="preserve"> np. obserwuj przyczyny pojawiającego się dużego stresu czy smutku.</w:t>
      </w:r>
    </w:p>
    <w:p w14:paraId="00FFF386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Wypisuj alarmujące sytuacje, które mogą pozbawiać energii.</w:t>
      </w:r>
    </w:p>
    <w:p w14:paraId="762E1107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>
        <w:t>Zastanów się nad tym, co jest c</w:t>
      </w:r>
      <w:r w:rsidRPr="007716F1">
        <w:t>i najbardziej potrzebne.</w:t>
      </w:r>
    </w:p>
    <w:p w14:paraId="60501FF8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Rób rzeczy, które nie będą przerastać.</w:t>
      </w:r>
    </w:p>
    <w:p w14:paraId="7CE75E28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Miej kontrolę nad tym</w:t>
      </w:r>
      <w:r>
        <w:t>,</w:t>
      </w:r>
      <w:r w:rsidRPr="007716F1">
        <w:t xml:space="preserve"> co robisz.</w:t>
      </w:r>
    </w:p>
    <w:p w14:paraId="53142867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Przed spełnieniem kolejnej prośby od osób z otoczenia zastanów się</w:t>
      </w:r>
      <w:r>
        <w:t>,</w:t>
      </w:r>
      <w:r w:rsidRPr="007716F1">
        <w:t xml:space="preserve"> czy nie jesteś wykorzystywany. </w:t>
      </w:r>
    </w:p>
    <w:p w14:paraId="475EEBA2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 xml:space="preserve">Dbaj o swój komfort. </w:t>
      </w:r>
    </w:p>
    <w:p w14:paraId="1F827521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Toleruj, ale krótko.</w:t>
      </w:r>
    </w:p>
    <w:p w14:paraId="6AD42D35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>Proś o pomoc.</w:t>
      </w:r>
    </w:p>
    <w:p w14:paraId="68D72943" w14:textId="77777777" w:rsidR="009A704F" w:rsidRPr="007716F1" w:rsidRDefault="009A704F" w:rsidP="009A704F">
      <w:pPr>
        <w:pStyle w:val="Akapitzlist"/>
        <w:numPr>
          <w:ilvl w:val="0"/>
          <w:numId w:val="13"/>
        </w:numPr>
        <w:spacing w:after="0" w:line="276" w:lineRule="auto"/>
        <w:jc w:val="left"/>
      </w:pPr>
      <w:r w:rsidRPr="007716F1">
        <w:t xml:space="preserve">Daj sobie pomóc. </w:t>
      </w:r>
    </w:p>
    <w:p w14:paraId="2156D578" w14:textId="77777777" w:rsidR="009A704F" w:rsidRPr="007716F1" w:rsidRDefault="009A704F" w:rsidP="009A704F">
      <w:pPr>
        <w:spacing w:after="0" w:line="276" w:lineRule="auto"/>
        <w:jc w:val="left"/>
      </w:pPr>
    </w:p>
    <w:p w14:paraId="0231C66B" w14:textId="7F674BE9" w:rsidR="00C03E9B" w:rsidRPr="007716F1" w:rsidRDefault="009A704F" w:rsidP="007716F1">
      <w:pPr>
        <w:spacing w:after="0" w:line="276" w:lineRule="auto"/>
        <w:jc w:val="left"/>
      </w:pPr>
      <w:r>
        <w:t>Jeśli pojawiają się trudności</w:t>
      </w:r>
      <w:r w:rsidRPr="007716F1">
        <w:t xml:space="preserve"> w realizowaniu </w:t>
      </w:r>
      <w:r>
        <w:t>działań wspierających swój dobrostan</w:t>
      </w:r>
      <w:r w:rsidRPr="007716F1">
        <w:t xml:space="preserve">, </w:t>
      </w:r>
      <w:r>
        <w:t>warto</w:t>
      </w:r>
      <w:r w:rsidRPr="007716F1">
        <w:t xml:space="preserve"> </w:t>
      </w:r>
      <w:r>
        <w:t>poprosić o pomoc specjalistę</w:t>
      </w:r>
      <w:r w:rsidRPr="007716F1">
        <w:t xml:space="preserve"> z zakresu zdrowia psychicznego</w:t>
      </w:r>
      <w:r>
        <w:t xml:space="preserve"> – psychologa, </w:t>
      </w:r>
      <w:r w:rsidR="00F94C36">
        <w:t>psychoterapeutę czy psychiatrę. Ważna jest też</w:t>
      </w:r>
      <w:r>
        <w:t xml:space="preserve"> </w:t>
      </w:r>
      <w:r w:rsidR="00035DEE" w:rsidRPr="007716F1">
        <w:t>samoświadomość</w:t>
      </w:r>
      <w:r w:rsidR="00C03E9B" w:rsidRPr="007716F1">
        <w:t xml:space="preserve"> i wgląd</w:t>
      </w:r>
      <w:r>
        <w:t xml:space="preserve"> w siebie</w:t>
      </w:r>
      <w:r w:rsidR="00C03E9B" w:rsidRPr="007716F1">
        <w:t xml:space="preserve">. </w:t>
      </w:r>
      <w:r w:rsidR="00F94C36">
        <w:t>Miejmy też na uwadze, że p</w:t>
      </w:r>
      <w:r w:rsidR="00C03E9B" w:rsidRPr="007716F1">
        <w:t>oznawanie</w:t>
      </w:r>
      <w:r>
        <w:t xml:space="preserve"> swoich mocnych stron oraz</w:t>
      </w:r>
      <w:r w:rsidR="00C03E9B" w:rsidRPr="007716F1">
        <w:t xml:space="preserve"> słabości to długotrwały proces. </w:t>
      </w:r>
      <w:r>
        <w:t>Spróbujmy</w:t>
      </w:r>
      <w:r w:rsidR="00732125" w:rsidRPr="007716F1">
        <w:t xml:space="preserve"> o</w:t>
      </w:r>
      <w:r w:rsidR="003C2E4F" w:rsidRPr="007716F1">
        <w:t>dpowiedz</w:t>
      </w:r>
      <w:r w:rsidR="00732125" w:rsidRPr="007716F1">
        <w:t>ieć</w:t>
      </w:r>
      <w:r w:rsidR="003C2E4F" w:rsidRPr="007716F1">
        <w:t xml:space="preserve"> sobie na pytania:</w:t>
      </w:r>
      <w:r>
        <w:t xml:space="preserve"> c</w:t>
      </w:r>
      <w:r w:rsidR="00732125" w:rsidRPr="007716F1">
        <w:t>o lubię w sobie?</w:t>
      </w:r>
      <w:r>
        <w:t xml:space="preserve"> </w:t>
      </w:r>
      <w:r w:rsidR="00732125" w:rsidRPr="007716F1">
        <w:t>Czy mam problem z podejmowaniem decyzji?</w:t>
      </w:r>
      <w:r>
        <w:t xml:space="preserve"> </w:t>
      </w:r>
      <w:r w:rsidR="00035DEE" w:rsidRPr="007716F1">
        <w:t>Czy moja sytuacja życiowa mnie przerasta?</w:t>
      </w:r>
      <w:r>
        <w:t xml:space="preserve"> </w:t>
      </w:r>
      <w:r w:rsidR="00C03E9B" w:rsidRPr="007716F1">
        <w:t>W jaki sposób reaguje na stres?</w:t>
      </w:r>
      <w:r w:rsidR="00F94C36">
        <w:t xml:space="preserve"> </w:t>
      </w:r>
      <w:r w:rsidR="00035DEE" w:rsidRPr="007716F1">
        <w:t>W jakimś stopniu kontroluję swoje życie?</w:t>
      </w:r>
      <w:r>
        <w:t xml:space="preserve"> </w:t>
      </w:r>
      <w:r w:rsidR="00035DEE" w:rsidRPr="007716F1">
        <w:t>Czy czuję się wykorzystywany?</w:t>
      </w:r>
      <w:r>
        <w:t xml:space="preserve"> </w:t>
      </w:r>
      <w:r w:rsidR="00035DEE" w:rsidRPr="007716F1">
        <w:t>Czy mój związek jest zdrowy?</w:t>
      </w:r>
      <w:r>
        <w:t xml:space="preserve"> </w:t>
      </w:r>
      <w:r w:rsidR="00035DEE" w:rsidRPr="007716F1">
        <w:t xml:space="preserve">Czy moja praca </w:t>
      </w:r>
      <w:r w:rsidR="00C03E9B" w:rsidRPr="007716F1">
        <w:t>oparta jest na wartościach, które cenie?</w:t>
      </w:r>
      <w:r>
        <w:t xml:space="preserve"> </w:t>
      </w:r>
      <w:r w:rsidR="00035DEE" w:rsidRPr="007716F1">
        <w:t>Jak często czuję dyskomfort?</w:t>
      </w:r>
      <w:r>
        <w:t xml:space="preserve"> </w:t>
      </w:r>
      <w:r w:rsidR="00C03E9B" w:rsidRPr="007716F1">
        <w:t xml:space="preserve">Jeśli odpowiedzi na te pytania budzą pewne wątpliwości – </w:t>
      </w:r>
      <w:r>
        <w:t>poszukajmy</w:t>
      </w:r>
      <w:r w:rsidR="00C03E9B" w:rsidRPr="007716F1">
        <w:t xml:space="preserve"> pomocy na zewnątrz. Praca z psychoterapeutą pozwoli na wyszukanie odpowiednich strategii, które mogą być pomocne w radzeniu sobie z problemami. </w:t>
      </w:r>
    </w:p>
    <w:p w14:paraId="5A6E71D0" w14:textId="77777777" w:rsidR="00224DDE" w:rsidRPr="007716F1" w:rsidRDefault="00224DDE" w:rsidP="007716F1">
      <w:pPr>
        <w:spacing w:after="0" w:line="276" w:lineRule="auto"/>
        <w:jc w:val="left"/>
      </w:pPr>
    </w:p>
    <w:p w14:paraId="5A1128BB" w14:textId="77777777" w:rsidR="00A9154F" w:rsidRPr="009A704F" w:rsidRDefault="00A9154F" w:rsidP="007716F1">
      <w:pPr>
        <w:spacing w:after="0" w:line="276" w:lineRule="auto"/>
        <w:jc w:val="left"/>
        <w:rPr>
          <w:b/>
        </w:rPr>
      </w:pPr>
      <w:r w:rsidRPr="009A704F">
        <w:rPr>
          <w:b/>
        </w:rPr>
        <w:t>Dlaczego nie warto czekać do ostatniej chwili?</w:t>
      </w:r>
    </w:p>
    <w:p w14:paraId="43A24E2A" w14:textId="2A127E9D" w:rsidR="00A9154F" w:rsidRPr="007716F1" w:rsidRDefault="00A9154F" w:rsidP="007716F1">
      <w:pPr>
        <w:spacing w:after="0" w:line="276" w:lineRule="auto"/>
        <w:jc w:val="left"/>
      </w:pPr>
      <w:r w:rsidRPr="007716F1">
        <w:t xml:space="preserve">Syndrom gotującej się żaby obrazowo przedstawia kilka zjawisk dotyczących emocjonalności człowieka. Przede wszystkim warto wspomnieć tu </w:t>
      </w:r>
      <w:r w:rsidR="00073A43" w:rsidRPr="007716F1">
        <w:t>o tłumieniu emocji, ignorowaniu</w:t>
      </w:r>
      <w:r w:rsidRPr="007716F1">
        <w:t xml:space="preserve"> wyniszczających psychicznie sytuacji lub </w:t>
      </w:r>
      <w:r w:rsidRPr="009A704F">
        <w:t>uzależnień</w:t>
      </w:r>
      <w:r w:rsidRPr="007716F1">
        <w:t xml:space="preserve">, a także </w:t>
      </w:r>
      <w:r w:rsidR="00073A43" w:rsidRPr="007716F1">
        <w:t>nieumiejętności</w:t>
      </w:r>
      <w:r w:rsidRPr="007716F1">
        <w:t xml:space="preserve"> podejmowania decyzji.</w:t>
      </w:r>
      <w:r w:rsidR="008C6DC4" w:rsidRPr="007716F1">
        <w:t xml:space="preserve"> Biologicznie c</w:t>
      </w:r>
      <w:r w:rsidRPr="007716F1">
        <w:t>złowiek jest w stanie szybko zareagować na sytuację kryzysową – nagła styczność z wrzątkiem powoduje natychmiastową reakcję. Do stopniowego wzrostu temperatury (problemy życia codziennego, szkodliwe zachowania własne lub bliskich) można się za to w pewnych granicach dostosować.</w:t>
      </w:r>
      <w:r w:rsidR="00224DDE" w:rsidRPr="007716F1">
        <w:t xml:space="preserve"> </w:t>
      </w:r>
      <w:r w:rsidRPr="007716F1">
        <w:t>Obawa przed konfrontacją, konfliktem i zmianami motywuje do utrzymania takiej pozornie komfortowej sytuacji, która nie wymaga podjęcia żadnej akcji. Odporność psychiki na </w:t>
      </w:r>
      <w:r w:rsidRPr="009A704F">
        <w:t>stres</w:t>
      </w:r>
      <w:r w:rsidRPr="007716F1">
        <w:t> i uciążliwe sytuacje jest jednak ograniczona</w:t>
      </w:r>
      <w:r w:rsidR="006C1622" w:rsidRPr="007716F1">
        <w:t xml:space="preserve">. </w:t>
      </w:r>
      <w:r w:rsidRPr="007716F1">
        <w:t xml:space="preserve">W przypadku długiego </w:t>
      </w:r>
      <w:r w:rsidR="006C1622" w:rsidRPr="007716F1">
        <w:t>tł</w:t>
      </w:r>
      <w:r w:rsidRPr="007716F1">
        <w:t xml:space="preserve">umienia emocji może dojść do niekontrolowanego wybuchu. Jeśli </w:t>
      </w:r>
      <w:r w:rsidR="006C1622" w:rsidRPr="007716F1">
        <w:t xml:space="preserve">człowiek obciążony jest </w:t>
      </w:r>
      <w:r w:rsidRPr="007716F1">
        <w:t>trudn</w:t>
      </w:r>
      <w:r w:rsidR="006C1622" w:rsidRPr="007716F1">
        <w:t xml:space="preserve">ymi sytuacjami oraz nie komunikuje się poprawnie w </w:t>
      </w:r>
      <w:r w:rsidRPr="007716F1">
        <w:t>rela</w:t>
      </w:r>
      <w:r w:rsidRPr="007716F1">
        <w:lastRenderedPageBreak/>
        <w:t>c</w:t>
      </w:r>
      <w:r w:rsidR="006C1622" w:rsidRPr="007716F1">
        <w:t>jach</w:t>
      </w:r>
      <w:r w:rsidR="009A704F">
        <w:t>,</w:t>
      </w:r>
      <w:r w:rsidR="006C1622" w:rsidRPr="007716F1">
        <w:t xml:space="preserve"> może </w:t>
      </w:r>
      <w:r w:rsidR="009A704F">
        <w:t xml:space="preserve">także </w:t>
      </w:r>
      <w:r w:rsidR="006C1622" w:rsidRPr="007716F1">
        <w:t>dojść do trudności natury psychicznej.</w:t>
      </w:r>
      <w:r w:rsidRPr="007716F1">
        <w:t xml:space="preserve"> </w:t>
      </w:r>
      <w:r w:rsidR="009A704F">
        <w:t xml:space="preserve">Zbyt długie czekanie i </w:t>
      </w:r>
      <w:r w:rsidR="006C1622" w:rsidRPr="007716F1">
        <w:t xml:space="preserve">brak działania </w:t>
      </w:r>
      <w:r w:rsidRPr="007716F1">
        <w:t>na odpowiednio wczesnym etapie</w:t>
      </w:r>
      <w:r w:rsidR="009A704F">
        <w:t>,</w:t>
      </w:r>
      <w:r w:rsidRPr="007716F1">
        <w:t xml:space="preserve"> zwiększa ryzyko tego, że </w:t>
      </w:r>
      <w:r w:rsidR="006C1622" w:rsidRPr="007716F1">
        <w:t>„</w:t>
      </w:r>
      <w:r w:rsidRPr="007716F1">
        <w:t>ugotujemy si</w:t>
      </w:r>
      <w:r w:rsidR="006C1622" w:rsidRPr="007716F1">
        <w:t xml:space="preserve">ę”, gdyż dana sytuacja przerośnie </w:t>
      </w:r>
      <w:r w:rsidR="009A704F">
        <w:t xml:space="preserve">nasze </w:t>
      </w:r>
      <w:r w:rsidR="006C1622" w:rsidRPr="007716F1">
        <w:t>możliwości adaptacyjne.</w:t>
      </w:r>
    </w:p>
    <w:p w14:paraId="664679BF" w14:textId="7E7BB8D2" w:rsidR="00A9154F" w:rsidRPr="009A704F" w:rsidRDefault="00A9154F" w:rsidP="007716F1">
      <w:pPr>
        <w:spacing w:after="0" w:line="276" w:lineRule="auto"/>
        <w:jc w:val="left"/>
        <w:rPr>
          <w:b/>
        </w:rPr>
      </w:pPr>
    </w:p>
    <w:p w14:paraId="4FA806C6" w14:textId="29EA1B9B" w:rsidR="000907F6" w:rsidRDefault="00A9154F" w:rsidP="007716F1">
      <w:pPr>
        <w:spacing w:after="0" w:line="276" w:lineRule="auto"/>
        <w:jc w:val="left"/>
      </w:pPr>
      <w:r w:rsidRPr="007716F1">
        <w:t>Nadmierne przytłoczenie emocjonalne może pojawić się u osób, które czują, że znajdują się w</w:t>
      </w:r>
      <w:r w:rsidR="00B507AA" w:rsidRPr="007716F1">
        <w:t> </w:t>
      </w:r>
      <w:r w:rsidRPr="007716F1">
        <w:t xml:space="preserve">sytuacji bez wyjścia. </w:t>
      </w:r>
      <w:r w:rsidR="009A704F">
        <w:t>Także wtedy, kiedy</w:t>
      </w:r>
      <w:r w:rsidRPr="007716F1">
        <w:t xml:space="preserve"> nie </w:t>
      </w:r>
      <w:r w:rsidR="009A704F">
        <w:t>mają</w:t>
      </w:r>
      <w:r w:rsidRPr="007716F1">
        <w:t xml:space="preserve"> sposobu na rozładowanie napięcia lub nie zdecydują się na radykalne zmiany w swoim życiu</w:t>
      </w:r>
      <w:r w:rsidR="000907F6" w:rsidRPr="007716F1">
        <w:t>. W taki</w:t>
      </w:r>
      <w:r w:rsidR="00F94C36">
        <w:t>ch przypadkach</w:t>
      </w:r>
      <w:r w:rsidR="000907F6" w:rsidRPr="007716F1">
        <w:t xml:space="preserve"> </w:t>
      </w:r>
      <w:r w:rsidRPr="007716F1">
        <w:t xml:space="preserve">może wystąpić syndrom gotującej się żaby. </w:t>
      </w:r>
      <w:r w:rsidR="000907F6" w:rsidRPr="007716F1">
        <w:t>Osoby te z</w:t>
      </w:r>
      <w:r w:rsidRPr="007716F1">
        <w:t>użyją wszystkie zasoby na przetrwanie w niekorzystnych warunkach i nie będą w stanie samodzielnie wydostać się z metaforyczn</w:t>
      </w:r>
      <w:r w:rsidR="000907F6" w:rsidRPr="007716F1">
        <w:t>ego naczynia ze stopniowo nagrzewającą się wodą</w:t>
      </w:r>
      <w:r w:rsidRPr="007716F1">
        <w:t>.</w:t>
      </w:r>
      <w:r w:rsidR="00224DDE" w:rsidRPr="007716F1">
        <w:t xml:space="preserve"> </w:t>
      </w:r>
      <w:r w:rsidRPr="007716F1">
        <w:t>Zły stan psychiczny wpływa nie tylko na samopoczucie, ale też na zdrowie fizyczne. Długotrwałemu tłumieniu emocji mogą towarzyszyć </w:t>
      </w:r>
      <w:r w:rsidRPr="009A704F">
        <w:t>zaburzenia psychosomatyczne</w:t>
      </w:r>
      <w:r w:rsidRPr="007716F1">
        <w:t>, w tym bezsenność, bóle głowy, problemy z ciśnieniem czy układem trawiennym</w:t>
      </w:r>
      <w:r w:rsidR="000907F6" w:rsidRPr="007716F1">
        <w:t xml:space="preserve">, a to tylko niektóre z konsekwencji. </w:t>
      </w:r>
    </w:p>
    <w:p w14:paraId="00D3B1CE" w14:textId="5458DC04" w:rsidR="00F94C36" w:rsidRDefault="00F94C36" w:rsidP="007716F1">
      <w:pPr>
        <w:spacing w:after="0" w:line="276" w:lineRule="auto"/>
        <w:jc w:val="left"/>
      </w:pPr>
    </w:p>
    <w:p w14:paraId="6FFD576C" w14:textId="650FCAF6" w:rsidR="00F94C36" w:rsidRPr="007716F1" w:rsidRDefault="00F94C36" w:rsidP="007716F1">
      <w:pPr>
        <w:spacing w:after="0" w:line="276" w:lineRule="auto"/>
        <w:jc w:val="left"/>
      </w:pPr>
      <w:r w:rsidRPr="009A704F">
        <w:rPr>
          <w:b/>
        </w:rPr>
        <w:t>Podsumowanie</w:t>
      </w:r>
    </w:p>
    <w:p w14:paraId="34F7F2B4" w14:textId="77777777" w:rsidR="009A704F" w:rsidRDefault="009A704F" w:rsidP="007716F1">
      <w:pPr>
        <w:spacing w:after="0" w:line="276" w:lineRule="auto"/>
        <w:jc w:val="left"/>
      </w:pPr>
    </w:p>
    <w:p w14:paraId="2203BF96" w14:textId="0993104A" w:rsidR="009A704F" w:rsidRDefault="006C1622" w:rsidP="007716F1">
      <w:pPr>
        <w:spacing w:after="0" w:line="276" w:lineRule="auto"/>
        <w:jc w:val="left"/>
      </w:pPr>
      <w:r w:rsidRPr="007716F1">
        <w:t xml:space="preserve">Warto pamiętać, że dokonanie zmian bez pomocy osób trzecich może być trudne i skomplikowane z wielu przyczyn. Niekiedy człowiek panicznie </w:t>
      </w:r>
      <w:r w:rsidR="00F94C36">
        <w:t>się boi</w:t>
      </w:r>
      <w:r w:rsidRPr="007716F1">
        <w:t>, a innym razem dla wygody woli czegoś nie widzieć.</w:t>
      </w:r>
      <w:r w:rsidR="0085331C" w:rsidRPr="007716F1">
        <w:t xml:space="preserve"> W niektórych sytuacjach p</w:t>
      </w:r>
      <w:r w:rsidR="008C6DC4" w:rsidRPr="007716F1">
        <w:t xml:space="preserve">rzyda się więc wsparcie psychologa lub psychoterapeuty. Regularne spotkania ze specjalistą umożliwiają zmianę perspektywy, wdrażanie nowych reakcji, lepsze identyfikowanie swoich uczuć oraz potrzeb. W trakcie tego procesu </w:t>
      </w:r>
      <w:r w:rsidR="009A704F">
        <w:t xml:space="preserve">warto korzystać też ze wsparcia </w:t>
      </w:r>
      <w:r w:rsidR="008C6DC4" w:rsidRPr="007716F1">
        <w:t>osób</w:t>
      </w:r>
      <w:r w:rsidR="009A704F">
        <w:t>, które nam dobrze życzą</w:t>
      </w:r>
      <w:r w:rsidR="008C6DC4" w:rsidRPr="007716F1">
        <w:t>. To właśnie one są często</w:t>
      </w:r>
      <w:r w:rsidR="009A704F">
        <w:t xml:space="preserve"> w stanie pokazać człowiekowi, </w:t>
      </w:r>
      <w:r w:rsidR="008C6DC4" w:rsidRPr="007716F1">
        <w:t>którego czujność została uśpiona, że jego sytuacja będzie jedynie się pogarszać.</w:t>
      </w:r>
    </w:p>
    <w:p w14:paraId="2BC612CF" w14:textId="77777777" w:rsidR="009A704F" w:rsidRDefault="009A704F" w:rsidP="007716F1">
      <w:pPr>
        <w:spacing w:after="0" w:line="276" w:lineRule="auto"/>
        <w:jc w:val="left"/>
      </w:pPr>
    </w:p>
    <w:p w14:paraId="1321BAF3" w14:textId="3A37F6E4" w:rsidR="008C6DC4" w:rsidRPr="007716F1" w:rsidRDefault="008C6DC4" w:rsidP="007716F1">
      <w:pPr>
        <w:spacing w:after="0" w:line="276" w:lineRule="auto"/>
        <w:jc w:val="left"/>
      </w:pPr>
      <w:r w:rsidRPr="007716F1">
        <w:t>Syndrom gotującej się żaby nie jest jednostką kliniczną, w związku z czym nie stosuje się go w diagnostyce. Metafora ta dobrze jednak ilustruje, jak mogą zachować się ludzie w niezdrowych oraz toksycznych dla nich sytuacjach. Na szczęście można pokonać własną bierno</w:t>
      </w:r>
      <w:r w:rsidR="009A704F">
        <w:t xml:space="preserve">ść i nauczyć się „wyskakiwać z nagrzewającej się wody” </w:t>
      </w:r>
      <w:r w:rsidR="0085331C" w:rsidRPr="007716F1">
        <w:t>w</w:t>
      </w:r>
      <w:r w:rsidRPr="007716F1">
        <w:t xml:space="preserve"> odpowiednim momencie.</w:t>
      </w:r>
    </w:p>
    <w:p w14:paraId="1BA8A87D" w14:textId="77777777" w:rsidR="008C6DC4" w:rsidRPr="007716F1" w:rsidRDefault="008C6DC4" w:rsidP="007716F1">
      <w:pPr>
        <w:spacing w:after="0" w:line="276" w:lineRule="auto"/>
        <w:jc w:val="left"/>
      </w:pPr>
    </w:p>
    <w:p w14:paraId="5BF406F6" w14:textId="77777777" w:rsidR="00A520B0" w:rsidRPr="007716F1" w:rsidRDefault="00A520B0" w:rsidP="007716F1">
      <w:pPr>
        <w:spacing w:after="0" w:line="276" w:lineRule="auto"/>
        <w:jc w:val="left"/>
      </w:pPr>
    </w:p>
    <w:p w14:paraId="3BBBF192" w14:textId="75A17DE2" w:rsidR="003716C9" w:rsidRPr="007716F1" w:rsidRDefault="00E04A5D" w:rsidP="007716F1">
      <w:pPr>
        <w:spacing w:after="0" w:line="276" w:lineRule="auto"/>
        <w:jc w:val="left"/>
      </w:pPr>
      <w:r w:rsidRPr="007716F1">
        <w:t xml:space="preserve">Wybrane </w:t>
      </w:r>
      <w:r w:rsidR="002819AB" w:rsidRPr="007716F1">
        <w:t>materiały</w:t>
      </w:r>
    </w:p>
    <w:p w14:paraId="342F3E97" w14:textId="1B9457D6" w:rsidR="00302806" w:rsidRPr="007716F1" w:rsidRDefault="002819AB" w:rsidP="007716F1">
      <w:pPr>
        <w:spacing w:after="0" w:line="276" w:lineRule="auto"/>
        <w:jc w:val="left"/>
      </w:pPr>
      <w:r w:rsidRPr="007716F1">
        <w:t>Dzień dobry TVN</w:t>
      </w:r>
      <w:r w:rsidR="00F30E7B" w:rsidRPr="007716F1">
        <w:t xml:space="preserve"> </w:t>
      </w:r>
      <w:hyperlink r:id="rId8" w:history="1">
        <w:r w:rsidR="00F30E7B" w:rsidRPr="007716F1">
          <w:rPr>
            <w:rStyle w:val="Hipercze"/>
          </w:rPr>
          <w:t>https://dziendobry.tvn.pl/zdrowie/psychologia/syndrom-gotujacej-sie-zaby-co-to-jest-jak-go-rozpoznac-5402056</w:t>
        </w:r>
      </w:hyperlink>
      <w:r w:rsidR="00F30E7B" w:rsidRPr="007716F1">
        <w:t xml:space="preserve">, </w:t>
      </w:r>
      <w:r w:rsidRPr="007716F1">
        <w:t xml:space="preserve">(dostęp: </w:t>
      </w:r>
      <w:r w:rsidR="0060127D" w:rsidRPr="007716F1">
        <w:t>3</w:t>
      </w:r>
      <w:r w:rsidRPr="007716F1">
        <w:t>.0</w:t>
      </w:r>
      <w:r w:rsidR="0060127D" w:rsidRPr="007716F1">
        <w:t>1</w:t>
      </w:r>
      <w:r w:rsidRPr="007716F1">
        <w:t>.202</w:t>
      </w:r>
      <w:r w:rsidR="0060127D" w:rsidRPr="007716F1">
        <w:t>3</w:t>
      </w:r>
      <w:r w:rsidRPr="007716F1">
        <w:t>)</w:t>
      </w:r>
    </w:p>
    <w:p w14:paraId="1380E473" w14:textId="07E74BAF" w:rsidR="00F30E7B" w:rsidRPr="007716F1" w:rsidRDefault="00E04A5D" w:rsidP="007716F1">
      <w:pPr>
        <w:spacing w:after="0" w:line="276" w:lineRule="auto"/>
        <w:jc w:val="left"/>
      </w:pPr>
      <w:r w:rsidRPr="007716F1">
        <w:t xml:space="preserve">Krok do zdrowia, </w:t>
      </w:r>
      <w:hyperlink r:id="rId9" w:history="1">
        <w:r w:rsidR="00C03E9B" w:rsidRPr="007716F1">
          <w:rPr>
            <w:rStyle w:val="Hipercze"/>
          </w:rPr>
          <w:t>https://krokdozdrowia.com/syndrom-gotujacej-sie-zaby-takiego/</w:t>
        </w:r>
      </w:hyperlink>
      <w:r w:rsidR="002819AB" w:rsidRPr="007716F1">
        <w:t xml:space="preserve"> </w:t>
      </w:r>
      <w:r w:rsidR="0060127D" w:rsidRPr="007716F1">
        <w:t>(dostęp: 3.01.2023)</w:t>
      </w:r>
    </w:p>
    <w:p w14:paraId="52C8CF17" w14:textId="2BE3BA30" w:rsidR="003716C9" w:rsidRPr="007716F1" w:rsidRDefault="002819AB" w:rsidP="007716F1">
      <w:pPr>
        <w:spacing w:after="0" w:line="276" w:lineRule="auto"/>
        <w:jc w:val="left"/>
      </w:pPr>
      <w:r w:rsidRPr="007716F1">
        <w:t xml:space="preserve">Olga Rymkiewicz, </w:t>
      </w:r>
      <w:hyperlink r:id="rId10" w:history="1">
        <w:r w:rsidR="003716C9" w:rsidRPr="007716F1">
          <w:rPr>
            <w:rStyle w:val="Hipercze"/>
          </w:rPr>
          <w:t>https://olgarymkiewicz.pl/o-syndromie-gotujacej-sie-zaby/</w:t>
        </w:r>
      </w:hyperlink>
      <w:r w:rsidR="003716C9" w:rsidRPr="007716F1">
        <w:t xml:space="preserve"> </w:t>
      </w:r>
      <w:r w:rsidR="0060127D" w:rsidRPr="007716F1">
        <w:t>(dostęp: 3.01.2023)</w:t>
      </w:r>
    </w:p>
    <w:sectPr w:rsidR="003716C9" w:rsidRPr="007716F1" w:rsidSect="009E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88E6" w14:textId="77777777" w:rsidR="00A808FB" w:rsidRDefault="00A808FB" w:rsidP="00021250">
      <w:pPr>
        <w:spacing w:after="0" w:line="240" w:lineRule="auto"/>
      </w:pPr>
      <w:r>
        <w:separator/>
      </w:r>
    </w:p>
  </w:endnote>
  <w:endnote w:type="continuationSeparator" w:id="0">
    <w:p w14:paraId="05449F8A" w14:textId="77777777" w:rsidR="00A808FB" w:rsidRDefault="00A808FB" w:rsidP="0002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B77A7" w14:textId="77777777" w:rsidR="00A808FB" w:rsidRDefault="00A808FB" w:rsidP="00021250">
      <w:pPr>
        <w:spacing w:after="0" w:line="240" w:lineRule="auto"/>
      </w:pPr>
      <w:r>
        <w:separator/>
      </w:r>
    </w:p>
  </w:footnote>
  <w:footnote w:type="continuationSeparator" w:id="0">
    <w:p w14:paraId="67C54C86" w14:textId="77777777" w:rsidR="00A808FB" w:rsidRDefault="00A808FB" w:rsidP="0002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9A9"/>
    <w:multiLevelType w:val="multilevel"/>
    <w:tmpl w:val="412C8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2E04"/>
    <w:multiLevelType w:val="hybridMultilevel"/>
    <w:tmpl w:val="F96EB23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8E1547"/>
    <w:multiLevelType w:val="multilevel"/>
    <w:tmpl w:val="E0F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F2A26"/>
    <w:multiLevelType w:val="hybridMultilevel"/>
    <w:tmpl w:val="70829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585E"/>
    <w:multiLevelType w:val="hybridMultilevel"/>
    <w:tmpl w:val="A5C86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67C98"/>
    <w:multiLevelType w:val="hybridMultilevel"/>
    <w:tmpl w:val="4A5A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0E1E"/>
    <w:multiLevelType w:val="multilevel"/>
    <w:tmpl w:val="B176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1431C"/>
    <w:multiLevelType w:val="hybridMultilevel"/>
    <w:tmpl w:val="6DD633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D1C7F"/>
    <w:multiLevelType w:val="hybridMultilevel"/>
    <w:tmpl w:val="A9E8B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57DA3"/>
    <w:multiLevelType w:val="hybridMultilevel"/>
    <w:tmpl w:val="3CE8E5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433DA"/>
    <w:multiLevelType w:val="hybridMultilevel"/>
    <w:tmpl w:val="47889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5A35B9"/>
    <w:multiLevelType w:val="hybridMultilevel"/>
    <w:tmpl w:val="711245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3046D"/>
    <w:multiLevelType w:val="hybridMultilevel"/>
    <w:tmpl w:val="31422CCE"/>
    <w:lvl w:ilvl="0" w:tplc="7830247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i/>
        <w:color w:val="32312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E"/>
    <w:rsid w:val="000122D9"/>
    <w:rsid w:val="00021250"/>
    <w:rsid w:val="00035DEE"/>
    <w:rsid w:val="00043D2C"/>
    <w:rsid w:val="00073A43"/>
    <w:rsid w:val="000907F6"/>
    <w:rsid w:val="000F51DF"/>
    <w:rsid w:val="0011165F"/>
    <w:rsid w:val="00131F6F"/>
    <w:rsid w:val="00136DF6"/>
    <w:rsid w:val="001508D4"/>
    <w:rsid w:val="00166551"/>
    <w:rsid w:val="00181315"/>
    <w:rsid w:val="001A3E6C"/>
    <w:rsid w:val="001C2D43"/>
    <w:rsid w:val="001E3448"/>
    <w:rsid w:val="001E41CF"/>
    <w:rsid w:val="00224DDE"/>
    <w:rsid w:val="00230E92"/>
    <w:rsid w:val="00241BAF"/>
    <w:rsid w:val="002819AB"/>
    <w:rsid w:val="002A49E4"/>
    <w:rsid w:val="002C6684"/>
    <w:rsid w:val="002D2333"/>
    <w:rsid w:val="002F6A89"/>
    <w:rsid w:val="00302806"/>
    <w:rsid w:val="003716C9"/>
    <w:rsid w:val="003A3447"/>
    <w:rsid w:val="003C2E4F"/>
    <w:rsid w:val="00406753"/>
    <w:rsid w:val="00417F54"/>
    <w:rsid w:val="0042302C"/>
    <w:rsid w:val="0048594D"/>
    <w:rsid w:val="004E4BE2"/>
    <w:rsid w:val="005137C0"/>
    <w:rsid w:val="005B5F8D"/>
    <w:rsid w:val="005E0A78"/>
    <w:rsid w:val="005F7BE1"/>
    <w:rsid w:val="0060127D"/>
    <w:rsid w:val="006437B4"/>
    <w:rsid w:val="00664426"/>
    <w:rsid w:val="006C1622"/>
    <w:rsid w:val="00712C86"/>
    <w:rsid w:val="00732125"/>
    <w:rsid w:val="007716F1"/>
    <w:rsid w:val="00796A7D"/>
    <w:rsid w:val="007C6986"/>
    <w:rsid w:val="007F0E56"/>
    <w:rsid w:val="008166FE"/>
    <w:rsid w:val="0085331C"/>
    <w:rsid w:val="00854125"/>
    <w:rsid w:val="008C6DC4"/>
    <w:rsid w:val="008E3874"/>
    <w:rsid w:val="008F4DE2"/>
    <w:rsid w:val="009342AC"/>
    <w:rsid w:val="00973F19"/>
    <w:rsid w:val="009A2CDC"/>
    <w:rsid w:val="009A704F"/>
    <w:rsid w:val="009D2089"/>
    <w:rsid w:val="009E1D24"/>
    <w:rsid w:val="00A06CB3"/>
    <w:rsid w:val="00A520B0"/>
    <w:rsid w:val="00A808FB"/>
    <w:rsid w:val="00A9154F"/>
    <w:rsid w:val="00AC05CE"/>
    <w:rsid w:val="00B03CFE"/>
    <w:rsid w:val="00B507AA"/>
    <w:rsid w:val="00B74455"/>
    <w:rsid w:val="00BC1953"/>
    <w:rsid w:val="00BE4F21"/>
    <w:rsid w:val="00C03E9B"/>
    <w:rsid w:val="00C32059"/>
    <w:rsid w:val="00C905F5"/>
    <w:rsid w:val="00C92BE0"/>
    <w:rsid w:val="00C9566A"/>
    <w:rsid w:val="00CC29BC"/>
    <w:rsid w:val="00D16072"/>
    <w:rsid w:val="00D1749C"/>
    <w:rsid w:val="00D31CDF"/>
    <w:rsid w:val="00D924B4"/>
    <w:rsid w:val="00E04A5D"/>
    <w:rsid w:val="00E0776F"/>
    <w:rsid w:val="00E64789"/>
    <w:rsid w:val="00E745F3"/>
    <w:rsid w:val="00E95547"/>
    <w:rsid w:val="00EE00F3"/>
    <w:rsid w:val="00F30E7B"/>
    <w:rsid w:val="00F33D71"/>
    <w:rsid w:val="00F90AD7"/>
    <w:rsid w:val="00F94C36"/>
    <w:rsid w:val="00FE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0C22"/>
  <w15:docId w15:val="{1E314A22-05D6-447C-8ABE-5855AFC0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D24"/>
  </w:style>
  <w:style w:type="paragraph" w:styleId="Nagwek2">
    <w:name w:val="heading 2"/>
    <w:basedOn w:val="Normalny"/>
    <w:link w:val="Nagwek2Znak"/>
    <w:uiPriority w:val="9"/>
    <w:qFormat/>
    <w:rsid w:val="005B5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24B4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37B4"/>
    <w:rPr>
      <w:b/>
      <w:bCs/>
    </w:rPr>
  </w:style>
  <w:style w:type="character" w:customStyle="1" w:styleId="break-words">
    <w:name w:val="break-words"/>
    <w:basedOn w:val="Domylnaczcionkaakapitu"/>
    <w:rsid w:val="00D1749C"/>
  </w:style>
  <w:style w:type="character" w:customStyle="1" w:styleId="Nagwek2Znak">
    <w:name w:val="Nagłówek 2 Znak"/>
    <w:basedOn w:val="Domylnaczcionkaakapitu"/>
    <w:link w:val="Nagwek2"/>
    <w:uiPriority w:val="9"/>
    <w:rsid w:val="005B5F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35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DEE"/>
    <w:rPr>
      <w:color w:val="0000FF"/>
      <w:u w:val="single"/>
    </w:rPr>
  </w:style>
  <w:style w:type="paragraph" w:customStyle="1" w:styleId="hyphenate">
    <w:name w:val="hyphenate"/>
    <w:basedOn w:val="Normalny"/>
    <w:rsid w:val="00A9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154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E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D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50"/>
  </w:style>
  <w:style w:type="paragraph" w:styleId="Stopka">
    <w:name w:val="footer"/>
    <w:basedOn w:val="Normalny"/>
    <w:link w:val="StopkaZnak"/>
    <w:uiPriority w:val="99"/>
    <w:unhideWhenUsed/>
    <w:rsid w:val="0002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5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365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67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31" w:color="09439C"/>
            <w:bottom w:val="none" w:sz="0" w:space="0" w:color="auto"/>
            <w:right w:val="none" w:sz="0" w:space="0" w:color="auto"/>
          </w:divBdr>
        </w:div>
      </w:divsChild>
    </w:div>
    <w:div w:id="318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2576">
          <w:marLeft w:val="-112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8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3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934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048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5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7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dobry.tvn.pl/zdrowie/psychologia/syndrom-gotujacej-sie-zaby-co-to-jest-jak-go-rozpoznac-5402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lgarymkiewicz.pl/o-syndromie-gotujacej-sie-za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kdozdrowia.com/syndrom-gotujacej-sie-zaby-taki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51FE-E86D-44D3-A347-748DF203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Kaszuba</dc:creator>
  <cp:lastModifiedBy>Katarzyna Skałecka</cp:lastModifiedBy>
  <cp:revision>5</cp:revision>
  <dcterms:created xsi:type="dcterms:W3CDTF">2023-01-03T11:57:00Z</dcterms:created>
  <dcterms:modified xsi:type="dcterms:W3CDTF">2024-07-23T11:22:00Z</dcterms:modified>
</cp:coreProperties>
</file>