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:rsidR="0072648E" w:rsidRDefault="0072648E" w:rsidP="005F4077">
      <w:pPr>
        <w:suppressAutoHyphens/>
        <w:rPr>
          <w:rFonts w:cs="Arial"/>
          <w:sz w:val="18"/>
          <w:szCs w:val="18"/>
        </w:rPr>
      </w:pPr>
    </w:p>
    <w:p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9B2E03">
        <w:rPr>
          <w:rFonts w:cs="Arial"/>
          <w:b/>
          <w:bCs/>
          <w:sz w:val="18"/>
          <w:szCs w:val="18"/>
        </w:rPr>
        <w:t>y pamięci masowych</w:t>
      </w:r>
    </w:p>
    <w:p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7971F2" w:rsidRDefault="007971F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D553C0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3</w:t>
      </w:r>
      <w:r w:rsidR="00D80D12">
        <w:rPr>
          <w:rFonts w:eastAsia="Times New Roman" w:cs="Arial"/>
          <w:b/>
          <w:sz w:val="18"/>
          <w:szCs w:val="18"/>
          <w:lang w:eastAsia="pl-PL"/>
        </w:rPr>
        <w:t>: Dostawa pamięci masowej (dysk wewnętrzny półprzewodnikowy)</w:t>
      </w:r>
    </w:p>
    <w:p w:rsidR="00D7477E" w:rsidRDefault="00D7477E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</w:p>
    <w:p w:rsidR="008253A2" w:rsidRPr="00EC1C56" w:rsidRDefault="00D553C0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Umowa Nr PU/07</w:t>
      </w:r>
      <w:r w:rsidR="008253A2">
        <w:rPr>
          <w:b/>
          <w:bCs/>
          <w:sz w:val="18"/>
          <w:szCs w:val="18"/>
        </w:rPr>
        <w:t>-20</w:t>
      </w:r>
      <w:r>
        <w:rPr>
          <w:b/>
          <w:bCs/>
          <w:sz w:val="18"/>
          <w:szCs w:val="18"/>
        </w:rPr>
        <w:t>24</w:t>
      </w:r>
      <w:r w:rsidR="00D200DE">
        <w:rPr>
          <w:b/>
          <w:bCs/>
          <w:sz w:val="18"/>
          <w:szCs w:val="18"/>
        </w:rPr>
        <w:t>/DZP-a/</w:t>
      </w:r>
      <w:bookmarkStart w:id="0" w:name="_GoBack"/>
      <w:bookmarkEnd w:id="0"/>
      <w:r>
        <w:rPr>
          <w:b/>
          <w:bCs/>
          <w:sz w:val="18"/>
          <w:szCs w:val="18"/>
        </w:rPr>
        <w:t>2 obowiązująca do 16.11</w:t>
      </w:r>
      <w:r w:rsidR="008253A2">
        <w:rPr>
          <w:b/>
          <w:bCs/>
          <w:sz w:val="18"/>
          <w:szCs w:val="18"/>
        </w:rPr>
        <w:t>.2024r.</w:t>
      </w:r>
    </w:p>
    <w:p w:rsidR="008253A2" w:rsidRDefault="008253A2" w:rsidP="008253A2">
      <w:pPr>
        <w:jc w:val="both"/>
        <w:rPr>
          <w:rFonts w:cs="Arial"/>
          <w:b/>
          <w:sz w:val="20"/>
          <w:szCs w:val="20"/>
        </w:rPr>
      </w:pPr>
      <w:r w:rsidRPr="00D7590B">
        <w:rPr>
          <w:rFonts w:cs="Arial"/>
          <w:b/>
          <w:sz w:val="20"/>
          <w:szCs w:val="20"/>
        </w:rPr>
        <w:t>Wykonawca:</w:t>
      </w:r>
    </w:p>
    <w:p w:rsidR="008253A2" w:rsidRDefault="008253A2" w:rsidP="008253A2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RESET-PC W. Kondratowicz-Kucewicz i A. </w:t>
      </w:r>
      <w:proofErr w:type="spellStart"/>
      <w:r>
        <w:rPr>
          <w:rFonts w:cs="Arial"/>
          <w:b/>
          <w:sz w:val="20"/>
          <w:szCs w:val="20"/>
        </w:rPr>
        <w:t>Zams</w:t>
      </w:r>
      <w:proofErr w:type="spellEnd"/>
      <w:r>
        <w:rPr>
          <w:rFonts w:cs="Arial"/>
          <w:b/>
          <w:sz w:val="20"/>
          <w:szCs w:val="20"/>
        </w:rPr>
        <w:t xml:space="preserve"> Sp. J.</w:t>
      </w:r>
    </w:p>
    <w:p w:rsidR="008253A2" w:rsidRDefault="008253A2" w:rsidP="008253A2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ul. Ochotnicza 6, 20-012 Lublin</w:t>
      </w:r>
    </w:p>
    <w:p w:rsidR="008253A2" w:rsidRPr="00AD0473" w:rsidRDefault="008253A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5"/>
        <w:gridCol w:w="1134"/>
        <w:gridCol w:w="1842"/>
        <w:gridCol w:w="1985"/>
      </w:tblGrid>
      <w:tr w:rsidR="0072648E" w:rsidRPr="007F5F09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/>
              </w:rPr>
              <w:t>Cena jedn. brutto w PLN</w:t>
            </w:r>
          </w:p>
        </w:tc>
      </w:tr>
      <w:tr w:rsidR="0072648E" w:rsidRPr="007F5F09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2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80D12">
              <w:rPr>
                <w:rFonts w:eastAsia="Times New Roman" w:cs="Arial"/>
                <w:sz w:val="18"/>
                <w:szCs w:val="18"/>
                <w:lang w:eastAsia="pl-PL"/>
              </w:rPr>
              <w:t xml:space="preserve">ć masowa </w:t>
            </w:r>
          </w:p>
          <w:p w:rsidR="0072648E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1</w:t>
            </w:r>
          </w:p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2" w:rsidRPr="00D80D12" w:rsidRDefault="00D553C0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Producent GOODRAM</w:t>
            </w:r>
          </w:p>
          <w:p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D80D12" w:rsidRPr="00D80D12" w:rsidRDefault="00D553C0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CX400-G2 256GB</w:t>
            </w:r>
          </w:p>
          <w:p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:rsidR="00D80D12" w:rsidRPr="00D80D12" w:rsidRDefault="00D553C0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SSDPR-CX400-256-G2</w:t>
            </w:r>
          </w:p>
          <w:p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:rsidR="0072648E" w:rsidRPr="00BB74F6" w:rsidRDefault="00D553C0" w:rsidP="00D80D12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55</w:t>
            </w:r>
            <w:r w:rsidR="00D80D12" w:rsidRPr="00D80D12">
              <w:rPr>
                <w:rFonts w:cs="Calibri"/>
                <w:sz w:val="18"/>
                <w:szCs w:val="18"/>
                <w:lang w:val="en-US"/>
              </w:rPr>
              <w:t>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D553C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D80D1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  <w:r w:rsidR="00D553C0">
              <w:rPr>
                <w:rFonts w:eastAsia="Times New Roman" w:cs="Arial"/>
                <w:sz w:val="18"/>
                <w:szCs w:val="18"/>
                <w:lang w:eastAsia="pl-PL"/>
              </w:rPr>
              <w:t>9,63</w:t>
            </w:r>
          </w:p>
        </w:tc>
      </w:tr>
      <w:tr w:rsidR="007971F2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2" w:rsidRDefault="007971F2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 xml:space="preserve">ć </w:t>
            </w:r>
            <w:r w:rsidR="00D80D12">
              <w:rPr>
                <w:rFonts w:eastAsia="Times New Roman" w:cs="Arial"/>
                <w:sz w:val="18"/>
                <w:szCs w:val="18"/>
                <w:lang w:eastAsia="pl-PL"/>
              </w:rPr>
              <w:t xml:space="preserve">masowa </w:t>
            </w:r>
          </w:p>
          <w:p w:rsidR="007971F2" w:rsidRDefault="00D7477E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2</w:t>
            </w:r>
          </w:p>
          <w:p w:rsidR="007971F2" w:rsidRPr="00CE2BF5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Producent GOODRAM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CX400-G2 512GB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SSDPR-CX400-512-G2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:rsidR="007971F2" w:rsidRPr="0095196F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55</w:t>
            </w:r>
            <w:r w:rsidRPr="00D80D12">
              <w:rPr>
                <w:rFonts w:cs="Calibri"/>
                <w:sz w:val="18"/>
                <w:szCs w:val="18"/>
                <w:lang w:val="en-US"/>
              </w:rPr>
              <w:t>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D553C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  <w:r w:rsidR="00D80D12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971F2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  <w:r w:rsidR="00D553C0">
              <w:rPr>
                <w:rFonts w:eastAsia="Times New Roman" w:cs="Arial"/>
                <w:sz w:val="18"/>
                <w:szCs w:val="18"/>
                <w:lang w:eastAsia="pl-PL"/>
              </w:rPr>
              <w:t>2,52</w:t>
            </w:r>
          </w:p>
        </w:tc>
      </w:tr>
      <w:tr w:rsidR="0072648E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2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2BF5"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ć masowa </w:t>
            </w:r>
          </w:p>
          <w:p w:rsidR="0072648E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3</w:t>
            </w:r>
          </w:p>
          <w:p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Producent GOODRAM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CX400-G2 1TB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SSDPR-CX400-01T-G2</w:t>
            </w:r>
          </w:p>
          <w:p w:rsidR="00D553C0" w:rsidRPr="00D80D12" w:rsidRDefault="00D553C0" w:rsidP="00D553C0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:rsidR="0072648E" w:rsidRPr="00BB74F6" w:rsidRDefault="00D553C0" w:rsidP="00D553C0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55</w:t>
            </w:r>
            <w:r w:rsidRPr="00D80D12">
              <w:rPr>
                <w:rFonts w:cs="Calibri"/>
                <w:sz w:val="18"/>
                <w:szCs w:val="18"/>
                <w:lang w:val="en-US"/>
              </w:rPr>
              <w:t>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Default="00D553C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D553C0">
              <w:rPr>
                <w:rFonts w:eastAsia="Times New Roman" w:cs="Arial"/>
                <w:sz w:val="18"/>
                <w:szCs w:val="18"/>
                <w:lang w:eastAsia="pl-PL"/>
              </w:rPr>
              <w:t>68,14</w:t>
            </w:r>
          </w:p>
        </w:tc>
      </w:tr>
    </w:tbl>
    <w:p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4077"/>
    <w:rsid w:val="00052C7C"/>
    <w:rsid w:val="0005341B"/>
    <w:rsid w:val="00064BB5"/>
    <w:rsid w:val="00140E6A"/>
    <w:rsid w:val="00267BD7"/>
    <w:rsid w:val="00323BE5"/>
    <w:rsid w:val="00420D3A"/>
    <w:rsid w:val="004E414A"/>
    <w:rsid w:val="005319BA"/>
    <w:rsid w:val="005E4D9A"/>
    <w:rsid w:val="005F4077"/>
    <w:rsid w:val="00623898"/>
    <w:rsid w:val="006563C4"/>
    <w:rsid w:val="006B3009"/>
    <w:rsid w:val="00723844"/>
    <w:rsid w:val="0072648E"/>
    <w:rsid w:val="007971F2"/>
    <w:rsid w:val="007A5531"/>
    <w:rsid w:val="008253A2"/>
    <w:rsid w:val="00894125"/>
    <w:rsid w:val="008943A1"/>
    <w:rsid w:val="009420B8"/>
    <w:rsid w:val="0095196F"/>
    <w:rsid w:val="00956CD7"/>
    <w:rsid w:val="00972E7F"/>
    <w:rsid w:val="009B2E03"/>
    <w:rsid w:val="00A2304D"/>
    <w:rsid w:val="00A3291A"/>
    <w:rsid w:val="00AF1B18"/>
    <w:rsid w:val="00D200DE"/>
    <w:rsid w:val="00D553C0"/>
    <w:rsid w:val="00D7477E"/>
    <w:rsid w:val="00D80D12"/>
    <w:rsid w:val="00F47BA3"/>
    <w:rsid w:val="00F511A6"/>
    <w:rsid w:val="00F90670"/>
    <w:rsid w:val="00FD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EA3E-2FD9-445A-91AB-8F98D08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Ochotnicza</dc:creator>
  <cp:lastModifiedBy>User</cp:lastModifiedBy>
  <cp:revision>8</cp:revision>
  <cp:lastPrinted>2021-09-17T08:13:00Z</cp:lastPrinted>
  <dcterms:created xsi:type="dcterms:W3CDTF">2023-09-29T07:12:00Z</dcterms:created>
  <dcterms:modified xsi:type="dcterms:W3CDTF">2024-05-21T06:20:00Z</dcterms:modified>
</cp:coreProperties>
</file>