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A4" w:rsidRDefault="004713A4" w:rsidP="00465D3B">
      <w:pPr>
        <w:pStyle w:val="NormalnyWeb"/>
        <w:spacing w:before="0" w:beforeAutospacing="0" w:after="0" w:afterAutospacing="0"/>
        <w:jc w:val="center"/>
        <w:rPr>
          <w:sz w:val="44"/>
          <w:szCs w:val="44"/>
        </w:rPr>
      </w:pP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bookmarkEnd w:id="0"/>
      <w:r w:rsidRPr="00465D3B">
        <w:rPr>
          <w:sz w:val="44"/>
          <w:szCs w:val="44"/>
        </w:rPr>
        <w:t xml:space="preserve">WYDZIAŁOWA KOMISJA WYBORCZA </w:t>
      </w:r>
      <w:r w:rsidRPr="00465D3B">
        <w:rPr>
          <w:sz w:val="44"/>
          <w:szCs w:val="44"/>
        </w:rPr>
        <w:br/>
      </w:r>
      <w:r w:rsidRPr="00465D3B">
        <w:rPr>
          <w:b/>
          <w:sz w:val="44"/>
          <w:szCs w:val="44"/>
        </w:rPr>
        <w:t xml:space="preserve">Wydziału </w:t>
      </w:r>
      <w:r w:rsidRPr="00465D3B">
        <w:rPr>
          <w:b/>
          <w:sz w:val="44"/>
          <w:szCs w:val="44"/>
        </w:rPr>
        <w:t>Filologicznego</w:t>
      </w:r>
      <w:r w:rsidRPr="00465D3B">
        <w:rPr>
          <w:sz w:val="44"/>
          <w:szCs w:val="44"/>
        </w:rPr>
        <w:t xml:space="preserve"> UMCS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 w:rsidRPr="00465D3B">
        <w:rPr>
          <w:sz w:val="36"/>
          <w:szCs w:val="36"/>
        </w:rPr>
        <w:t>informuje, że</w:t>
      </w:r>
    </w:p>
    <w:p w:rsidR="00465D3B" w:rsidRPr="00465D3B" w:rsidRDefault="00465D3B" w:rsidP="00465D3B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 w:rsidRPr="00465D3B">
        <w:rPr>
          <w:rStyle w:val="Pogrubienie"/>
          <w:sz w:val="36"/>
          <w:szCs w:val="36"/>
        </w:rPr>
        <w:t>wybory przedstawicieli</w:t>
      </w:r>
      <w:r w:rsidRPr="00465D3B">
        <w:rPr>
          <w:b/>
          <w:bCs/>
          <w:sz w:val="36"/>
          <w:szCs w:val="36"/>
        </w:rPr>
        <w:br/>
      </w:r>
      <w:r w:rsidRPr="00465D3B">
        <w:rPr>
          <w:rStyle w:val="Pogrubienie"/>
          <w:sz w:val="36"/>
          <w:szCs w:val="36"/>
        </w:rPr>
        <w:t>do Senatu U</w:t>
      </w:r>
      <w:r w:rsidR="00465D3B" w:rsidRPr="00465D3B">
        <w:rPr>
          <w:rStyle w:val="Pogrubienie"/>
          <w:sz w:val="36"/>
          <w:szCs w:val="36"/>
        </w:rPr>
        <w:t xml:space="preserve">MCS </w:t>
      </w:r>
      <w:r w:rsidRPr="00465D3B">
        <w:rPr>
          <w:rStyle w:val="Pogrubienie"/>
          <w:sz w:val="36"/>
          <w:szCs w:val="36"/>
        </w:rPr>
        <w:t>na kadencję 2024-2028</w:t>
      </w:r>
    </w:p>
    <w:p w:rsidR="00465D3B" w:rsidRPr="00465D3B" w:rsidRDefault="00465D3B" w:rsidP="00465D3B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2A4443" w:rsidRPr="00465D3B" w:rsidRDefault="00465D3B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sz w:val="32"/>
          <w:szCs w:val="32"/>
        </w:rPr>
        <w:t xml:space="preserve">odbędą się </w:t>
      </w:r>
      <w:r w:rsidR="002A4443" w:rsidRPr="00465D3B">
        <w:rPr>
          <w:sz w:val="32"/>
          <w:szCs w:val="32"/>
        </w:rPr>
        <w:t>według następującego harmonogramu:</w:t>
      </w:r>
    </w:p>
    <w:p w:rsidR="00465D3B" w:rsidRPr="00465D3B" w:rsidRDefault="00465D3B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sz w:val="32"/>
          <w:szCs w:val="32"/>
        </w:rPr>
        <w:t xml:space="preserve">-  grupa nauczycieli akademickich zatrudnionych </w:t>
      </w:r>
      <w:r w:rsidRPr="00465D3B">
        <w:rPr>
          <w:b/>
          <w:sz w:val="32"/>
          <w:szCs w:val="32"/>
        </w:rPr>
        <w:t>w Instytucie Nauk o Kulturze</w:t>
      </w:r>
      <w:r w:rsidRPr="00465D3B">
        <w:rPr>
          <w:sz w:val="32"/>
          <w:szCs w:val="32"/>
        </w:rPr>
        <w:t xml:space="preserve"> </w:t>
      </w:r>
      <w:r w:rsidRPr="00465D3B">
        <w:rPr>
          <w:sz w:val="32"/>
          <w:szCs w:val="32"/>
        </w:rPr>
        <w:t>na stanowiskach</w:t>
      </w:r>
      <w:r w:rsidRPr="00465D3B">
        <w:rPr>
          <w:sz w:val="32"/>
          <w:szCs w:val="32"/>
        </w:rPr>
        <w:t xml:space="preserve"> </w:t>
      </w:r>
      <w:r w:rsidRPr="00465D3B">
        <w:rPr>
          <w:sz w:val="32"/>
          <w:szCs w:val="32"/>
        </w:rPr>
        <w:t>profesora lub profesora uczeln</w:t>
      </w:r>
      <w:r w:rsidRPr="00465D3B">
        <w:rPr>
          <w:sz w:val="32"/>
          <w:szCs w:val="32"/>
        </w:rPr>
        <w:t>i</w:t>
      </w:r>
      <w:r w:rsidRPr="00465D3B">
        <w:rPr>
          <w:sz w:val="32"/>
          <w:szCs w:val="32"/>
        </w:rPr>
        <w:t xml:space="preserve">: 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b/>
          <w:sz w:val="32"/>
          <w:szCs w:val="32"/>
        </w:rPr>
        <w:t>19 czerwca (środa) 2024r., godz. 9:00, sala 328</w:t>
      </w:r>
      <w:r w:rsidRPr="00465D3B">
        <w:rPr>
          <w:sz w:val="32"/>
          <w:szCs w:val="32"/>
        </w:rPr>
        <w:t>;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sz w:val="32"/>
          <w:szCs w:val="32"/>
        </w:rPr>
        <w:t xml:space="preserve">- grupa nauczycieli akademickich zatrudnionych </w:t>
      </w:r>
      <w:r w:rsidRPr="00465D3B">
        <w:rPr>
          <w:b/>
          <w:sz w:val="32"/>
          <w:szCs w:val="32"/>
        </w:rPr>
        <w:t>w Instytucie Językoznawstwa i Literaturoznawstwa</w:t>
      </w:r>
      <w:r w:rsidRPr="00465D3B">
        <w:rPr>
          <w:sz w:val="32"/>
          <w:szCs w:val="32"/>
        </w:rPr>
        <w:t xml:space="preserve"> </w:t>
      </w:r>
      <w:r w:rsidRPr="00465D3B">
        <w:rPr>
          <w:sz w:val="32"/>
          <w:szCs w:val="32"/>
        </w:rPr>
        <w:t xml:space="preserve">na stanowiskach profesora lub profesora uczelni: 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b/>
          <w:sz w:val="32"/>
          <w:szCs w:val="32"/>
        </w:rPr>
        <w:t>21 czerwca (piątek), godz. 11:30, Duża Aula</w:t>
      </w:r>
      <w:r w:rsidRPr="00465D3B">
        <w:rPr>
          <w:sz w:val="32"/>
          <w:szCs w:val="32"/>
        </w:rPr>
        <w:t>;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:rsid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sz w:val="32"/>
          <w:szCs w:val="32"/>
        </w:rPr>
        <w:t xml:space="preserve">- grupa pozostałych nauczycieli akademickich zatrudnionych 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465D3B">
        <w:rPr>
          <w:b/>
          <w:sz w:val="32"/>
          <w:szCs w:val="32"/>
        </w:rPr>
        <w:t xml:space="preserve">w </w:t>
      </w:r>
      <w:r w:rsidR="005C7B1E" w:rsidRPr="00465D3B">
        <w:rPr>
          <w:b/>
          <w:sz w:val="32"/>
          <w:szCs w:val="32"/>
        </w:rPr>
        <w:t>Wydziale Filologicznym</w:t>
      </w:r>
      <w:r w:rsidRPr="004713A4">
        <w:rPr>
          <w:sz w:val="32"/>
          <w:szCs w:val="32"/>
        </w:rPr>
        <w:t>:</w:t>
      </w:r>
      <w:r w:rsidRPr="00465D3B">
        <w:rPr>
          <w:b/>
          <w:sz w:val="32"/>
          <w:szCs w:val="32"/>
        </w:rPr>
        <w:t xml:space="preserve"> </w:t>
      </w:r>
    </w:p>
    <w:p w:rsidR="002A4443" w:rsidRPr="00465D3B" w:rsidRDefault="002A4443" w:rsidP="00465D3B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65D3B">
        <w:rPr>
          <w:b/>
          <w:sz w:val="32"/>
          <w:szCs w:val="32"/>
        </w:rPr>
        <w:t>21 czerwca</w:t>
      </w:r>
      <w:r w:rsidR="005C7B1E" w:rsidRPr="00465D3B">
        <w:rPr>
          <w:b/>
          <w:sz w:val="32"/>
          <w:szCs w:val="32"/>
        </w:rPr>
        <w:t xml:space="preserve"> (piątek)</w:t>
      </w:r>
      <w:r w:rsidRPr="00465D3B">
        <w:rPr>
          <w:b/>
          <w:sz w:val="32"/>
          <w:szCs w:val="32"/>
        </w:rPr>
        <w:t>, godz. 13:15, Duża Aula</w:t>
      </w:r>
      <w:r w:rsidRPr="00465D3B">
        <w:rPr>
          <w:sz w:val="32"/>
          <w:szCs w:val="32"/>
        </w:rPr>
        <w:t>.</w:t>
      </w:r>
    </w:p>
    <w:p w:rsidR="00465D3B" w:rsidRPr="00465D3B" w:rsidRDefault="00465D3B" w:rsidP="00465D3B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</w:p>
    <w:p w:rsidR="00465D3B" w:rsidRDefault="0022564C" w:rsidP="00465D3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465D3B">
        <w:rPr>
          <w:sz w:val="28"/>
          <w:szCs w:val="28"/>
        </w:rPr>
        <w:t>Z</w:t>
      </w:r>
      <w:r w:rsidR="002A4443" w:rsidRPr="00465D3B">
        <w:rPr>
          <w:sz w:val="28"/>
          <w:szCs w:val="28"/>
        </w:rPr>
        <w:t xml:space="preserve">głoszenia kandydatów ubiegających się </w:t>
      </w:r>
      <w:r w:rsidR="002A4443" w:rsidRPr="00465D3B">
        <w:rPr>
          <w:rStyle w:val="Pogrubienie"/>
          <w:b w:val="0"/>
          <w:sz w:val="28"/>
          <w:szCs w:val="28"/>
        </w:rPr>
        <w:t>o</w:t>
      </w:r>
      <w:r w:rsidR="002A4443" w:rsidRPr="00465D3B">
        <w:rPr>
          <w:rStyle w:val="Pogrubienie"/>
          <w:sz w:val="28"/>
          <w:szCs w:val="28"/>
        </w:rPr>
        <w:t xml:space="preserve"> wybór na senatora </w:t>
      </w:r>
    </w:p>
    <w:p w:rsidR="005C7B1E" w:rsidRPr="00465D3B" w:rsidRDefault="002A4443" w:rsidP="00465D3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465D3B">
        <w:rPr>
          <w:sz w:val="28"/>
          <w:szCs w:val="28"/>
        </w:rPr>
        <w:t xml:space="preserve">będą przyjmowane w </w:t>
      </w:r>
      <w:r w:rsidRPr="00465D3B">
        <w:rPr>
          <w:rStyle w:val="Pogrubienie"/>
          <w:sz w:val="28"/>
          <w:szCs w:val="28"/>
        </w:rPr>
        <w:t>dni</w:t>
      </w:r>
      <w:r w:rsidR="005C7B1E" w:rsidRPr="00465D3B">
        <w:rPr>
          <w:rStyle w:val="Pogrubienie"/>
          <w:sz w:val="28"/>
          <w:szCs w:val="28"/>
        </w:rPr>
        <w:t>ach</w:t>
      </w:r>
      <w:r w:rsidRPr="00465D3B">
        <w:rPr>
          <w:rStyle w:val="Pogrubienie"/>
          <w:sz w:val="28"/>
          <w:szCs w:val="28"/>
        </w:rPr>
        <w:t xml:space="preserve"> 1</w:t>
      </w:r>
      <w:r w:rsidR="005C7B1E" w:rsidRPr="00465D3B">
        <w:rPr>
          <w:rStyle w:val="Pogrubienie"/>
          <w:sz w:val="28"/>
          <w:szCs w:val="28"/>
        </w:rPr>
        <w:t>2 czerwca (środa) i 18</w:t>
      </w:r>
      <w:r w:rsidRPr="00465D3B">
        <w:rPr>
          <w:rStyle w:val="Pogrubienie"/>
          <w:sz w:val="28"/>
          <w:szCs w:val="28"/>
        </w:rPr>
        <w:t xml:space="preserve"> czerwca (</w:t>
      </w:r>
      <w:r w:rsidR="005C7B1E" w:rsidRPr="00465D3B">
        <w:rPr>
          <w:rStyle w:val="Pogrubienie"/>
          <w:sz w:val="28"/>
          <w:szCs w:val="28"/>
        </w:rPr>
        <w:t>wtorek</w:t>
      </w:r>
      <w:r w:rsidRPr="00465D3B">
        <w:rPr>
          <w:rStyle w:val="Pogrubienie"/>
          <w:sz w:val="28"/>
          <w:szCs w:val="28"/>
        </w:rPr>
        <w:t>)</w:t>
      </w:r>
      <w:r w:rsidRPr="00465D3B">
        <w:rPr>
          <w:b/>
          <w:bCs/>
          <w:sz w:val="28"/>
          <w:szCs w:val="28"/>
        </w:rPr>
        <w:br/>
      </w:r>
      <w:r w:rsidRPr="00465D3B">
        <w:rPr>
          <w:sz w:val="28"/>
          <w:szCs w:val="28"/>
        </w:rPr>
        <w:t xml:space="preserve">w </w:t>
      </w:r>
      <w:r w:rsidRPr="00465D3B">
        <w:rPr>
          <w:rStyle w:val="Pogrubienie"/>
          <w:sz w:val="28"/>
          <w:szCs w:val="28"/>
        </w:rPr>
        <w:t xml:space="preserve">p. </w:t>
      </w:r>
      <w:r w:rsidR="005C7B1E" w:rsidRPr="00465D3B">
        <w:rPr>
          <w:rStyle w:val="Pogrubienie"/>
          <w:sz w:val="28"/>
          <w:szCs w:val="28"/>
        </w:rPr>
        <w:t>523</w:t>
      </w:r>
      <w:r w:rsidRPr="00465D3B">
        <w:rPr>
          <w:rStyle w:val="Pogrubienie"/>
          <w:sz w:val="28"/>
          <w:szCs w:val="28"/>
        </w:rPr>
        <w:t xml:space="preserve"> </w:t>
      </w:r>
      <w:r w:rsidR="005C7B1E" w:rsidRPr="00465D3B">
        <w:rPr>
          <w:rStyle w:val="Pogrubienie"/>
          <w:b w:val="0"/>
          <w:sz w:val="28"/>
          <w:szCs w:val="28"/>
        </w:rPr>
        <w:t>(budynek Wydziału)</w:t>
      </w:r>
      <w:r w:rsidR="005C7B1E" w:rsidRPr="00465D3B">
        <w:rPr>
          <w:rStyle w:val="Pogrubienie"/>
          <w:sz w:val="28"/>
          <w:szCs w:val="28"/>
        </w:rPr>
        <w:t xml:space="preserve"> </w:t>
      </w:r>
      <w:r w:rsidRPr="00465D3B">
        <w:rPr>
          <w:sz w:val="28"/>
          <w:szCs w:val="28"/>
        </w:rPr>
        <w:t xml:space="preserve">w godzinach od </w:t>
      </w:r>
      <w:r w:rsidRPr="00465D3B">
        <w:rPr>
          <w:rStyle w:val="Pogrubienie"/>
          <w:sz w:val="28"/>
          <w:szCs w:val="28"/>
        </w:rPr>
        <w:t>12.00 do 14.00</w:t>
      </w:r>
      <w:r w:rsidRPr="00465D3B">
        <w:rPr>
          <w:b/>
          <w:bCs/>
          <w:sz w:val="28"/>
          <w:szCs w:val="28"/>
        </w:rPr>
        <w:br/>
      </w:r>
      <w:r w:rsidRPr="00465D3B">
        <w:rPr>
          <w:sz w:val="28"/>
          <w:szCs w:val="28"/>
        </w:rPr>
        <w:t xml:space="preserve">oraz podczas zebrań wyborczych, </w:t>
      </w:r>
      <w:r w:rsidRPr="00465D3B">
        <w:rPr>
          <w:sz w:val="28"/>
          <w:szCs w:val="28"/>
        </w:rPr>
        <w:br/>
      </w:r>
    </w:p>
    <w:p w:rsidR="002A4443" w:rsidRPr="004713A4" w:rsidRDefault="002A4443" w:rsidP="00465D3B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4713A4">
        <w:rPr>
          <w:rStyle w:val="Pogrubienie"/>
          <w:sz w:val="28"/>
          <w:szCs w:val="28"/>
        </w:rPr>
        <w:t>Zgłoszenia kandydata może dokonać każdy członek wspólnoty Uniwersytetu, należący do danej grupy głosowania.</w:t>
      </w:r>
      <w:r w:rsidRPr="004713A4">
        <w:rPr>
          <w:sz w:val="28"/>
          <w:szCs w:val="28"/>
        </w:rPr>
        <w:t> </w:t>
      </w:r>
    </w:p>
    <w:p w:rsidR="002A4443" w:rsidRPr="00465D3B" w:rsidRDefault="002A4443" w:rsidP="00C94882">
      <w:pPr>
        <w:pStyle w:val="NormalnyWeb"/>
        <w:spacing w:after="0"/>
        <w:jc w:val="center"/>
        <w:rPr>
          <w:sz w:val="28"/>
          <w:szCs w:val="28"/>
        </w:rPr>
      </w:pPr>
      <w:r w:rsidRPr="00465D3B">
        <w:rPr>
          <w:sz w:val="28"/>
          <w:szCs w:val="28"/>
        </w:rPr>
        <w:t>Do zgłoszenia należy dołączyć oświadczenie o posiadaniu biernego prawa wyborczego oraz zgodę kandydata na kandydowanie.</w:t>
      </w:r>
      <w:r w:rsidR="001F137D">
        <w:rPr>
          <w:sz w:val="28"/>
          <w:szCs w:val="28"/>
        </w:rPr>
        <w:t xml:space="preserve"> </w:t>
      </w:r>
      <w:r w:rsidR="00C94882">
        <w:rPr>
          <w:sz w:val="28"/>
          <w:szCs w:val="28"/>
        </w:rPr>
        <w:t xml:space="preserve">(Formularze dostępne są </w:t>
      </w:r>
      <w:r w:rsidR="00C94882" w:rsidRPr="00C94882">
        <w:rPr>
          <w:sz w:val="28"/>
          <w:szCs w:val="28"/>
        </w:rPr>
        <w:t>na stronie Wydziału Filologicznego UMCS, zakładka Wydziałowa Komisja Wyborcza | Wybory 2024.)</w:t>
      </w:r>
    </w:p>
    <w:p w:rsidR="00EA666E" w:rsidRPr="00465D3B" w:rsidRDefault="00EA666E" w:rsidP="00465D3B">
      <w:pPr>
        <w:spacing w:after="0" w:line="240" w:lineRule="auto"/>
        <w:rPr>
          <w:sz w:val="28"/>
          <w:szCs w:val="28"/>
        </w:rPr>
      </w:pPr>
    </w:p>
    <w:sectPr w:rsidR="00EA666E" w:rsidRPr="0046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43"/>
    <w:rsid w:val="001F137D"/>
    <w:rsid w:val="0022564C"/>
    <w:rsid w:val="002A4443"/>
    <w:rsid w:val="00465D3B"/>
    <w:rsid w:val="004713A4"/>
    <w:rsid w:val="005C7B1E"/>
    <w:rsid w:val="00C94882"/>
    <w:rsid w:val="00E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7915"/>
  <w15:chartTrackingRefBased/>
  <w15:docId w15:val="{753D2949-D864-4EF7-82BB-2196D0F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Łozowski Przemysław</dc:creator>
  <cp:keywords/>
  <dc:description/>
  <cp:lastModifiedBy>Łozowski Przemysław</cp:lastModifiedBy>
  <cp:revision>3</cp:revision>
  <cp:lastPrinted>2024-06-04T07:02:00Z</cp:lastPrinted>
  <dcterms:created xsi:type="dcterms:W3CDTF">2024-06-04T06:16:00Z</dcterms:created>
  <dcterms:modified xsi:type="dcterms:W3CDTF">2024-06-04T07:05:00Z</dcterms:modified>
</cp:coreProperties>
</file>