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F0" w:rsidRDefault="007247F0" w:rsidP="00BB1A37">
      <w:pPr>
        <w:jc w:val="center"/>
        <w:rPr>
          <w:b/>
        </w:rPr>
      </w:pPr>
      <w:r>
        <w:rPr>
          <w:b/>
        </w:rPr>
        <w:t>Bezpieczeń</w:t>
      </w:r>
      <w:r w:rsidRPr="007247F0">
        <w:rPr>
          <w:b/>
        </w:rPr>
        <w:t>stwo w podróży</w:t>
      </w:r>
    </w:p>
    <w:p w:rsidR="00BB1A37" w:rsidRPr="007247F0" w:rsidRDefault="00BB1A37" w:rsidP="00BB1A37">
      <w:pPr>
        <w:jc w:val="center"/>
        <w:rPr>
          <w:b/>
        </w:rPr>
      </w:pPr>
      <w:bookmarkStart w:id="0" w:name="_GoBack"/>
      <w:bookmarkEnd w:id="0"/>
    </w:p>
    <w:p w:rsidR="00696199" w:rsidRDefault="00696199" w:rsidP="00BB1A37">
      <w:pPr>
        <w:jc w:val="both"/>
      </w:pPr>
      <w:r>
        <w:t>Bezpieczeństwo w podróży to nie tylko zapięte pasy, krem z filtrem UV, kamizelka ratunkowa czy nakryci</w:t>
      </w:r>
      <w:r w:rsidR="00075BA2">
        <w:t>e głowy. Wyjeżdżając za granicę</w:t>
      </w:r>
      <w:r>
        <w:t xml:space="preserve"> czy podróżując po kraju</w:t>
      </w:r>
      <w:r w:rsidR="00075BA2">
        <w:t>,</w:t>
      </w:r>
      <w:r>
        <w:t xml:space="preserve"> warto pamiętać o odpowiedni</w:t>
      </w:r>
      <w:r w:rsidR="003D47B9">
        <w:t>m ubezpieczeniu turystycznym</w:t>
      </w:r>
      <w:r>
        <w:t>, któr</w:t>
      </w:r>
      <w:r w:rsidR="003D47B9">
        <w:t>e</w:t>
      </w:r>
      <w:r>
        <w:t xml:space="preserve"> zagwarantuje nam </w:t>
      </w:r>
      <w:r w:rsidRPr="00696199">
        <w:t xml:space="preserve">szeroki zakres ochrony </w:t>
      </w:r>
      <w:r>
        <w:t>oraz</w:t>
      </w:r>
      <w:r w:rsidRPr="00696199">
        <w:t xml:space="preserve"> wsparcie </w:t>
      </w:r>
      <w:r w:rsidR="003D47B9">
        <w:t xml:space="preserve">assistance </w:t>
      </w:r>
      <w:r w:rsidRPr="00696199">
        <w:t>przez całą dobę.</w:t>
      </w:r>
    </w:p>
    <w:p w:rsidR="00696199" w:rsidRPr="00075BA2" w:rsidRDefault="00696199" w:rsidP="00BB1A37">
      <w:pPr>
        <w:jc w:val="both"/>
        <w:rPr>
          <w:b/>
        </w:rPr>
      </w:pPr>
      <w:r w:rsidRPr="00075BA2">
        <w:rPr>
          <w:b/>
        </w:rPr>
        <w:t xml:space="preserve">Czym </w:t>
      </w:r>
      <w:r w:rsidR="00075BA2" w:rsidRPr="00075BA2">
        <w:rPr>
          <w:b/>
        </w:rPr>
        <w:t xml:space="preserve">właściwie jest </w:t>
      </w:r>
      <w:r w:rsidRPr="00075BA2">
        <w:rPr>
          <w:b/>
        </w:rPr>
        <w:t>ubezpieczenie podróży</w:t>
      </w:r>
      <w:r w:rsidR="00075BA2" w:rsidRPr="00075BA2">
        <w:rPr>
          <w:b/>
        </w:rPr>
        <w:t>?</w:t>
      </w:r>
    </w:p>
    <w:p w:rsidR="00696199" w:rsidRDefault="00696199" w:rsidP="00BB1A37">
      <w:pPr>
        <w:jc w:val="both"/>
      </w:pPr>
      <w:r>
        <w:t>Ubezpieczenie turystyczne to pakiet wielu różnorodnych ubezpiecze</w:t>
      </w:r>
      <w:r w:rsidR="00BB1A37">
        <w:t>ń. W zależności od charakteru i </w:t>
      </w:r>
      <w:r>
        <w:t>celu podróży</w:t>
      </w:r>
      <w:r w:rsidR="003D47B9">
        <w:t xml:space="preserve"> zakres ubezpieczenia</w:t>
      </w:r>
      <w:r>
        <w:t xml:space="preserve"> może być elastycznie dos</w:t>
      </w:r>
      <w:r w:rsidR="00BB1A37">
        <w:t>tosowywany do potrzeb klienta i </w:t>
      </w:r>
      <w:r>
        <w:t>rozbudowany o odpowiednie warianty.</w:t>
      </w:r>
    </w:p>
    <w:p w:rsidR="003D47B9" w:rsidRDefault="00696199" w:rsidP="00BB1A37">
      <w:pPr>
        <w:jc w:val="both"/>
      </w:pPr>
      <w:r>
        <w:t xml:space="preserve">W przypadku podróży zagranicznych </w:t>
      </w:r>
      <w:r w:rsidR="003D47B9">
        <w:t>niezbędne</w:t>
      </w:r>
      <w:r>
        <w:t xml:space="preserve"> jest wykupienie ubezpieczeni</w:t>
      </w:r>
      <w:r w:rsidR="003D47B9">
        <w:t>a</w:t>
      </w:r>
      <w:r>
        <w:t xml:space="preserve"> kosztów leczenia zagranicznego. Bardzo ważne jest, aby suma</w:t>
      </w:r>
      <w:r w:rsidR="003D47B9">
        <w:t xml:space="preserve"> takiego</w:t>
      </w:r>
      <w:r>
        <w:t xml:space="preserve"> ubezpieczenia była na tyle wysoka, by pokryła rzeczywiste koszty leczenia w kraju, do którego się wybieramy. W niektórych państwach</w:t>
      </w:r>
      <w:r w:rsidR="003D47B9">
        <w:t xml:space="preserve"> możemy nie mieć możliwości skorzystania </w:t>
      </w:r>
      <w:r>
        <w:t>z publicznych placówek zdrowia,</w:t>
      </w:r>
      <w:r w:rsidR="003D47B9">
        <w:t xml:space="preserve"> a</w:t>
      </w:r>
      <w:r>
        <w:t xml:space="preserve"> pomoc medyczną trzeba będzie uzyskać w szpitalach prywatnych.</w:t>
      </w:r>
      <w:r w:rsidR="003D47B9">
        <w:t xml:space="preserve"> K</w:t>
      </w:r>
      <w:r>
        <w:t>oszt takiej pomocy pokryje dobrze dobrane ubezpieczanie turystyczne.</w:t>
      </w:r>
      <w:r w:rsidR="00E775E5">
        <w:t xml:space="preserve"> </w:t>
      </w:r>
    </w:p>
    <w:p w:rsidR="003D47B9" w:rsidRPr="00075BA2" w:rsidRDefault="00075BA2" w:rsidP="00BB1A37">
      <w:pPr>
        <w:jc w:val="both"/>
        <w:rPr>
          <w:b/>
        </w:rPr>
      </w:pPr>
      <w:r w:rsidRPr="00075BA2">
        <w:rPr>
          <w:b/>
        </w:rPr>
        <w:t>L</w:t>
      </w:r>
      <w:r w:rsidR="003D47B9" w:rsidRPr="00075BA2">
        <w:rPr>
          <w:b/>
        </w:rPr>
        <w:t>eczenie w ramach EKUZ</w:t>
      </w:r>
    </w:p>
    <w:p w:rsidR="003D47B9" w:rsidRDefault="003D47B9" w:rsidP="00BB1A37">
      <w:pPr>
        <w:jc w:val="both"/>
      </w:pPr>
      <w:r w:rsidRPr="003D47B9">
        <w:t xml:space="preserve">Europejska </w:t>
      </w:r>
      <w:r w:rsidR="00075BA2">
        <w:t>Karta Ubezpieczenia Zdrowotnego</w:t>
      </w:r>
      <w:r w:rsidRPr="003D47B9">
        <w:t xml:space="preserve"> to dokument unijny. Potwierdza </w:t>
      </w:r>
      <w:r w:rsidR="00075BA2">
        <w:t>ona</w:t>
      </w:r>
      <w:r>
        <w:t xml:space="preserve"> </w:t>
      </w:r>
      <w:r w:rsidRPr="003D47B9">
        <w:t xml:space="preserve">prawo do korzystania z opieki zdrowotnej w państwach Unii Europejskiej i EFTA, </w:t>
      </w:r>
      <w:r w:rsidR="00676A00">
        <w:t>jednak co</w:t>
      </w:r>
      <w:r w:rsidR="00075BA2">
        <w:t xml:space="preserve"> istotne –</w:t>
      </w:r>
      <w:r w:rsidR="00676A00">
        <w:t xml:space="preserve"> </w:t>
      </w:r>
      <w:r w:rsidRPr="003D47B9">
        <w:t>na takich samych zasadach, na jakich leczą się mieszkańcy danego kraju. Oznacza to, że jeżeli w danym kraju obowiązuje zasada współpłacenia za udzielone świadczenia medyczne, to nawet mając EKUZ, będzie trzeba ponieść określone koszty</w:t>
      </w:r>
      <w:r w:rsidR="00676A00">
        <w:t xml:space="preserve">. </w:t>
      </w:r>
      <w:r w:rsidRPr="003D47B9">
        <w:t>Wiele usł</w:t>
      </w:r>
      <w:r w:rsidR="007247F0">
        <w:t>ug medycznych za</w:t>
      </w:r>
      <w:r w:rsidR="00BB1A37">
        <w:t xml:space="preserve"> </w:t>
      </w:r>
      <w:r w:rsidRPr="003D47B9">
        <w:t>granicą (m.in. konsultacje ze specjalistami, badania laboratoryjne, zabiegi specjalistyczne, leczenie stomatologiczne, transport medyczny) wymaga partycypacji w kosztach leczenia.</w:t>
      </w:r>
      <w:r>
        <w:t xml:space="preserve"> Z</w:t>
      </w:r>
      <w:r w:rsidRPr="003D47B9">
        <w:t xml:space="preserve"> EKUZ nie możemy</w:t>
      </w:r>
      <w:r w:rsidR="00676A00">
        <w:t xml:space="preserve"> też</w:t>
      </w:r>
      <w:r w:rsidRPr="003D47B9">
        <w:t xml:space="preserve"> skorzystać za wschodnią granicą </w:t>
      </w:r>
      <w:r w:rsidR="00026076">
        <w:t>czy w</w:t>
      </w:r>
      <w:r w:rsidRPr="003D47B9">
        <w:t xml:space="preserve"> niektórych państwach Półwyspu Bałkańskiego.</w:t>
      </w:r>
      <w:r>
        <w:t xml:space="preserve"> Dlatego wykupienie odpowiedniego ubezpieczenia turystycznego obejmującego koszty leczenia zagranicznego jest </w:t>
      </w:r>
      <w:r w:rsidR="00676A00">
        <w:t xml:space="preserve">przy takiej </w:t>
      </w:r>
      <w:r>
        <w:t>podróży niezbędne.</w:t>
      </w:r>
    </w:p>
    <w:p w:rsidR="003D47B9" w:rsidRPr="00065C6C" w:rsidRDefault="0073523B" w:rsidP="00BB1A37">
      <w:pPr>
        <w:jc w:val="both"/>
        <w:rPr>
          <w:b/>
        </w:rPr>
      </w:pPr>
      <w:r>
        <w:rPr>
          <w:b/>
        </w:rPr>
        <w:t>E</w:t>
      </w:r>
      <w:r w:rsidR="003D47B9" w:rsidRPr="00065C6C">
        <w:rPr>
          <w:b/>
        </w:rPr>
        <w:t>lementy ubezpieczeni</w:t>
      </w:r>
      <w:r>
        <w:rPr>
          <w:b/>
        </w:rPr>
        <w:t>a</w:t>
      </w:r>
      <w:r w:rsidR="003D47B9" w:rsidRPr="00065C6C">
        <w:rPr>
          <w:b/>
        </w:rPr>
        <w:t xml:space="preserve"> turystyczne</w:t>
      </w:r>
      <w:r>
        <w:rPr>
          <w:b/>
        </w:rPr>
        <w:t>go</w:t>
      </w:r>
    </w:p>
    <w:p w:rsidR="007D01D4" w:rsidRDefault="007D01D4" w:rsidP="00BB1A37">
      <w:pPr>
        <w:jc w:val="both"/>
      </w:pPr>
      <w:r>
        <w:t>Standardowy pakiet ubezpieczeniowy zawiera również u</w:t>
      </w:r>
      <w:r w:rsidRPr="007D01D4">
        <w:t>bezpieczenie następstw nieszczęśliwych wypadków</w:t>
      </w:r>
      <w:r>
        <w:t xml:space="preserve">. Jest </w:t>
      </w:r>
      <w:r w:rsidRPr="007D01D4">
        <w:t xml:space="preserve">to dobrowolne ubezpieczenie, które zapewnia ochronę finansową, kiedy dojdzie do uszkodzenia ciała spowodowanego wypadkiem. </w:t>
      </w:r>
      <w:r>
        <w:t>D</w:t>
      </w:r>
      <w:r w:rsidRPr="007D01D4">
        <w:t xml:space="preserve">zięki </w:t>
      </w:r>
      <w:r>
        <w:t xml:space="preserve">ubezpieczeniu NNW możemy </w:t>
      </w:r>
      <w:r w:rsidRPr="007D01D4">
        <w:t>być znacznie bardziej spokojni o kwestie finansowe w przypadku wystąpienia niebezpiecznego zdarzenia</w:t>
      </w:r>
      <w:r>
        <w:t xml:space="preserve"> skutkującego trwałym uszczerbkiem na zdrowiu</w:t>
      </w:r>
      <w:r w:rsidRPr="007D01D4">
        <w:t>.</w:t>
      </w:r>
    </w:p>
    <w:p w:rsidR="00065C6C" w:rsidRDefault="009754A0" w:rsidP="00BB1A37">
      <w:pPr>
        <w:jc w:val="both"/>
      </w:pPr>
      <w:r>
        <w:t xml:space="preserve">Warto pamiętać </w:t>
      </w:r>
      <w:r w:rsidR="007D01D4">
        <w:t xml:space="preserve">także </w:t>
      </w:r>
      <w:r>
        <w:t>o ubezpieczeniu odpowiedzialności cywilnej</w:t>
      </w:r>
      <w:r w:rsidRPr="009754A0">
        <w:t xml:space="preserve"> w życiu prywatnym, które pokrywa szkody spowodowane uszkodzeniem lub zniszczeniem mienia </w:t>
      </w:r>
      <w:r w:rsidR="0073523B">
        <w:t>bądź</w:t>
      </w:r>
      <w:r w:rsidRPr="009754A0">
        <w:t xml:space="preserve"> szkody osobowe.</w:t>
      </w:r>
      <w:r w:rsidR="00E753A4">
        <w:t xml:space="preserve"> O</w:t>
      </w:r>
      <w:r>
        <w:t xml:space="preserve">kazać się </w:t>
      </w:r>
      <w:r w:rsidR="0073523B">
        <w:t xml:space="preserve">to </w:t>
      </w:r>
      <w:r w:rsidR="00E753A4">
        <w:t xml:space="preserve">może </w:t>
      </w:r>
      <w:r w:rsidR="0073523B">
        <w:t>szczególnie przydatne</w:t>
      </w:r>
      <w:r w:rsidRPr="009754A0">
        <w:t xml:space="preserve">, gdy w czasie wakacji uprawiamy sport (np. </w:t>
      </w:r>
      <w:r w:rsidR="00E753A4" w:rsidRPr="009754A0">
        <w:t>kitesurfing,</w:t>
      </w:r>
      <w:r w:rsidR="00E753A4">
        <w:t xml:space="preserve"> </w:t>
      </w:r>
      <w:r w:rsidRPr="009754A0">
        <w:t>narciarstwo, kolarstwo) i ryzyko wyrządzenia szkody</w:t>
      </w:r>
      <w:r w:rsidR="00E753A4">
        <w:t xml:space="preserve"> osobom trzecim</w:t>
      </w:r>
      <w:r w:rsidRPr="009754A0">
        <w:t xml:space="preserve"> jest większe. </w:t>
      </w:r>
    </w:p>
    <w:p w:rsidR="00501F78" w:rsidRDefault="00676A00" w:rsidP="00BB1A37">
      <w:pPr>
        <w:jc w:val="both"/>
      </w:pPr>
      <w:r w:rsidRPr="00676A00">
        <w:t>Ubezpieczenie</w:t>
      </w:r>
      <w:r>
        <w:t xml:space="preserve"> turystyczne może zawierać </w:t>
      </w:r>
      <w:r w:rsidRPr="00676A00">
        <w:t>również ubezpieczenie bagażu, pomoc prawną, świadczenia na wypadek opóźnienia lub odwołania lotu oraz ochronę mienia pozostawionego w miejscu zamieszkania</w:t>
      </w:r>
      <w:r w:rsidR="009E1B51">
        <w:t xml:space="preserve"> czy </w:t>
      </w:r>
      <w:r w:rsidR="009E1B51" w:rsidRPr="00676A00">
        <w:t>następstwa chorób przewlekłych</w:t>
      </w:r>
      <w:r w:rsidRPr="00676A00">
        <w:t>.</w:t>
      </w:r>
      <w:r>
        <w:t xml:space="preserve"> Bez względu na to, na jaki wariant się zdecydujemy, zawsze warto sprawdzić </w:t>
      </w:r>
      <w:r w:rsidR="009E1B51">
        <w:t xml:space="preserve">w nim </w:t>
      </w:r>
      <w:r>
        <w:t xml:space="preserve">sumę ubezpieczenia, zakres i wyłączenia ochrony ubezpieczeniowej oraz </w:t>
      </w:r>
      <w:r w:rsidR="00501F78">
        <w:t>tz</w:t>
      </w:r>
      <w:r w:rsidR="009E1B51">
        <w:t>w</w:t>
      </w:r>
      <w:r w:rsidR="00501F78">
        <w:t>. udziały własne</w:t>
      </w:r>
      <w:r w:rsidR="0073523B">
        <w:t>.</w:t>
      </w:r>
    </w:p>
    <w:p w:rsidR="00501F78" w:rsidRDefault="00501F78" w:rsidP="00BB1A37">
      <w:pPr>
        <w:jc w:val="both"/>
      </w:pPr>
      <w:r>
        <w:lastRenderedPageBreak/>
        <w:t xml:space="preserve">Ubezpieczenie możemy wykupić przed wyjazdem bezpośrednio u wybranego ubezpieczyciela, jak również u pośredników ubezpieczeniowych (agenci, brokerzy). Mają oni możliwość indywidualnej kalkulacji składki w zależności od wybranego zakresu i sumy ubezpieczenia. </w:t>
      </w:r>
      <w:r w:rsidRPr="00E775E5">
        <w:t>Jeśli przy wyjeździe zagranicznym korzystamy z usług biura podroży wpisanego do rejestru organizatorów turystyki, ma ono obowiązek ubezpieczyć nas w zakresie kosztów leczenia i następstw nieszczęśliwych wypadków. Warto jednak sprawdzić zakres takiej polisy, w szczególności sumy ubezpieczenia</w:t>
      </w:r>
      <w:r w:rsidR="00BB1A37">
        <w:t>,</w:t>
      </w:r>
      <w:r w:rsidRPr="00E775E5">
        <w:t xml:space="preserve"> i zdecydować, czy w naszym przypadku będzie ona wystarczająca.</w:t>
      </w:r>
      <w:r>
        <w:t xml:space="preserve"> </w:t>
      </w:r>
    </w:p>
    <w:p w:rsidR="00501F78" w:rsidRPr="00065C6C" w:rsidRDefault="00501F78" w:rsidP="00BB1A37">
      <w:pPr>
        <w:jc w:val="both"/>
        <w:rPr>
          <w:b/>
        </w:rPr>
      </w:pPr>
      <w:r w:rsidRPr="00065C6C">
        <w:rPr>
          <w:b/>
        </w:rPr>
        <w:t xml:space="preserve">Jak postępować w przypadku choroby </w:t>
      </w:r>
      <w:r w:rsidR="0073523B">
        <w:rPr>
          <w:b/>
        </w:rPr>
        <w:t xml:space="preserve">lub </w:t>
      </w:r>
      <w:r w:rsidRPr="00065C6C">
        <w:rPr>
          <w:b/>
        </w:rPr>
        <w:t>wypadku?</w:t>
      </w:r>
    </w:p>
    <w:p w:rsidR="000B338C" w:rsidRDefault="00501F78" w:rsidP="00BB1A37">
      <w:pPr>
        <w:jc w:val="both"/>
      </w:pPr>
      <w:r>
        <w:t>W przypadku zdarzenia losowego przed pojęciem jakichkolwiek działań, należy</w:t>
      </w:r>
      <w:r w:rsidR="00BB1A37">
        <w:t xml:space="preserve"> skontaktować się z </w:t>
      </w:r>
      <w:r>
        <w:t xml:space="preserve">numerem alarmowym wskazanym na polisie. Ubezpieczyciel wskaże wówczas rekomendowaną ścieżkę działania, np. wezwie lekarza do naszego hotelu. Nie warto </w:t>
      </w:r>
      <w:r w:rsidR="0073523B">
        <w:t xml:space="preserve">podejmować działań </w:t>
      </w:r>
      <w:r>
        <w:t xml:space="preserve">na własną rękę, </w:t>
      </w:r>
      <w:r w:rsidR="0073523B">
        <w:t>np. wybierać placówk</w:t>
      </w:r>
      <w:r w:rsidR="00B1739A">
        <w:t>i medycznej</w:t>
      </w:r>
      <w:r w:rsidR="0073523B">
        <w:t xml:space="preserve"> </w:t>
      </w:r>
      <w:r>
        <w:t xml:space="preserve">bez porozumienia z ubezpieczycielem. Może to skutkować odmową wypłaty </w:t>
      </w:r>
      <w:r w:rsidR="009E1B51">
        <w:t>o</w:t>
      </w:r>
      <w:r>
        <w:t>dszkodowania</w:t>
      </w:r>
      <w:r w:rsidR="009E1B51">
        <w:t>.</w:t>
      </w:r>
    </w:p>
    <w:p w:rsidR="000B338C" w:rsidRDefault="000B338C" w:rsidP="00BB1A37">
      <w:pPr>
        <w:jc w:val="both"/>
      </w:pPr>
    </w:p>
    <w:p w:rsidR="000B338C" w:rsidRDefault="000B338C" w:rsidP="00BB1A37">
      <w:pPr>
        <w:jc w:val="both"/>
      </w:pPr>
      <w:r>
        <w:t>Z</w:t>
      </w:r>
      <w:r w:rsidR="00065C6C">
        <w:t xml:space="preserve">nane przysłownie </w:t>
      </w:r>
      <w:r>
        <w:t>głosi, że</w:t>
      </w:r>
      <w:r w:rsidR="00065C6C">
        <w:t xml:space="preserve"> „przezorny zawsze ubezpieczony”. Warto się tym kierować i być świadomym </w:t>
      </w:r>
      <w:r w:rsidR="002A2CE6">
        <w:t xml:space="preserve">podróżującym, </w:t>
      </w:r>
      <w:r>
        <w:t xml:space="preserve">przygotowanym na różne </w:t>
      </w:r>
      <w:r w:rsidR="002B613F" w:rsidRPr="002B613F">
        <w:t>nieprzewidziane</w:t>
      </w:r>
      <w:r w:rsidR="002B613F">
        <w:t xml:space="preserve"> </w:t>
      </w:r>
      <w:r>
        <w:t>okoliczności</w:t>
      </w:r>
      <w:r w:rsidR="002A2CE6">
        <w:t xml:space="preserve">. </w:t>
      </w:r>
    </w:p>
    <w:p w:rsidR="00501F78" w:rsidRDefault="00501F78" w:rsidP="00BB1A37">
      <w:pPr>
        <w:jc w:val="both"/>
      </w:pPr>
      <w:r w:rsidRPr="00065C6C">
        <w:t>Życz</w:t>
      </w:r>
      <w:r w:rsidR="000B338C">
        <w:t>ymy tylko</w:t>
      </w:r>
      <w:r w:rsidRPr="00065C6C">
        <w:t xml:space="preserve"> bezpiecznych, udanych podróży!</w:t>
      </w:r>
    </w:p>
    <w:p w:rsidR="00065C6C" w:rsidRDefault="00065C6C" w:rsidP="00BB1A37">
      <w:pPr>
        <w:jc w:val="both"/>
      </w:pPr>
    </w:p>
    <w:p w:rsidR="00527C69" w:rsidRDefault="00527C69" w:rsidP="00BB1A37">
      <w:pPr>
        <w:jc w:val="both"/>
      </w:pPr>
      <w:r>
        <w:t xml:space="preserve">Źródła: </w:t>
      </w:r>
      <w:hyperlink r:id="rId4" w:history="1">
        <w:r w:rsidRPr="004E44D7">
          <w:rPr>
            <w:rStyle w:val="Hipercze"/>
          </w:rPr>
          <w:t>https://www.nfz.gov.pl/</w:t>
        </w:r>
      </w:hyperlink>
      <w:r>
        <w:t xml:space="preserve">, </w:t>
      </w:r>
      <w:hyperlink r:id="rId5" w:history="1">
        <w:r w:rsidRPr="004E44D7">
          <w:rPr>
            <w:rStyle w:val="Hipercze"/>
          </w:rPr>
          <w:t>https://piu.org.pl/</w:t>
        </w:r>
      </w:hyperlink>
    </w:p>
    <w:p w:rsidR="00501F78" w:rsidRDefault="00501F78" w:rsidP="00BB1A37">
      <w:pPr>
        <w:jc w:val="both"/>
      </w:pPr>
    </w:p>
    <w:p w:rsidR="00501F78" w:rsidRDefault="00501F78" w:rsidP="00BB1A37">
      <w:pPr>
        <w:jc w:val="both"/>
      </w:pPr>
      <w:r w:rsidRPr="002A2CE6">
        <w:rPr>
          <w:b/>
        </w:rPr>
        <w:t>Dr inż. Anna Jańska</w:t>
      </w:r>
      <w:r w:rsidR="00527C69">
        <w:t xml:space="preserve"> – adiunkt w Katedrze</w:t>
      </w:r>
      <w:r>
        <w:t xml:space="preserve"> Ubezpieczeń i Inwestycji</w:t>
      </w:r>
      <w:r w:rsidR="00527C69">
        <w:t xml:space="preserve">, </w:t>
      </w:r>
      <w:r>
        <w:t>Instytut Ekonomii i Finansów</w:t>
      </w:r>
      <w:r w:rsidR="00527C69">
        <w:t xml:space="preserve">, </w:t>
      </w:r>
      <w:r>
        <w:t>Wydział Ekonomiczny UMCS</w:t>
      </w:r>
      <w:r w:rsidR="002A2CE6">
        <w:t>. P</w:t>
      </w:r>
      <w:r w:rsidR="00527C69">
        <w:t>ełnomocnik rektora ds. rekrutacji. Jej</w:t>
      </w:r>
      <w:r w:rsidR="00527C69" w:rsidRPr="00527C69">
        <w:t xml:space="preserve"> zainteresowania naukowe koncentrują się </w:t>
      </w:r>
      <w:r w:rsidR="002A2CE6">
        <w:t xml:space="preserve">wokół </w:t>
      </w:r>
      <w:r w:rsidR="00527C69" w:rsidRPr="00527C69">
        <w:t>ubezpieczeń majątkowych, wyceny przedsiębiorstw finansowych oraz postrzegani</w:t>
      </w:r>
      <w:r w:rsidR="002A2CE6">
        <w:t>a</w:t>
      </w:r>
      <w:r w:rsidR="00527C69" w:rsidRPr="00527C69">
        <w:t xml:space="preserve"> jakości usług finansowych</w:t>
      </w:r>
      <w:r w:rsidR="00527C69">
        <w:t>.</w:t>
      </w:r>
    </w:p>
    <w:p w:rsidR="009754A0" w:rsidRDefault="009754A0" w:rsidP="00696199"/>
    <w:sectPr w:rsidR="009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9"/>
    <w:rsid w:val="00026076"/>
    <w:rsid w:val="00065C6C"/>
    <w:rsid w:val="00075BA2"/>
    <w:rsid w:val="0009348B"/>
    <w:rsid w:val="00093A21"/>
    <w:rsid w:val="000B338C"/>
    <w:rsid w:val="002A2CE6"/>
    <w:rsid w:val="002B613F"/>
    <w:rsid w:val="003D47B9"/>
    <w:rsid w:val="00501F78"/>
    <w:rsid w:val="00527C69"/>
    <w:rsid w:val="00676A00"/>
    <w:rsid w:val="00696199"/>
    <w:rsid w:val="007247F0"/>
    <w:rsid w:val="0073523B"/>
    <w:rsid w:val="007D01D4"/>
    <w:rsid w:val="009754A0"/>
    <w:rsid w:val="009E1B51"/>
    <w:rsid w:val="00B1739A"/>
    <w:rsid w:val="00BB1A37"/>
    <w:rsid w:val="00BE1025"/>
    <w:rsid w:val="00D130F1"/>
    <w:rsid w:val="00D9643E"/>
    <w:rsid w:val="00E50B55"/>
    <w:rsid w:val="00E753A4"/>
    <w:rsid w:val="00E775E5"/>
    <w:rsid w:val="00EE75AA"/>
    <w:rsid w:val="00F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1CF"/>
  <w15:chartTrackingRefBased/>
  <w15:docId w15:val="{E922F966-9DE5-4647-BAFC-05A2207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7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u.org.pl/" TargetMode="External"/><Relationship Id="rId4" Type="http://schemas.openxmlformats.org/officeDocument/2006/relationships/hyperlink" Target="https://www.nf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Jańska Anna</dc:creator>
  <cp:keywords/>
  <dc:description/>
  <cp:lastModifiedBy>Katarzyna Skałecka</cp:lastModifiedBy>
  <cp:revision>11</cp:revision>
  <dcterms:created xsi:type="dcterms:W3CDTF">2024-04-25T10:52:00Z</dcterms:created>
  <dcterms:modified xsi:type="dcterms:W3CDTF">2024-04-26T09:04:00Z</dcterms:modified>
</cp:coreProperties>
</file>