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FC1249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FC1249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FC1249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27A28D21" w:rsidR="001843FB" w:rsidRPr="00FC1249" w:rsidRDefault="00FC1249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 xml:space="preserve"> Tomasz </w:t>
            </w:r>
            <w:proofErr w:type="spellStart"/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Budzyński</w:t>
            </w:r>
            <w:proofErr w:type="spellEnd"/>
          </w:p>
        </w:tc>
      </w:tr>
      <w:tr w:rsidR="00754C7B" w:rsidRPr="00FC1249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FC1249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FC1249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FC1249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TAK /</w:t>
            </w: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 xml:space="preserve"> NIE**</w:t>
            </w:r>
          </w:p>
        </w:tc>
      </w:tr>
      <w:tr w:rsidR="001843FB" w:rsidRPr="00FC1249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FC1249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FC1249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FC124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FC1249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FC1249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="00754C7B" w:rsidRPr="00FC1249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FC1249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FC1249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FC1249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FC1249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FC1249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FC1249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FC1249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5DFC7D29" w:rsidR="001843FB" w:rsidRPr="00FC1249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FC1249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E0139F">
              <w:rPr>
                <w:rFonts w:cstheme="minorHAnsi"/>
                <w:b/>
                <w:sz w:val="20"/>
                <w:szCs w:val="20"/>
              </w:rPr>
              <w:t>4</w:t>
            </w:r>
            <w:r w:rsidRPr="00FC1249">
              <w:rPr>
                <w:rFonts w:cstheme="minorHAnsi"/>
                <w:b/>
                <w:sz w:val="20"/>
                <w:szCs w:val="20"/>
              </w:rPr>
              <w:t>/202</w:t>
            </w:r>
            <w:r w:rsidR="00E0139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6E9535C7" w:rsidR="001843FB" w:rsidRPr="00FC1249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FC1249">
              <w:rPr>
                <w:rFonts w:cstheme="minorHAnsi"/>
                <w:bCs/>
                <w:sz w:val="20"/>
                <w:szCs w:val="20"/>
              </w:rPr>
              <w:t>zimowy / letni**</w:t>
            </w:r>
            <w:r w:rsidR="00FC1249" w:rsidRPr="00FC1249">
              <w:rPr>
                <w:rFonts w:cstheme="minorHAnsi"/>
                <w:bCs/>
                <w:sz w:val="20"/>
                <w:szCs w:val="20"/>
              </w:rPr>
              <w:t xml:space="preserve"> oba semestry</w:t>
            </w:r>
          </w:p>
        </w:tc>
      </w:tr>
    </w:tbl>
    <w:p w14:paraId="6EAB3A9D" w14:textId="462B53FF" w:rsidR="001843FB" w:rsidRPr="00FC1249" w:rsidRDefault="00754C7B">
      <w:pPr>
        <w:rPr>
          <w:rFonts w:cstheme="minorHAnsi"/>
          <w:sz w:val="20"/>
          <w:szCs w:val="20"/>
        </w:rPr>
      </w:pPr>
      <w:r w:rsidRPr="00FC1249">
        <w:rPr>
          <w:rFonts w:cstheme="minorHAnsi"/>
          <w:sz w:val="20"/>
          <w:szCs w:val="20"/>
        </w:rPr>
        <w:t>* PJO – przedmiot w języku obcym dla studentów polskich / PJOE – przedmiot w języku obcym dla studentów Erasmus+</w:t>
      </w:r>
      <w:r w:rsidRPr="00FC1249">
        <w:rPr>
          <w:rFonts w:cstheme="minorHAnsi"/>
          <w:sz w:val="20"/>
          <w:szCs w:val="20"/>
        </w:rPr>
        <w:br/>
        <w:t>** zostawić właściwe</w:t>
      </w:r>
    </w:p>
    <w:p w14:paraId="1311EC97" w14:textId="6395F15A" w:rsidR="00754C7B" w:rsidRPr="00FC1249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FC1249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FC1249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FC1249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6198A7A9" w:rsidR="001843FB" w:rsidRPr="00FC1249" w:rsidRDefault="00FC1249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Sustainable public procurement – Innovative, Environmental and Social Aspects</w:t>
            </w:r>
          </w:p>
        </w:tc>
      </w:tr>
      <w:tr w:rsidR="00DD1534" w:rsidRPr="00FC1249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FC1249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FC1249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FC1249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FC1249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618D27C" w:rsidR="00DD1534" w:rsidRPr="00FC1249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FC1249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FC1249" w:rsidRDefault="00000000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FC1249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FC1249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 w:rsidRPr="00FC1249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FC1249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FC1249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2DC7CA53" w:rsidR="00DD1534" w:rsidRPr="00FC1249" w:rsidRDefault="00FC124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DD1534" w:rsidRPr="00FC1249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2D565B16" w:rsidR="00A4414B" w:rsidRPr="00FC1249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30</w:t>
            </w:r>
          </w:p>
          <w:p w14:paraId="350CCFBD" w14:textId="76D28109" w:rsidR="00A4414B" w:rsidRPr="00FC1249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30 </w:t>
            </w:r>
          </w:p>
          <w:p w14:paraId="478A499F" w14:textId="50DA11B6" w:rsidR="00A4414B" w:rsidRPr="00FC1249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58E65A71" w:rsidR="00DD1534" w:rsidRPr="00FC1249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DD1534" w:rsidRPr="00FC1249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8B2" w14:textId="77777777" w:rsidR="00DD1534" w:rsidRPr="00FC1249" w:rsidRDefault="00FC124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Activity during the class</w:t>
            </w:r>
          </w:p>
          <w:p w14:paraId="552A1013" w14:textId="08829CB1" w:rsidR="00FC1249" w:rsidRPr="00FC1249" w:rsidRDefault="00FC124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Project with green and social aspects in public procurement</w:t>
            </w:r>
          </w:p>
        </w:tc>
      </w:tr>
      <w:tr w:rsidR="00DD1534" w:rsidRPr="00FC1249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5FE" w14:textId="77777777" w:rsidR="00FC1249" w:rsidRPr="00FC1249" w:rsidRDefault="00FC1249" w:rsidP="00FC1249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The module covers the knowledge in the area of  functioning the public procurement system in different European countries based in EU-law legal framework. </w:t>
            </w:r>
          </w:p>
          <w:p w14:paraId="40D7B409" w14:textId="77777777" w:rsidR="00FC1249" w:rsidRPr="00FC1249" w:rsidRDefault="00FC1249" w:rsidP="00FC124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Crucial problem to be focused on is:  </w:t>
            </w:r>
            <w:r w:rsidRPr="00FC1249">
              <w:rPr>
                <w:rFonts w:cstheme="minorHAnsi"/>
                <w:sz w:val="20"/>
                <w:szCs w:val="20"/>
                <w:lang w:val="en-GB"/>
              </w:rPr>
              <w:t>the key tasks of the modern state is to build a system of sustainable public procurement, whose operation contributes directly to emphasizing innovative, environmental and social aspects.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1"/>
            </w:tblGrid>
            <w:tr w:rsidR="00FC1249" w:rsidRPr="00FC1249" w14:paraId="7F230951" w14:textId="77777777" w:rsidTr="00C85F9B">
              <w:trPr>
                <w:trHeight w:val="208"/>
              </w:trPr>
              <w:tc>
                <w:tcPr>
                  <w:tcW w:w="0" w:type="auto"/>
                </w:tcPr>
                <w:p w14:paraId="2E22910A" w14:textId="77777777" w:rsidR="00FC1249" w:rsidRPr="00FC1249" w:rsidRDefault="00FC1249" w:rsidP="00FC1249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2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Particular attention will be paid to the following issues: </w:t>
                  </w:r>
                </w:p>
              </w:tc>
            </w:tr>
          </w:tbl>
          <w:p w14:paraId="552A1016" w14:textId="7E295CB6" w:rsidR="00DD1534" w:rsidRPr="00FC1249" w:rsidRDefault="00FC1249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sz w:val="20"/>
                <w:szCs w:val="20"/>
                <w:lang w:val="en-GB"/>
              </w:rPr>
              <w:t>scope of public procurement,  rules of public procurement, types and choice of procedures, conducting of the procedures e-procurement</w:t>
            </w:r>
          </w:p>
        </w:tc>
      </w:tr>
      <w:tr w:rsidR="00DD1534" w:rsidRPr="00FC1249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683" w14:textId="77777777" w:rsidR="00FC1249" w:rsidRPr="004409FF" w:rsidRDefault="00FC1249" w:rsidP="00FC12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DIRECTIVE 2014/24/EU OF THE EUROPEAN PARLIAMENT AND OF THE COUNCIL of 26 February 2014  on public procurement and repealing directive 2004/18/EC  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(OJ l 94, 28.3.2014, p. 65 with amendments)</w:t>
            </w:r>
          </w:p>
          <w:p w14:paraId="1624A89C" w14:textId="53E1618F" w:rsidR="00FC1249" w:rsidRPr="00FC1249" w:rsidRDefault="00FC1249" w:rsidP="00FC12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Act 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 September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- Public Procurement Law </w:t>
            </w:r>
            <w:r w:rsidRPr="00FC1249">
              <w:rPr>
                <w:rStyle w:val="Pogrubienie"/>
                <w:b w:val="0"/>
                <w:bCs w:val="0"/>
              </w:rPr>
              <w:t>(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Journal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of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Laws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item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2019 as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amended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>)</w:t>
            </w:r>
          </w:p>
          <w:p w14:paraId="235EBBF9" w14:textId="77777777" w:rsidR="001C2D1A" w:rsidRPr="00FC1249" w:rsidRDefault="00FC1249" w:rsidP="00FC12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409F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S.  Arrowsmith, The Law of Public and Utilities Procurement: Regulation in the EU and UK 3rd. Sweet &amp; Maxwell 2014.</w:t>
            </w:r>
          </w:p>
          <w:p w14:paraId="552A101D" w14:textId="4027D7DF" w:rsidR="00FC1249" w:rsidRPr="00FC1249" w:rsidRDefault="00FC1249" w:rsidP="00FC12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European Commission Service About GPP </w:t>
            </w:r>
            <w:hyperlink r:id="rId9" w:history="1">
              <w:r w:rsidRPr="00112C2A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https://ec.europa.eu/environment/gpp/index_en.htm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FC1249" w:rsidRPr="00FC1249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FC1249" w:rsidRPr="00FC1249" w:rsidRDefault="00FC1249" w:rsidP="00FC124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4BE" w14:textId="77777777" w:rsidR="00FC1249" w:rsidRPr="00503FF1" w:rsidRDefault="00FC1249" w:rsidP="00FC1249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KNOWLEDGE: </w:t>
            </w:r>
          </w:p>
          <w:p w14:paraId="28283DC3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Public procurement legal framework</w:t>
            </w:r>
          </w:p>
          <w:p w14:paraId="2AD63948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Conducing the public procurement</w:t>
            </w:r>
          </w:p>
          <w:p w14:paraId="77605805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Innovative public procurement</w:t>
            </w:r>
          </w:p>
          <w:p w14:paraId="461DA1FD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Green and social public procurement</w:t>
            </w:r>
          </w:p>
          <w:p w14:paraId="79DC4F95" w14:textId="77777777" w:rsidR="00FC1249" w:rsidRPr="00503FF1" w:rsidRDefault="00FC1249" w:rsidP="00FC1249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3E5FDD1" w14:textId="77777777" w:rsidR="00FC1249" w:rsidRPr="00503FF1" w:rsidRDefault="00FC1249" w:rsidP="00FC1249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SKILLS: </w:t>
            </w:r>
          </w:p>
          <w:p w14:paraId="794709F9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analysing and assessing the public procurement procedures;</w:t>
            </w:r>
          </w:p>
          <w:p w14:paraId="35568780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choice of proper types of the procedure in public procurement</w:t>
            </w:r>
          </w:p>
          <w:p w14:paraId="5398FEA8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choice of proper ways in innovative, green and social public procurement</w:t>
            </w:r>
          </w:p>
          <w:p w14:paraId="2F6E65F9" w14:textId="77777777" w:rsidR="00FC1249" w:rsidRPr="00503FF1" w:rsidRDefault="00FC1249" w:rsidP="00FC1249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94ACD5C" w14:textId="77777777" w:rsidR="00FC1249" w:rsidRPr="00503FF1" w:rsidRDefault="00FC1249" w:rsidP="00FC1249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5B51C57" w14:textId="77777777" w:rsidR="00FC1249" w:rsidRPr="00503FF1" w:rsidRDefault="00FC1249" w:rsidP="00FC1249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 xml:space="preserve">ATTITUDES: </w:t>
            </w:r>
          </w:p>
          <w:p w14:paraId="100CE7E3" w14:textId="77777777" w:rsidR="00FC1249" w:rsidRPr="00503FF1" w:rsidRDefault="00FC1249" w:rsidP="00FC124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 xml:space="preserve">Proper attitude toward innovative aspects of public procurement </w:t>
            </w:r>
          </w:p>
          <w:p w14:paraId="03A074BA" w14:textId="77777777" w:rsidR="00503FF1" w:rsidRPr="00503FF1" w:rsidRDefault="00FC1249" w:rsidP="00503F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 xml:space="preserve">Proper attitude toward environmental and social aspects of public procurement </w:t>
            </w:r>
          </w:p>
          <w:p w14:paraId="552A1022" w14:textId="4C661780" w:rsidR="00FC1249" w:rsidRPr="00503FF1" w:rsidRDefault="00FC1249" w:rsidP="00503F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>Self-awareness and openness to change</w:t>
            </w:r>
          </w:p>
        </w:tc>
      </w:tr>
      <w:tr w:rsidR="00DD1534" w:rsidRPr="00FC1249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FC1249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FC1249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FC1249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FC1249">
        <w:rPr>
          <w:rFonts w:cstheme="minorHAnsi"/>
          <w:sz w:val="20"/>
          <w:szCs w:val="20"/>
          <w:lang w:val="en-US"/>
        </w:rPr>
        <w:br w:type="page"/>
      </w:r>
    </w:p>
    <w:p w14:paraId="552A1029" w14:textId="6D33D74E" w:rsidR="00DD1534" w:rsidRPr="00FC1249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FC1249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354"/>
      </w:tblGrid>
      <w:tr w:rsidR="00FA6F83" w:rsidRPr="00FC1249" w14:paraId="552A102C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FC1249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FC1249" w:rsidRDefault="00000000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FC1249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FC1249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FC1249">
              <w:rPr>
                <w:rFonts w:cstheme="minorHAnsi"/>
                <w:sz w:val="20"/>
                <w:szCs w:val="20"/>
              </w:rPr>
              <w:br/>
            </w:r>
            <w:r w:rsidR="00C16322" w:rsidRPr="00FC1249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C1249" w:rsidRPr="00FC1249" w14:paraId="552A102F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E08" w14:textId="77777777" w:rsidR="00FC1249" w:rsidRPr="00FC1249" w:rsidRDefault="00FC1249" w:rsidP="00FC124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Activity during the class</w:t>
            </w:r>
          </w:p>
          <w:p w14:paraId="552A102E" w14:textId="7EEA942A" w:rsidR="00FC1249" w:rsidRPr="00FC1249" w:rsidRDefault="00FC1249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Project with green and social aspects in public procurement</w:t>
            </w:r>
          </w:p>
        </w:tc>
      </w:tr>
      <w:tr w:rsidR="00FC1249" w:rsidRPr="00FC1249" w14:paraId="552A1032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FC1249" w:rsidRPr="00FC1249" w:rsidRDefault="00FC1249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1249" w:rsidRPr="00FC1249" w14:paraId="552A1039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474" w14:textId="77777777" w:rsidR="00837273" w:rsidRPr="004409FF" w:rsidRDefault="00837273" w:rsidP="008372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DIRECTIVE 2014/24/EU OF THE EUROPEAN PARLIAMENT AND OF THE COUNCIL of 26 February 2014  on public procurement and repealing directive 2004/18/EC  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(OJ l 94, 28.3.2014, p. 65 with amendments)</w:t>
            </w:r>
          </w:p>
          <w:p w14:paraId="3CEC02CC" w14:textId="77777777" w:rsidR="00837273" w:rsidRPr="00FC1249" w:rsidRDefault="00837273" w:rsidP="008372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Act 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 September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- Public Procurement Law </w:t>
            </w:r>
            <w:r w:rsidRPr="00FC1249">
              <w:rPr>
                <w:rStyle w:val="Pogrubienie"/>
                <w:b w:val="0"/>
                <w:bCs w:val="0"/>
              </w:rPr>
              <w:t>(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Journal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of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Laws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item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2019 as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amended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>)</w:t>
            </w:r>
          </w:p>
          <w:p w14:paraId="45342FD7" w14:textId="77777777" w:rsidR="00837273" w:rsidRPr="00FC1249" w:rsidRDefault="00837273" w:rsidP="0083727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409F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S.  Arrowsmith, The Law of Public and Utilities Procurement: Regulation in the EU and UK 3rd. Sweet &amp; Maxwell 2014.</w:t>
            </w:r>
          </w:p>
          <w:p w14:paraId="552A1038" w14:textId="7E1C1BE0" w:rsidR="00FC1249" w:rsidRPr="00FC1249" w:rsidRDefault="00837273" w:rsidP="0083727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European Commission Service About GPP </w:t>
            </w:r>
            <w:hyperlink r:id="rId11" w:history="1">
              <w:r w:rsidRPr="00112C2A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https://ec.europa.eu/environment/gpp/index_en.htm</w:t>
              </w:r>
            </w:hyperlink>
          </w:p>
        </w:tc>
      </w:tr>
      <w:tr w:rsidR="00503FF1" w:rsidRPr="00FC1249" w14:paraId="552A103E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503FF1" w:rsidRPr="00FC1249" w:rsidRDefault="00503FF1" w:rsidP="00503FF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5A7" w14:textId="77777777" w:rsidR="00503FF1" w:rsidRPr="00503FF1" w:rsidRDefault="00503FF1" w:rsidP="00503FF1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KNOWLEDGE: </w:t>
            </w:r>
          </w:p>
          <w:p w14:paraId="6C186FF0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Public procurement legal framework</w:t>
            </w:r>
          </w:p>
          <w:p w14:paraId="008B33D7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Conducing the public procurement</w:t>
            </w:r>
          </w:p>
          <w:p w14:paraId="77507713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Innovative public procurement</w:t>
            </w:r>
          </w:p>
          <w:p w14:paraId="64F5080A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Green and social public procurement</w:t>
            </w:r>
          </w:p>
          <w:p w14:paraId="274261D8" w14:textId="77777777" w:rsidR="00503FF1" w:rsidRPr="00503FF1" w:rsidRDefault="00503FF1" w:rsidP="00503FF1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8B058C3" w14:textId="77777777" w:rsidR="00503FF1" w:rsidRPr="00503FF1" w:rsidRDefault="00503FF1" w:rsidP="00503FF1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SKILLS: </w:t>
            </w:r>
          </w:p>
          <w:p w14:paraId="6049FAA4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analysing and assessing the public procurement procedures;</w:t>
            </w:r>
          </w:p>
          <w:p w14:paraId="11216290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choice of proper types of the procedure in public procurement</w:t>
            </w:r>
          </w:p>
          <w:p w14:paraId="48CEE0E4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choice of proper ways in innovative, green and social public procurement</w:t>
            </w:r>
          </w:p>
          <w:p w14:paraId="4396559B" w14:textId="77777777" w:rsidR="00503FF1" w:rsidRPr="00503FF1" w:rsidRDefault="00503FF1" w:rsidP="00503FF1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95EFFC9" w14:textId="77777777" w:rsidR="00503FF1" w:rsidRPr="00503FF1" w:rsidRDefault="00503FF1" w:rsidP="00503FF1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C87B21D" w14:textId="77777777" w:rsidR="00503FF1" w:rsidRPr="00503FF1" w:rsidRDefault="00503FF1" w:rsidP="00503FF1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ATTITUDES: </w:t>
            </w:r>
          </w:p>
          <w:p w14:paraId="0CC8D230" w14:textId="77777777" w:rsidR="00503FF1" w:rsidRPr="00503FF1" w:rsidRDefault="00503FF1" w:rsidP="00503FF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 xml:space="preserve">Proper attitude toward innovative aspects of public procurement </w:t>
            </w:r>
          </w:p>
          <w:p w14:paraId="12F2F3C8" w14:textId="77777777" w:rsidR="00503FF1" w:rsidRPr="00503FF1" w:rsidRDefault="00503FF1" w:rsidP="00503FF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 xml:space="preserve">Proper attitude toward environmental and social aspects of public procurement </w:t>
            </w:r>
          </w:p>
          <w:p w14:paraId="552A103D" w14:textId="2DA44B8C" w:rsidR="00503FF1" w:rsidRPr="00503FF1" w:rsidRDefault="00503FF1" w:rsidP="00503FF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>Self-awareness and openness to change</w:t>
            </w:r>
          </w:p>
        </w:tc>
      </w:tr>
      <w:tr w:rsidR="00FC1249" w:rsidRPr="00FC1249" w14:paraId="552A1047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072" w14:textId="77777777" w:rsidR="00503FF1" w:rsidRPr="004409FF" w:rsidRDefault="00FC1249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503FF1" w:rsidRPr="004409FF">
              <w:rPr>
                <w:rFonts w:ascii="Arial" w:hAnsi="Arial" w:cs="Arial"/>
                <w:sz w:val="20"/>
                <w:szCs w:val="20"/>
                <w:lang w:val="en-GB"/>
              </w:rPr>
              <w:t>Legal framework of public procurement in EU</w:t>
            </w:r>
          </w:p>
          <w:p w14:paraId="30B557FC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Market of public procurement in EU-countries</w:t>
            </w:r>
          </w:p>
          <w:p w14:paraId="37FD3ED5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Scope of public procurement</w:t>
            </w:r>
          </w:p>
          <w:p w14:paraId="09603485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Rules in public contracts</w:t>
            </w:r>
          </w:p>
          <w:p w14:paraId="4ACB7C33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Types of the procedures</w:t>
            </w:r>
          </w:p>
          <w:p w14:paraId="7B689EF8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Conduct of the procedure (preparation, description of the subject, notices, communication)</w:t>
            </w:r>
          </w:p>
          <w:p w14:paraId="77A78641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Selection of the best tender</w:t>
            </w:r>
          </w:p>
          <w:p w14:paraId="70D656AF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Particular procurement regimes</w:t>
            </w:r>
          </w:p>
          <w:p w14:paraId="69C86724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Utilities contracts</w:t>
            </w:r>
          </w:p>
          <w:p w14:paraId="4829BBC0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Public procurement contracts</w:t>
            </w:r>
          </w:p>
          <w:p w14:paraId="04148F44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 xml:space="preserve">Innovative aspects of public procurement </w:t>
            </w:r>
          </w:p>
          <w:p w14:paraId="23C8E75E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Green public procurement (esp. labelling, life-cycle costing)</w:t>
            </w:r>
          </w:p>
          <w:p w14:paraId="6D60B572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Public procurement in circular economy</w:t>
            </w:r>
          </w:p>
          <w:p w14:paraId="321DCE60" w14:textId="0D7F02CC" w:rsidR="00503FF1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Social public procurement</w:t>
            </w:r>
          </w:p>
          <w:p w14:paraId="552A1046" w14:textId="534EC445" w:rsidR="00FC1249" w:rsidRPr="007D11A9" w:rsidRDefault="00503FF1" w:rsidP="007D11A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Single Market Scoreboard – public </w:t>
            </w:r>
            <w:r w:rsidR="007D11A9"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</w:p>
        </w:tc>
      </w:tr>
      <w:tr w:rsidR="00FC1249" w:rsidRPr="00FC1249" w14:paraId="552A104A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3A5A6C28" w:rsidR="00FC1249" w:rsidRPr="00FC1249" w:rsidRDefault="004106F0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3885">
              <w:rPr>
                <w:rFonts w:cstheme="minorHAnsi"/>
                <w:sz w:val="20"/>
                <w:szCs w:val="20"/>
                <w:lang w:val="en-GB"/>
              </w:rPr>
              <w:t xml:space="preserve">Discussion, presentation, </w:t>
            </w:r>
            <w:r>
              <w:rPr>
                <w:rFonts w:cstheme="minorHAnsi"/>
                <w:sz w:val="20"/>
                <w:szCs w:val="20"/>
                <w:lang w:val="en-GB"/>
              </w:rPr>
              <w:t>ca</w:t>
            </w:r>
            <w:r w:rsidR="00E0139F">
              <w:rPr>
                <w:rFonts w:cstheme="minorHAnsi"/>
                <w:sz w:val="20"/>
                <w:szCs w:val="20"/>
                <w:lang w:val="en-GB"/>
              </w:rPr>
              <w:t>s</w:t>
            </w:r>
            <w:r>
              <w:rPr>
                <w:rFonts w:cstheme="minorHAnsi"/>
                <w:sz w:val="20"/>
                <w:szCs w:val="20"/>
                <w:lang w:val="en-GB"/>
              </w:rPr>
              <w:t>e study</w:t>
            </w:r>
          </w:p>
        </w:tc>
      </w:tr>
      <w:tr w:rsidR="00FC1249" w:rsidRPr="00FC1249" w14:paraId="552A104F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795" w14:textId="77777777" w:rsidR="00426F7B" w:rsidRPr="00953885" w:rsidRDefault="00426F7B" w:rsidP="00426F7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53885">
              <w:rPr>
                <w:rFonts w:cstheme="minorHAnsi"/>
                <w:sz w:val="20"/>
                <w:szCs w:val="20"/>
                <w:lang w:val="en-GB"/>
              </w:rPr>
              <w:t xml:space="preserve">30 % - activity </w:t>
            </w:r>
          </w:p>
          <w:p w14:paraId="552A104E" w14:textId="35A612B7" w:rsidR="00FC1249" w:rsidRPr="00FC1249" w:rsidRDefault="00426F7B" w:rsidP="00426F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3885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70 % - </w:t>
            </w:r>
            <w:r>
              <w:rPr>
                <w:rFonts w:cstheme="minorHAnsi"/>
                <w:sz w:val="20"/>
                <w:szCs w:val="20"/>
                <w:lang w:val="en-GB"/>
              </w:rPr>
              <w:t>project with green and project with social public procurement</w:t>
            </w:r>
          </w:p>
        </w:tc>
      </w:tr>
    </w:tbl>
    <w:p w14:paraId="552A1050" w14:textId="77777777" w:rsidR="00D055F6" w:rsidRPr="00FC1249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FC1249" w:rsidSect="006C5A34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AFDA" w14:textId="77777777" w:rsidR="006C5A34" w:rsidRDefault="006C5A34" w:rsidP="006E7390">
      <w:pPr>
        <w:spacing w:after="0" w:line="240" w:lineRule="auto"/>
      </w:pPr>
      <w:r>
        <w:separator/>
      </w:r>
    </w:p>
  </w:endnote>
  <w:endnote w:type="continuationSeparator" w:id="0">
    <w:p w14:paraId="6CC89941" w14:textId="77777777" w:rsidR="006C5A34" w:rsidRDefault="006C5A34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E9B3" w14:textId="77777777" w:rsidR="006C5A34" w:rsidRDefault="006C5A34" w:rsidP="006E7390">
      <w:pPr>
        <w:spacing w:after="0" w:line="240" w:lineRule="auto"/>
      </w:pPr>
      <w:r>
        <w:separator/>
      </w:r>
    </w:p>
  </w:footnote>
  <w:footnote w:type="continuationSeparator" w:id="0">
    <w:p w14:paraId="287F90C6" w14:textId="77777777" w:rsidR="006C5A34" w:rsidRDefault="006C5A34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0E50"/>
    <w:multiLevelType w:val="hybridMultilevel"/>
    <w:tmpl w:val="AB625244"/>
    <w:lvl w:ilvl="0" w:tplc="355A2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71EC"/>
    <w:multiLevelType w:val="hybridMultilevel"/>
    <w:tmpl w:val="4FDE5DDC"/>
    <w:lvl w:ilvl="0" w:tplc="FC7A9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7BDE"/>
    <w:multiLevelType w:val="hybridMultilevel"/>
    <w:tmpl w:val="1E864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79B0"/>
    <w:multiLevelType w:val="hybridMultilevel"/>
    <w:tmpl w:val="BB588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25042D"/>
    <w:multiLevelType w:val="hybridMultilevel"/>
    <w:tmpl w:val="C068DE8C"/>
    <w:lvl w:ilvl="0" w:tplc="92A2C7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17163">
    <w:abstractNumId w:val="8"/>
  </w:num>
  <w:num w:numId="2" w16cid:durableId="648175308">
    <w:abstractNumId w:val="1"/>
  </w:num>
  <w:num w:numId="3" w16cid:durableId="307325746">
    <w:abstractNumId w:val="20"/>
  </w:num>
  <w:num w:numId="4" w16cid:durableId="1742677611">
    <w:abstractNumId w:val="2"/>
  </w:num>
  <w:num w:numId="5" w16cid:durableId="1547988132">
    <w:abstractNumId w:val="22"/>
  </w:num>
  <w:num w:numId="6" w16cid:durableId="1814063419">
    <w:abstractNumId w:val="18"/>
  </w:num>
  <w:num w:numId="7" w16cid:durableId="174268766">
    <w:abstractNumId w:val="14"/>
  </w:num>
  <w:num w:numId="8" w16cid:durableId="1030112627">
    <w:abstractNumId w:val="17"/>
  </w:num>
  <w:num w:numId="9" w16cid:durableId="1569268284">
    <w:abstractNumId w:val="9"/>
  </w:num>
  <w:num w:numId="10" w16cid:durableId="899824502">
    <w:abstractNumId w:val="6"/>
  </w:num>
  <w:num w:numId="11" w16cid:durableId="1374891866">
    <w:abstractNumId w:val="23"/>
  </w:num>
  <w:num w:numId="12" w16cid:durableId="1135411251">
    <w:abstractNumId w:val="3"/>
  </w:num>
  <w:num w:numId="13" w16cid:durableId="2145002123">
    <w:abstractNumId w:val="16"/>
  </w:num>
  <w:num w:numId="14" w16cid:durableId="1562206079">
    <w:abstractNumId w:val="0"/>
  </w:num>
  <w:num w:numId="15" w16cid:durableId="1465538072">
    <w:abstractNumId w:val="10"/>
  </w:num>
  <w:num w:numId="16" w16cid:durableId="1695613364">
    <w:abstractNumId w:val="13"/>
  </w:num>
  <w:num w:numId="17" w16cid:durableId="1702632752">
    <w:abstractNumId w:val="15"/>
  </w:num>
  <w:num w:numId="18" w16cid:durableId="1304656550">
    <w:abstractNumId w:val="19"/>
  </w:num>
  <w:num w:numId="19" w16cid:durableId="545488453">
    <w:abstractNumId w:val="5"/>
  </w:num>
  <w:num w:numId="20" w16cid:durableId="243347248">
    <w:abstractNumId w:val="11"/>
  </w:num>
  <w:num w:numId="21" w16cid:durableId="1929193287">
    <w:abstractNumId w:val="4"/>
  </w:num>
  <w:num w:numId="22" w16cid:durableId="197399237">
    <w:abstractNumId w:val="21"/>
  </w:num>
  <w:num w:numId="23" w16cid:durableId="940335583">
    <w:abstractNumId w:val="12"/>
  </w:num>
  <w:num w:numId="24" w16cid:durableId="565183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56121"/>
    <w:rsid w:val="001843FB"/>
    <w:rsid w:val="001C2D1A"/>
    <w:rsid w:val="001E424A"/>
    <w:rsid w:val="00216ADF"/>
    <w:rsid w:val="002E3EE7"/>
    <w:rsid w:val="003233B4"/>
    <w:rsid w:val="003D1DA3"/>
    <w:rsid w:val="003E5E2B"/>
    <w:rsid w:val="004106F0"/>
    <w:rsid w:val="00426F7B"/>
    <w:rsid w:val="004D7065"/>
    <w:rsid w:val="00503FF1"/>
    <w:rsid w:val="0050630E"/>
    <w:rsid w:val="00544B72"/>
    <w:rsid w:val="00560D3B"/>
    <w:rsid w:val="005862CA"/>
    <w:rsid w:val="005F1CAD"/>
    <w:rsid w:val="00626DA1"/>
    <w:rsid w:val="00670459"/>
    <w:rsid w:val="00693951"/>
    <w:rsid w:val="006A6A42"/>
    <w:rsid w:val="006C5A34"/>
    <w:rsid w:val="006D36F2"/>
    <w:rsid w:val="006E7390"/>
    <w:rsid w:val="00716989"/>
    <w:rsid w:val="00735AA7"/>
    <w:rsid w:val="00754C7B"/>
    <w:rsid w:val="007A495E"/>
    <w:rsid w:val="007D11A9"/>
    <w:rsid w:val="00804F6F"/>
    <w:rsid w:val="00806345"/>
    <w:rsid w:val="00837273"/>
    <w:rsid w:val="008D113F"/>
    <w:rsid w:val="009C378A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C16322"/>
    <w:rsid w:val="00C31C17"/>
    <w:rsid w:val="00C6593B"/>
    <w:rsid w:val="00D055F6"/>
    <w:rsid w:val="00D52B9B"/>
    <w:rsid w:val="00DB1F45"/>
    <w:rsid w:val="00DD1534"/>
    <w:rsid w:val="00E0139F"/>
    <w:rsid w:val="00E022BE"/>
    <w:rsid w:val="00ED4704"/>
    <w:rsid w:val="00EE607D"/>
    <w:rsid w:val="00F01226"/>
    <w:rsid w:val="00F053C7"/>
    <w:rsid w:val="00F307B9"/>
    <w:rsid w:val="00F80D0F"/>
    <w:rsid w:val="00F84EF8"/>
    <w:rsid w:val="00FA6F83"/>
    <w:rsid w:val="00FC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paragraph" w:customStyle="1" w:styleId="Default">
    <w:name w:val="Default"/>
    <w:rsid w:val="00FC1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FC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nvironment/gpp/index_en.ht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nvironment/gpp/index_en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91AFC1-30D1-4593-830B-3ED198A96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962B4-45E2-4ADB-8240-89E332DD3655}"/>
</file>

<file path=customXml/itemProps3.xml><?xml version="1.0" encoding="utf-8"?>
<ds:datastoreItem xmlns:ds="http://schemas.openxmlformats.org/officeDocument/2006/customXml" ds:itemID="{B999A1E9-A26C-4DDA-BF63-16764B85CC72}"/>
</file>

<file path=customXml/itemProps4.xml><?xml version="1.0" encoding="utf-8"?>
<ds:datastoreItem xmlns:ds="http://schemas.openxmlformats.org/officeDocument/2006/customXml" ds:itemID="{B661DCD8-68CA-41E7-A969-675D9A731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Budzyński Tomasz</cp:lastModifiedBy>
  <cp:revision>4</cp:revision>
  <dcterms:created xsi:type="dcterms:W3CDTF">2024-02-01T12:09:00Z</dcterms:created>
  <dcterms:modified xsi:type="dcterms:W3CDTF">2024-02-01T12:10:00Z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