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06409E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06409E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6409E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76D333E" w:rsidR="001843FB" w:rsidRPr="0006409E" w:rsidRDefault="0014699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Dr Stefan Sękowski</w:t>
            </w:r>
          </w:p>
        </w:tc>
      </w:tr>
      <w:tr w:rsidR="00754C7B" w:rsidRPr="0006409E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06409E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06409E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99CEC63" w:rsidR="00754C7B" w:rsidRPr="0006409E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06409E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06409E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6409E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06409E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770CFB9B" w:rsidR="001843FB" w:rsidRPr="0006409E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06409E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06409E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6409E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06409E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06409E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 w:rsidRPr="0006409E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E25FF9E" w:rsidR="001843FB" w:rsidRPr="0006409E" w:rsidRDefault="00146996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06409E">
              <w:rPr>
                <w:rFonts w:cstheme="minorHAnsi"/>
                <w:bCs/>
                <w:sz w:val="20"/>
                <w:szCs w:val="20"/>
              </w:rPr>
              <w:t xml:space="preserve">Ekonomia, III </w:t>
            </w:r>
            <w:proofErr w:type="gramStart"/>
            <w:r w:rsidRPr="0006409E">
              <w:rPr>
                <w:rFonts w:cstheme="minorHAnsi"/>
                <w:bCs/>
                <w:sz w:val="20"/>
                <w:szCs w:val="20"/>
              </w:rPr>
              <w:t>rok,</w:t>
            </w:r>
            <w:proofErr w:type="gramEnd"/>
            <w:r w:rsidRPr="0006409E">
              <w:rPr>
                <w:rFonts w:cstheme="minorHAnsi"/>
                <w:bCs/>
                <w:sz w:val="20"/>
                <w:szCs w:val="20"/>
              </w:rPr>
              <w:t xml:space="preserve"> I stopień</w:t>
            </w:r>
          </w:p>
        </w:tc>
      </w:tr>
      <w:tr w:rsidR="001843FB" w:rsidRPr="0006409E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06409E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6409E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 w:rsidRPr="0006409E">
              <w:rPr>
                <w:rFonts w:cstheme="minorHAnsi"/>
                <w:b/>
                <w:sz w:val="20"/>
                <w:szCs w:val="20"/>
              </w:rPr>
              <w:t>2</w:t>
            </w:r>
            <w:r w:rsidRPr="0006409E">
              <w:rPr>
                <w:rFonts w:cstheme="minorHAnsi"/>
                <w:b/>
                <w:sz w:val="20"/>
                <w:szCs w:val="20"/>
              </w:rPr>
              <w:t>/202</w:t>
            </w:r>
            <w:r w:rsidR="00D503FD" w:rsidRPr="0006409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96A9534" w:rsidR="001843FB" w:rsidRPr="0006409E" w:rsidRDefault="00146996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06409E"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Pr="0006409E" w:rsidRDefault="00754C7B">
      <w:pPr>
        <w:rPr>
          <w:rFonts w:cstheme="minorHAnsi"/>
          <w:sz w:val="20"/>
          <w:szCs w:val="20"/>
        </w:rPr>
      </w:pPr>
      <w:r w:rsidRPr="0006409E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06409E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06409E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06409E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06409E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06409E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DB62BCC" w:rsidR="001843FB" w:rsidRPr="0006409E" w:rsidRDefault="00146996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From Climate Change to AI. The economy of the 21</w:t>
            </w:r>
            <w:r w:rsidRPr="0006409E">
              <w:rPr>
                <w:rFonts w:cstheme="minorHAnsi"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DD1534" w:rsidRPr="0006409E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06409E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6409E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06409E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6409E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8260BDD" w:rsidR="00DD1534" w:rsidRPr="0006409E" w:rsidRDefault="0014699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06409E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06409E" w:rsidRDefault="00BD61D6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06409E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https://www.umcs.pl/en/courses-in-english-2021-2022,21582.htm</w:t>
              </w:r>
            </w:hyperlink>
            <w:r w:rsidR="00D503FD" w:rsidRPr="0006409E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6409E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06409E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06409E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6BF46528" w:rsidR="00DD1534" w:rsidRPr="0006409E" w:rsidRDefault="0014699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Basic economic knowledge</w:t>
            </w:r>
          </w:p>
        </w:tc>
      </w:tr>
      <w:tr w:rsidR="00DD1534" w:rsidRPr="0006409E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4A6F0823" w:rsidR="00A4414B" w:rsidRPr="0006409E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146996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01F57DCA" w:rsidR="00A4414B" w:rsidRPr="0006409E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146996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520F6A15" w:rsidR="00A4414B" w:rsidRPr="0006409E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146996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proofErr w:type="gramStart"/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Non-contact</w:t>
            </w:r>
            <w:proofErr w:type="gramEnd"/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hours (students' own work): </w:t>
            </w:r>
            <w:r w:rsidR="00977320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977320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552A100D" w14:textId="36A5C565" w:rsidR="00DD1534" w:rsidRPr="0006409E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977320" w:rsidRPr="000640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06409E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3AC16C75" w:rsidR="00DD1534" w:rsidRPr="0006409E" w:rsidRDefault="00977320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Student’s activity in the classes, written test</w:t>
            </w:r>
          </w:p>
        </w:tc>
      </w:tr>
      <w:tr w:rsidR="00DD1534" w:rsidRPr="0006409E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3FDF7A87" w:rsidR="00DD1534" w:rsidRPr="0006409E" w:rsidRDefault="00915481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course is intended to familiarize the student with the most important economic problems of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21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century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Topics covered during classes will concern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– among others -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impact on the economy, </w:t>
            </w:r>
            <w:proofErr w:type="gramStart"/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including:</w:t>
            </w:r>
            <w:proofErr w:type="gramEnd"/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climate change, technological development (AI, robotics, the so-called fourth industrial revolution), demographic changes and migration.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We will discuss also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economic problems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faced by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young adult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The aim is also to encourage reflection, critical thinking and shaping 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of an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own opinion on the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discussed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topics</w:t>
            </w: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D1534" w:rsidRPr="0006409E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7E1" w14:textId="5D83D9ED" w:rsidR="001C2D1A" w:rsidRPr="0006409E" w:rsidRDefault="00915481" w:rsidP="006A6A42">
            <w:pPr>
              <w:pStyle w:val="Akapitzlist"/>
              <w:numPr>
                <w:ilvl w:val="0"/>
                <w:numId w:val="1"/>
              </w:numPr>
              <w:rPr>
                <w:rStyle w:val="online-publication-date"/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 xml:space="preserve">A. </w:t>
            </w: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>Agrawal, J</w:t>
            </w: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>.</w:t>
            </w: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 xml:space="preserve"> Gans, A</w:t>
            </w: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>.</w:t>
            </w:r>
            <w:r w:rsidRPr="0006409E">
              <w:rPr>
                <w:rStyle w:val="contributors"/>
                <w:rFonts w:cstheme="minorHAnsi"/>
                <w:sz w:val="20"/>
                <w:szCs w:val="20"/>
                <w:lang w:val="en-US"/>
              </w:rPr>
              <w:t xml:space="preserve"> Goldfarb (eds). </w:t>
            </w:r>
            <w:r w:rsidRPr="0006409E">
              <w:rPr>
                <w:rStyle w:val="Uwydatnienie"/>
                <w:rFonts w:cstheme="minorHAnsi"/>
                <w:i w:val="0"/>
                <w:iCs w:val="0"/>
                <w:sz w:val="20"/>
                <w:szCs w:val="20"/>
                <w:lang w:val="en-US"/>
              </w:rPr>
              <w:t>The Economics of Artificial Intelligence: An Agenda</w:t>
            </w:r>
            <w:r w:rsidRPr="0006409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06409E">
              <w:rPr>
                <w:rStyle w:val="publisher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6409E">
              <w:rPr>
                <w:rStyle w:val="publisher"/>
                <w:rFonts w:cstheme="minorHAnsi"/>
                <w:sz w:val="20"/>
                <w:szCs w:val="20"/>
              </w:rPr>
              <w:t>Chicago</w:t>
            </w:r>
            <w:r w:rsidRPr="0006409E">
              <w:rPr>
                <w:rStyle w:val="print-publication-date"/>
                <w:rFonts w:cstheme="minorHAnsi"/>
                <w:sz w:val="20"/>
                <w:szCs w:val="20"/>
              </w:rPr>
              <w:t xml:space="preserve"> 2019</w:t>
            </w:r>
            <w:r w:rsidRPr="0006409E">
              <w:rPr>
                <w:rFonts w:cstheme="minorHAnsi"/>
                <w:sz w:val="20"/>
                <w:szCs w:val="20"/>
              </w:rPr>
              <w:t>.</w:t>
            </w:r>
            <w:r w:rsidRPr="0006409E">
              <w:rPr>
                <w:rStyle w:val="containing-site"/>
                <w:rFonts w:cstheme="minorHAnsi"/>
                <w:sz w:val="20"/>
                <w:szCs w:val="20"/>
              </w:rPr>
              <w:t xml:space="preserve"> </w:t>
            </w:r>
          </w:p>
          <w:p w14:paraId="4C389C33" w14:textId="77777777" w:rsidR="00915481" w:rsidRPr="0006409E" w:rsidRDefault="00915481" w:rsidP="006A6A42">
            <w:pPr>
              <w:pStyle w:val="Akapitzlist"/>
              <w:numPr>
                <w:ilvl w:val="0"/>
                <w:numId w:val="1"/>
              </w:numPr>
              <w:rPr>
                <w:rStyle w:val="online-publication-date"/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6409E">
              <w:rPr>
                <w:rStyle w:val="online-publication-date"/>
                <w:rFonts w:cstheme="minorHAnsi"/>
                <w:sz w:val="20"/>
                <w:szCs w:val="20"/>
                <w:lang w:val="en-US"/>
              </w:rPr>
              <w:t xml:space="preserve">B. Caplan, Z. </w:t>
            </w:r>
            <w:proofErr w:type="spellStart"/>
            <w:r w:rsidRPr="0006409E">
              <w:rPr>
                <w:rStyle w:val="online-publication-date"/>
                <w:rFonts w:cstheme="minorHAnsi"/>
                <w:sz w:val="20"/>
                <w:szCs w:val="20"/>
                <w:lang w:val="en-US"/>
              </w:rPr>
              <w:t>Weinersmith</w:t>
            </w:r>
            <w:proofErr w:type="spellEnd"/>
            <w:r w:rsidRPr="0006409E">
              <w:rPr>
                <w:rStyle w:val="online-publication-date"/>
                <w:rFonts w:cstheme="minorHAnsi"/>
                <w:sz w:val="20"/>
                <w:szCs w:val="20"/>
                <w:lang w:val="en-US"/>
              </w:rPr>
              <w:t>, O</w:t>
            </w:r>
            <w:r w:rsidRPr="0006409E">
              <w:rPr>
                <w:rStyle w:val="online-publication-date"/>
                <w:rFonts w:cstheme="minorHAnsi"/>
                <w:sz w:val="20"/>
                <w:szCs w:val="20"/>
                <w:lang w:val="en-US"/>
              </w:rPr>
              <w:t>pen borders: the science and ethics of immigration</w:t>
            </w:r>
            <w:r w:rsidRPr="0006409E">
              <w:rPr>
                <w:rStyle w:val="online-publication-date"/>
                <w:rFonts w:cstheme="minorHAnsi"/>
                <w:sz w:val="20"/>
                <w:szCs w:val="20"/>
                <w:lang w:val="en-US"/>
              </w:rPr>
              <w:t>, New York 2019.</w:t>
            </w:r>
          </w:p>
          <w:p w14:paraId="481EF6C5" w14:textId="77777777" w:rsidR="00915481" w:rsidRPr="0006409E" w:rsidRDefault="00C81A8E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J. C. Sternberg, </w:t>
            </w: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Theft of a Decade: How the Baby Boomers Stole the Millennials' Economic Future</w:t>
            </w: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New York 2019.</w:t>
            </w:r>
          </w:p>
          <w:p w14:paraId="13DBC588" w14:textId="4C3B6FD8" w:rsidR="00C81A8E" w:rsidRPr="0006409E" w:rsidRDefault="00C81A8E" w:rsidP="00C81A8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Other </w:t>
            </w: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resources provided by the teacher</w:t>
            </w:r>
            <w:r w:rsidRPr="0006409E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52A101D" w14:textId="5B76FE2B" w:rsidR="00C81A8E" w:rsidRPr="0006409E" w:rsidRDefault="00C81A8E" w:rsidP="00C81A8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D1534" w:rsidRPr="0006409E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06409E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3A73448E" w14:textId="24E4EAB3" w:rsidR="000C2FD8" w:rsidRPr="0006409E" w:rsidRDefault="00C81A8E" w:rsidP="00C81A8E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Style w:val="rynqvb"/>
                <w:rFonts w:cstheme="minorHAnsi"/>
                <w:sz w:val="20"/>
                <w:szCs w:val="20"/>
                <w:lang w:val="en"/>
              </w:rPr>
              <w:t>Expanded knowledge about contemporary economic and civilization problems</w:t>
            </w:r>
            <w:r w:rsidRPr="0006409E">
              <w:rPr>
                <w:rStyle w:val="rynqvb"/>
                <w:rFonts w:cstheme="minorHAnsi"/>
                <w:sz w:val="20"/>
                <w:szCs w:val="20"/>
                <w:lang w:val="en"/>
              </w:rPr>
              <w:t xml:space="preserve">. </w:t>
            </w:r>
          </w:p>
          <w:p w14:paraId="697095DF" w14:textId="70CF906F" w:rsidR="000C2FD8" w:rsidRPr="0006409E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65E4F11A" w14:textId="0CA2653A" w:rsidR="000C2FD8" w:rsidRPr="0006409E" w:rsidRDefault="00C81A8E" w:rsidP="00C81A8E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Critical thinking.</w:t>
            </w:r>
          </w:p>
          <w:p w14:paraId="646A7C20" w14:textId="77777777" w:rsidR="00C81A8E" w:rsidRPr="0006409E" w:rsidRDefault="00C81A8E" w:rsidP="00C81A8E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 interdisciplinary and holistic view of the relationship between the economy and social, political and cultural systems.</w:t>
            </w:r>
          </w:p>
          <w:p w14:paraId="1FC48C42" w14:textId="21E835F3" w:rsidR="005862CA" w:rsidRPr="0006409E" w:rsidRDefault="006A6A42" w:rsidP="00C81A8E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00E3B2E8" w:rsidR="000C2FD8" w:rsidRPr="0006409E" w:rsidRDefault="00C81A8E" w:rsidP="00C81A8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81A8E">
              <w:rPr>
                <w:rFonts w:eastAsia="Times New Roman" w:cstheme="minorHAnsi"/>
                <w:sz w:val="20"/>
                <w:szCs w:val="20"/>
                <w:lang w:val="en"/>
              </w:rPr>
              <w:t>Creative thinking about the future</w:t>
            </w:r>
          </w:p>
        </w:tc>
      </w:tr>
      <w:tr w:rsidR="00DD1534" w:rsidRPr="0006409E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06409E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06409E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6409E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06409E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06409E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06409E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06409E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06409E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06409E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06409E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06409E" w:rsidRDefault="00BD61D6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06409E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06409E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6409E">
              <w:rPr>
                <w:rFonts w:cstheme="minorHAnsi"/>
                <w:sz w:val="20"/>
                <w:szCs w:val="20"/>
              </w:rPr>
              <w:br/>
            </w:r>
            <w:r w:rsidR="00C16322" w:rsidRPr="0006409E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06409E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06409E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06409E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06409E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06409E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06409E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06409E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06409E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06409E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06409E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06409E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06409E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06409E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06409E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06409E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06409E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06409E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06409E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06409E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06409E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06409E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06409E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06409E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06409E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06409E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6409E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06409E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06409E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06409E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9B1" w14:textId="77777777" w:rsidR="00AC50EA" w:rsidRDefault="00AC50EA" w:rsidP="006E7390">
      <w:pPr>
        <w:spacing w:after="0" w:line="240" w:lineRule="auto"/>
      </w:pPr>
      <w:r>
        <w:separator/>
      </w:r>
    </w:p>
  </w:endnote>
  <w:endnote w:type="continuationSeparator" w:id="0">
    <w:p w14:paraId="2CD5B97D" w14:textId="77777777" w:rsidR="00AC50EA" w:rsidRDefault="00AC50E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B4A3" w14:textId="77777777" w:rsidR="00AC50EA" w:rsidRDefault="00AC50EA" w:rsidP="006E7390">
      <w:pPr>
        <w:spacing w:after="0" w:line="240" w:lineRule="auto"/>
      </w:pPr>
      <w:r>
        <w:separator/>
      </w:r>
    </w:p>
  </w:footnote>
  <w:footnote w:type="continuationSeparator" w:id="0">
    <w:p w14:paraId="14A48F73" w14:textId="77777777" w:rsidR="00AC50EA" w:rsidRDefault="00AC50E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B59B7"/>
    <w:multiLevelType w:val="hybridMultilevel"/>
    <w:tmpl w:val="9E18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53612">
    <w:abstractNumId w:val="6"/>
  </w:num>
  <w:num w:numId="2" w16cid:durableId="204174038">
    <w:abstractNumId w:val="1"/>
  </w:num>
  <w:num w:numId="3" w16cid:durableId="1265721853">
    <w:abstractNumId w:val="17"/>
  </w:num>
  <w:num w:numId="4" w16cid:durableId="178398197">
    <w:abstractNumId w:val="2"/>
  </w:num>
  <w:num w:numId="5" w16cid:durableId="475072313">
    <w:abstractNumId w:val="18"/>
  </w:num>
  <w:num w:numId="6" w16cid:durableId="627785098">
    <w:abstractNumId w:val="15"/>
  </w:num>
  <w:num w:numId="7" w16cid:durableId="1950821165">
    <w:abstractNumId w:val="10"/>
  </w:num>
  <w:num w:numId="8" w16cid:durableId="1808469835">
    <w:abstractNumId w:val="14"/>
  </w:num>
  <w:num w:numId="9" w16cid:durableId="1225218180">
    <w:abstractNumId w:val="7"/>
  </w:num>
  <w:num w:numId="10" w16cid:durableId="1692341839">
    <w:abstractNumId w:val="5"/>
  </w:num>
  <w:num w:numId="11" w16cid:durableId="931162502">
    <w:abstractNumId w:val="19"/>
  </w:num>
  <w:num w:numId="12" w16cid:durableId="481041120">
    <w:abstractNumId w:val="3"/>
  </w:num>
  <w:num w:numId="13" w16cid:durableId="1502306715">
    <w:abstractNumId w:val="13"/>
  </w:num>
  <w:num w:numId="14" w16cid:durableId="2105611814">
    <w:abstractNumId w:val="0"/>
  </w:num>
  <w:num w:numId="15" w16cid:durableId="1577469555">
    <w:abstractNumId w:val="8"/>
  </w:num>
  <w:num w:numId="16" w16cid:durableId="1761949356">
    <w:abstractNumId w:val="9"/>
  </w:num>
  <w:num w:numId="17" w16cid:durableId="1074744337">
    <w:abstractNumId w:val="12"/>
  </w:num>
  <w:num w:numId="18" w16cid:durableId="11494841">
    <w:abstractNumId w:val="16"/>
  </w:num>
  <w:num w:numId="19" w16cid:durableId="982390151">
    <w:abstractNumId w:val="4"/>
  </w:num>
  <w:num w:numId="20" w16cid:durableId="27534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6409E"/>
    <w:rsid w:val="000C2FD8"/>
    <w:rsid w:val="000E6206"/>
    <w:rsid w:val="00146996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92D3B"/>
    <w:rsid w:val="008D113F"/>
    <w:rsid w:val="00915481"/>
    <w:rsid w:val="00961677"/>
    <w:rsid w:val="00977320"/>
    <w:rsid w:val="009C378A"/>
    <w:rsid w:val="009E034D"/>
    <w:rsid w:val="00A01276"/>
    <w:rsid w:val="00A4414B"/>
    <w:rsid w:val="00A55BB8"/>
    <w:rsid w:val="00A76008"/>
    <w:rsid w:val="00AC50EA"/>
    <w:rsid w:val="00AD176F"/>
    <w:rsid w:val="00B03010"/>
    <w:rsid w:val="00B72C3F"/>
    <w:rsid w:val="00BA02F8"/>
    <w:rsid w:val="00C16322"/>
    <w:rsid w:val="00C31C17"/>
    <w:rsid w:val="00C6593B"/>
    <w:rsid w:val="00C70D43"/>
    <w:rsid w:val="00C81A8E"/>
    <w:rsid w:val="00D055F6"/>
    <w:rsid w:val="00D503FD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6996"/>
    <w:rPr>
      <w:color w:val="800080" w:themeColor="followedHyperlink"/>
      <w:u w:val="single"/>
    </w:rPr>
  </w:style>
  <w:style w:type="character" w:customStyle="1" w:styleId="contributors">
    <w:name w:val="contributors"/>
    <w:basedOn w:val="Domylnaczcionkaakapitu"/>
    <w:rsid w:val="00915481"/>
  </w:style>
  <w:style w:type="character" w:styleId="Uwydatnienie">
    <w:name w:val="Emphasis"/>
    <w:basedOn w:val="Domylnaczcionkaakapitu"/>
    <w:uiPriority w:val="20"/>
    <w:qFormat/>
    <w:rsid w:val="00915481"/>
    <w:rPr>
      <w:i/>
      <w:iCs/>
    </w:rPr>
  </w:style>
  <w:style w:type="character" w:customStyle="1" w:styleId="publisher">
    <w:name w:val="publisher"/>
    <w:basedOn w:val="Domylnaczcionkaakapitu"/>
    <w:rsid w:val="00915481"/>
  </w:style>
  <w:style w:type="character" w:customStyle="1" w:styleId="print-publication-date">
    <w:name w:val="print-publication-date"/>
    <w:basedOn w:val="Domylnaczcionkaakapitu"/>
    <w:rsid w:val="00915481"/>
  </w:style>
  <w:style w:type="character" w:customStyle="1" w:styleId="containing-site">
    <w:name w:val="containing-site"/>
    <w:basedOn w:val="Domylnaczcionkaakapitu"/>
    <w:rsid w:val="00915481"/>
  </w:style>
  <w:style w:type="character" w:customStyle="1" w:styleId="online-publication-date">
    <w:name w:val="online-publication-date"/>
    <w:basedOn w:val="Domylnaczcionkaakapitu"/>
    <w:rsid w:val="00915481"/>
  </w:style>
  <w:style w:type="character" w:customStyle="1" w:styleId="rynqvb">
    <w:name w:val="rynqvb"/>
    <w:basedOn w:val="Domylnaczcionkaakapitu"/>
    <w:rsid w:val="00C8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41B29-6B27-447A-A38B-FADDE9536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4373E-3E0B-4378-93C7-1E8535CCE80F}"/>
</file>

<file path=customXml/itemProps3.xml><?xml version="1.0" encoding="utf-8"?>
<ds:datastoreItem xmlns:ds="http://schemas.openxmlformats.org/officeDocument/2006/customXml" ds:itemID="{873408C8-4DF9-47CE-AEAE-13F0BEB42755}"/>
</file>

<file path=customXml/itemProps4.xml><?xml version="1.0" encoding="utf-8"?>
<ds:datastoreItem xmlns:ds="http://schemas.openxmlformats.org/officeDocument/2006/customXml" ds:itemID="{CC8943C2-4610-47CF-B115-655053E0C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Stefan Sękowski</cp:lastModifiedBy>
  <cp:revision>2</cp:revision>
  <dcterms:created xsi:type="dcterms:W3CDTF">2024-02-02T15:11:00Z</dcterms:created>
  <dcterms:modified xsi:type="dcterms:W3CDTF">2024-02-02T15:11:00Z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