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58391C02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  <w:r w:rsidR="00F26804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F26804" w:rsidRPr="00D54127">
              <w:rPr>
                <w:rFonts w:cstheme="minorHAnsi"/>
                <w:b/>
                <w:sz w:val="20"/>
                <w:szCs w:val="20"/>
                <w:highlight w:val="yellow"/>
              </w:rPr>
              <w:t>lecturer</w:t>
            </w:r>
            <w:proofErr w:type="spellEnd"/>
            <w:r w:rsidR="00F2680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1763B40B" w:rsidR="001843FB" w:rsidRPr="003D1DA3" w:rsidRDefault="003805E1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CHAWESA LENGESELA KAPUNGU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2D241A3B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5D0F255F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638D32F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AF49EF">
              <w:rPr>
                <w:rFonts w:cstheme="minorHAnsi"/>
                <w:b/>
                <w:sz w:val="20"/>
                <w:szCs w:val="20"/>
              </w:rPr>
              <w:t>3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AF49E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0AC90444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  <w:r w:rsidR="00644A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44AAB">
              <w:rPr>
                <w:color w:val="000000"/>
                <w:sz w:val="24"/>
                <w:szCs w:val="24"/>
              </w:rPr>
              <w:t>18-22.11.2024</w:t>
            </w:r>
            <w:bookmarkStart w:id="0" w:name="_GoBack"/>
            <w:bookmarkEnd w:id="0"/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B415A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379CBC95" w:rsidR="001843FB" w:rsidRPr="003D1DA3" w:rsidRDefault="003805E1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BUDGETING AS A TOOL FOR PLANNING AND CONTROL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515B3D6"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21F45617" w:rsidR="00C16322" w:rsidRPr="00C16322" w:rsidRDefault="00C1632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57B221D"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D5412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0DBADE96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102B986C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13BE229A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00422339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6F020F02" w:rsidR="00DD1534" w:rsidRPr="003D1DA3" w:rsidRDefault="00824042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Case study for </w:t>
            </w:r>
            <w:r w:rsidR="003805E1">
              <w:rPr>
                <w:rFonts w:cstheme="minorHAnsi"/>
                <w:bCs/>
                <w:sz w:val="20"/>
                <w:szCs w:val="20"/>
                <w:lang w:val="en-US"/>
              </w:rPr>
              <w:t>Group Discussion</w:t>
            </w:r>
          </w:p>
        </w:tc>
      </w:tr>
      <w:tr w:rsidR="00DD1534" w:rsidRPr="00FB415A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366" w14:textId="77777777" w:rsidR="00DD1534" w:rsidRDefault="00DD1534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D4A81E0" w14:textId="77777777" w:rsidR="00D54127" w:rsidRDefault="00D54127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52A1016" w14:textId="4BC846A2" w:rsidR="00D54127" w:rsidRPr="003D1DA3" w:rsidRDefault="00D54127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BA63" w14:textId="77777777" w:rsidR="00DD1534" w:rsidRDefault="00DD1534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Reading list</w:t>
            </w:r>
          </w:p>
          <w:p w14:paraId="0D2B59D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11DFF14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BC883C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0FFF74A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552A1018" w14:textId="76756062" w:rsidR="00D54127" w:rsidRPr="003D1DA3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D24" w14:textId="77777777" w:rsidR="00434B90" w:rsidRDefault="00915EAA" w:rsidP="00434B9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Colin Drury – Management and Cost Accounting, 10</w:t>
            </w:r>
            <w:r w:rsidRPr="00915EAA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Edition</w:t>
            </w:r>
          </w:p>
          <w:p w14:paraId="552A101D" w14:textId="40CBD03A" w:rsidR="00915EAA" w:rsidRPr="003D1DA3" w:rsidRDefault="00915EAA" w:rsidP="00434B9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Horngren’s Cost Accounting: A Managerial Emphasis, 16</w:t>
            </w:r>
            <w:r w:rsidRPr="00915EAA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Edition</w:t>
            </w:r>
          </w:p>
        </w:tc>
      </w:tr>
      <w:tr w:rsidR="00DD1534" w:rsidRPr="00D5412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FCA" w14:textId="77777777" w:rsidR="00FB5530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KNOWLEDG</w:t>
            </w:r>
            <w:r w:rsidR="000C2FD8"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E</w:t>
            </w:r>
          </w:p>
          <w:p w14:paraId="552A1020" w14:textId="7882B5F9" w:rsidR="006A6A42" w:rsidRPr="00FB5530" w:rsidRDefault="00FB5530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FB553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Under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importance of Budgeting and how it fits in the overall financial planning process</w:t>
            </w:r>
          </w:p>
          <w:p w14:paraId="73CAAF10" w14:textId="77777777" w:rsidR="00D54127" w:rsidRPr="00D54127" w:rsidRDefault="00D54127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14:paraId="697095DF" w14:textId="71D9DC63" w:rsidR="000C2FD8" w:rsidRPr="00FB5530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SKILLS</w:t>
            </w:r>
          </w:p>
          <w:p w14:paraId="65E4F11A" w14:textId="1B935450" w:rsidR="000C2FD8" w:rsidRPr="00FB5530" w:rsidRDefault="00FB5530" w:rsidP="0025756F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B553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Prepare various types of budgets, calculate standard costs and various types of variances</w:t>
            </w:r>
          </w:p>
          <w:p w14:paraId="1FC48C42" w14:textId="77777777" w:rsidR="005862CA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ATTITUDES</w:t>
            </w:r>
          </w:p>
          <w:p w14:paraId="552A1022" w14:textId="566C3C6E" w:rsidR="000C2FD8" w:rsidRPr="0025756F" w:rsidRDefault="001A1DFA" w:rsidP="0025756F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 Understand of how Budgeting assists management in planning  will help the students appreciate its use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08E00170" w:rsidR="00DD1534" w:rsidRPr="003D1DA3" w:rsidRDefault="00FB553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Understand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thr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CA51A2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D5412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57F" w14:textId="77777777" w:rsidR="00FA6F83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2E" w14:textId="69FA683F" w:rsidR="00D54127" w:rsidRPr="00A76008" w:rsidRDefault="00D54127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D54127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60A1096A" w:rsidR="00FB415A" w:rsidRPr="00A76008" w:rsidRDefault="00FB415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The classes will be concentrated in one week 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2A8258A1" w:rsidR="00DD1534" w:rsidRPr="0025756F" w:rsidRDefault="0025756F" w:rsidP="002575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 indicated above</w:t>
            </w: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AE4" w14:textId="77777777" w:rsidR="0025756F" w:rsidRDefault="0025756F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All shown above</w:t>
            </w:r>
          </w:p>
          <w:p w14:paraId="5738D847" w14:textId="7FFB8C64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3233B4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3233B4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3233B4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D54127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47A7" w14:textId="77777777" w:rsidR="00B72C3F" w:rsidRDefault="00B72C3F" w:rsidP="00B72C3F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 list of topics</w:t>
            </w:r>
          </w:p>
          <w:p w14:paraId="2F565A33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0A4EFC8D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6AD3A3D9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7228AAC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6BEBAFF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21E1ADB7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552A103F" w14:textId="4E18A0E7" w:rsidR="00D54127" w:rsidRPr="003D1DA3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80E" w14:textId="77777777" w:rsidR="00D2294F" w:rsidRDefault="00866C82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Importance of preparing budgets.</w:t>
            </w:r>
          </w:p>
          <w:p w14:paraId="6E7F5208" w14:textId="262C9069" w:rsidR="00866C82" w:rsidRDefault="00866C82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Describe the budgeting process</w:t>
            </w:r>
          </w:p>
          <w:p w14:paraId="70079369" w14:textId="6DAF05D3" w:rsidR="00866C82" w:rsidRDefault="00866C82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Describe the six different purposes of budgeting</w:t>
            </w:r>
          </w:p>
          <w:p w14:paraId="4BE71344" w14:textId="77777777" w:rsidR="00866C82" w:rsidRDefault="00866C82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Calculate standard costs</w:t>
            </w:r>
          </w:p>
          <w:p w14:paraId="552A1046" w14:textId="5C95B447" w:rsidR="00D04BB0" w:rsidRPr="00A76008" w:rsidRDefault="00D04BB0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Explain the various variances</w:t>
            </w:r>
          </w:p>
        </w:tc>
      </w:tr>
      <w:tr w:rsidR="00B72C3F" w:rsidRPr="00D5412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03ED82FA" w:rsidR="00B72C3F" w:rsidRPr="00A76008" w:rsidRDefault="00D04BB0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 and case study</w:t>
            </w: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01E611B7" w:rsidR="00B72C3F" w:rsidRPr="00A76008" w:rsidRDefault="00D04BB0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Group presentation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980C" w14:textId="77777777" w:rsidR="00CA51A2" w:rsidRDefault="00CA51A2" w:rsidP="006E7390">
      <w:pPr>
        <w:spacing w:after="0" w:line="240" w:lineRule="auto"/>
      </w:pPr>
      <w:r>
        <w:separator/>
      </w:r>
    </w:p>
  </w:endnote>
  <w:endnote w:type="continuationSeparator" w:id="0">
    <w:p w14:paraId="27776F24" w14:textId="77777777" w:rsidR="00CA51A2" w:rsidRDefault="00CA51A2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0D62" w14:textId="77777777" w:rsidR="00CA51A2" w:rsidRDefault="00CA51A2" w:rsidP="006E7390">
      <w:pPr>
        <w:spacing w:after="0" w:line="240" w:lineRule="auto"/>
      </w:pPr>
      <w:r>
        <w:separator/>
      </w:r>
    </w:p>
  </w:footnote>
  <w:footnote w:type="continuationSeparator" w:id="0">
    <w:p w14:paraId="4CCE4E08" w14:textId="77777777" w:rsidR="00CA51A2" w:rsidRDefault="00CA51A2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11252A"/>
    <w:rsid w:val="00116205"/>
    <w:rsid w:val="001305E4"/>
    <w:rsid w:val="00156121"/>
    <w:rsid w:val="001843FB"/>
    <w:rsid w:val="001A1DFA"/>
    <w:rsid w:val="001C2D1A"/>
    <w:rsid w:val="001D2BB1"/>
    <w:rsid w:val="001E424A"/>
    <w:rsid w:val="00216ADF"/>
    <w:rsid w:val="0025756F"/>
    <w:rsid w:val="00257EDD"/>
    <w:rsid w:val="00284F87"/>
    <w:rsid w:val="002E3EE7"/>
    <w:rsid w:val="003233B4"/>
    <w:rsid w:val="003805E1"/>
    <w:rsid w:val="00384E54"/>
    <w:rsid w:val="003D1DA3"/>
    <w:rsid w:val="003D64FF"/>
    <w:rsid w:val="003E5E2B"/>
    <w:rsid w:val="0041137C"/>
    <w:rsid w:val="00434B90"/>
    <w:rsid w:val="00487710"/>
    <w:rsid w:val="004958E6"/>
    <w:rsid w:val="004A5239"/>
    <w:rsid w:val="004B499A"/>
    <w:rsid w:val="004D7065"/>
    <w:rsid w:val="0050630E"/>
    <w:rsid w:val="005150F8"/>
    <w:rsid w:val="00532433"/>
    <w:rsid w:val="00540DBA"/>
    <w:rsid w:val="00544B72"/>
    <w:rsid w:val="00560D3B"/>
    <w:rsid w:val="005862CA"/>
    <w:rsid w:val="005D5FB4"/>
    <w:rsid w:val="005F1CAD"/>
    <w:rsid w:val="00644AAB"/>
    <w:rsid w:val="00670459"/>
    <w:rsid w:val="00693951"/>
    <w:rsid w:val="006A6A42"/>
    <w:rsid w:val="006B4D43"/>
    <w:rsid w:val="006D2ACB"/>
    <w:rsid w:val="006D36F2"/>
    <w:rsid w:val="006E7390"/>
    <w:rsid w:val="00716989"/>
    <w:rsid w:val="00735AA7"/>
    <w:rsid w:val="00754C7B"/>
    <w:rsid w:val="00784AEA"/>
    <w:rsid w:val="00793D03"/>
    <w:rsid w:val="007A495E"/>
    <w:rsid w:val="00806345"/>
    <w:rsid w:val="00824042"/>
    <w:rsid w:val="008343D2"/>
    <w:rsid w:val="00864D12"/>
    <w:rsid w:val="00866C82"/>
    <w:rsid w:val="00892D3B"/>
    <w:rsid w:val="008D113F"/>
    <w:rsid w:val="00915EAA"/>
    <w:rsid w:val="00961677"/>
    <w:rsid w:val="009C378A"/>
    <w:rsid w:val="009E034D"/>
    <w:rsid w:val="00A01276"/>
    <w:rsid w:val="00A17243"/>
    <w:rsid w:val="00A4414B"/>
    <w:rsid w:val="00A55BB8"/>
    <w:rsid w:val="00A63845"/>
    <w:rsid w:val="00A76008"/>
    <w:rsid w:val="00AC50EA"/>
    <w:rsid w:val="00AD176F"/>
    <w:rsid w:val="00AF49EF"/>
    <w:rsid w:val="00B03010"/>
    <w:rsid w:val="00B466B0"/>
    <w:rsid w:val="00B72C3F"/>
    <w:rsid w:val="00BA02F8"/>
    <w:rsid w:val="00C16322"/>
    <w:rsid w:val="00C16B1C"/>
    <w:rsid w:val="00C31C17"/>
    <w:rsid w:val="00C6593B"/>
    <w:rsid w:val="00C70C2C"/>
    <w:rsid w:val="00CA51A2"/>
    <w:rsid w:val="00D04BB0"/>
    <w:rsid w:val="00D055F6"/>
    <w:rsid w:val="00D2294F"/>
    <w:rsid w:val="00D503FD"/>
    <w:rsid w:val="00D52B9B"/>
    <w:rsid w:val="00D54127"/>
    <w:rsid w:val="00DB1F45"/>
    <w:rsid w:val="00DD1534"/>
    <w:rsid w:val="00E022BE"/>
    <w:rsid w:val="00ED4704"/>
    <w:rsid w:val="00EE607D"/>
    <w:rsid w:val="00F01226"/>
    <w:rsid w:val="00F053C7"/>
    <w:rsid w:val="00F26804"/>
    <w:rsid w:val="00F32E3A"/>
    <w:rsid w:val="00F96FF0"/>
    <w:rsid w:val="00FA6F83"/>
    <w:rsid w:val="00FB415A"/>
    <w:rsid w:val="00FB5530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9A94A-6158-4532-B56A-E7C237BAF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4A9C3-18ED-4AD5-B80A-CE6B2F614654}"/>
</file>

<file path=customXml/itemProps3.xml><?xml version="1.0" encoding="utf-8"?>
<ds:datastoreItem xmlns:ds="http://schemas.openxmlformats.org/officeDocument/2006/customXml" ds:itemID="{479F33B9-0CBB-4DFC-A4B3-74CF86E503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DDB0E-ABFD-458A-8EF7-6EDC8D9F0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Monika Nóżka</cp:lastModifiedBy>
  <cp:revision>8</cp:revision>
  <dcterms:created xsi:type="dcterms:W3CDTF">2023-11-22T13:09:00Z</dcterms:created>
  <dcterms:modified xsi:type="dcterms:W3CDTF">2024-03-11T09:49:00Z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