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3E9D4D82" w:rsidR="001843FB" w:rsidRPr="003D1DA3" w:rsidRDefault="003E7AE6" w:rsidP="00754C7B">
            <w:pPr>
              <w:rPr>
                <w:rFonts w:cstheme="minorHAnsi"/>
                <w:bCs/>
                <w:sz w:val="20"/>
                <w:szCs w:val="20"/>
                <w:lang w:val="en-US"/>
              </w:rPr>
            </w:pPr>
            <w:r>
              <w:rPr>
                <w:rFonts w:cstheme="minorHAnsi"/>
                <w:bCs/>
                <w:sz w:val="20"/>
                <w:szCs w:val="20"/>
                <w:lang w:val="en-US"/>
              </w:rPr>
              <w:t>Mieczysław Pawłowski</w:t>
            </w:r>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368563DD" w:rsidR="00754C7B" w:rsidRPr="003D1DA3" w:rsidRDefault="00754C7B" w:rsidP="001F5B67">
            <w:pPr>
              <w:rPr>
                <w:rFonts w:cstheme="minorHAnsi"/>
                <w:bCs/>
                <w:sz w:val="20"/>
                <w:szCs w:val="20"/>
                <w:lang w:val="en-US"/>
              </w:rPr>
            </w:pP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0074BA8B" w:rsidR="001843FB" w:rsidRPr="003D1DA3" w:rsidRDefault="001843FB" w:rsidP="00754C7B">
            <w:pPr>
              <w:rPr>
                <w:rFonts w:cstheme="minorHAnsi"/>
                <w:bCs/>
                <w:sz w:val="20"/>
                <w:szCs w:val="20"/>
                <w:lang w:val="en-US"/>
              </w:rPr>
            </w:pPr>
            <w:r>
              <w:rPr>
                <w:rFonts w:cstheme="minorHAnsi"/>
                <w:bCs/>
                <w:sz w:val="20"/>
                <w:szCs w:val="20"/>
                <w:lang w:val="en-US"/>
              </w:rPr>
              <w:t xml:space="preserve">TAK </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DA15CA3"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469314A0" w:rsidR="001843FB" w:rsidRPr="00754C7B" w:rsidRDefault="003E7AE6" w:rsidP="00754C7B">
            <w:pPr>
              <w:rPr>
                <w:rFonts w:cstheme="minorHAnsi"/>
                <w:bCs/>
                <w:sz w:val="20"/>
                <w:szCs w:val="20"/>
              </w:rPr>
            </w:pPr>
            <w:r w:rsidRPr="003E7AE6">
              <w:rPr>
                <w:rFonts w:cstheme="minorHAnsi"/>
                <w:bCs/>
                <w:sz w:val="20"/>
                <w:szCs w:val="20"/>
                <w:lang w:val="en-US"/>
              </w:rPr>
              <w:t>Customer</w:t>
            </w:r>
            <w:r w:rsidRPr="003E7AE6">
              <w:rPr>
                <w:rFonts w:cstheme="minorHAnsi"/>
                <w:bCs/>
                <w:sz w:val="20"/>
                <w:szCs w:val="20"/>
              </w:rPr>
              <w:t xml:space="preserve"> Experience Management</w:t>
            </w: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0DDA4133" w:rsidR="001843FB" w:rsidRPr="00754C7B" w:rsidRDefault="001843FB" w:rsidP="00754C7B">
            <w:pPr>
              <w:rPr>
                <w:rFonts w:cstheme="minorHAnsi"/>
                <w:b/>
                <w:sz w:val="20"/>
                <w:szCs w:val="20"/>
              </w:rPr>
            </w:pPr>
            <w:r w:rsidRPr="00754C7B">
              <w:rPr>
                <w:rFonts w:cstheme="minorHAnsi"/>
                <w:b/>
                <w:sz w:val="20"/>
                <w:szCs w:val="20"/>
              </w:rPr>
              <w:t>Semestr roku 202</w:t>
            </w:r>
            <w:r w:rsidR="00B83176">
              <w:rPr>
                <w:rFonts w:cstheme="minorHAnsi"/>
                <w:b/>
                <w:sz w:val="20"/>
                <w:szCs w:val="20"/>
              </w:rPr>
              <w:t>4</w:t>
            </w:r>
            <w:r w:rsidRPr="00754C7B">
              <w:rPr>
                <w:rFonts w:cstheme="minorHAnsi"/>
                <w:b/>
                <w:sz w:val="20"/>
                <w:szCs w:val="20"/>
              </w:rPr>
              <w:t>/202</w:t>
            </w:r>
            <w:r w:rsidR="00B83176">
              <w:rPr>
                <w:rFonts w:cstheme="minorHAnsi"/>
                <w:b/>
                <w:sz w:val="20"/>
                <w:szCs w:val="20"/>
              </w:rPr>
              <w:t>5</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3C659988" w:rsidR="001843FB" w:rsidRPr="00754C7B" w:rsidRDefault="00754C7B" w:rsidP="00754C7B">
            <w:pPr>
              <w:rPr>
                <w:rFonts w:cstheme="minorHAnsi"/>
                <w:bCs/>
                <w:sz w:val="20"/>
                <w:szCs w:val="20"/>
              </w:rPr>
            </w:pPr>
            <w:r w:rsidRPr="00754C7B">
              <w:rPr>
                <w:rFonts w:cstheme="minorHAnsi"/>
                <w:bCs/>
                <w:sz w:val="20"/>
                <w:szCs w:val="20"/>
              </w:rPr>
              <w:t>zimowy</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2235"/>
        <w:gridCol w:w="7938"/>
      </w:tblGrid>
      <w:tr w:rsidR="003E7AE6" w:rsidRPr="0077130D" w14:paraId="59E577E3" w14:textId="77777777" w:rsidTr="001330F0">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3E7AE6" w:rsidRPr="003D1DA3" w:rsidRDefault="003E7AE6" w:rsidP="00286AF4">
            <w:pPr>
              <w:spacing w:before="40" w:after="40"/>
              <w:rPr>
                <w:rFonts w:cstheme="minorHAnsi"/>
                <w:b/>
                <w:sz w:val="20"/>
                <w:szCs w:val="20"/>
                <w:lang w:val="en-US"/>
              </w:rPr>
            </w:pPr>
            <w:r w:rsidRPr="003D1DA3">
              <w:rPr>
                <w:rFonts w:cstheme="minorHAnsi"/>
                <w:b/>
                <w:sz w:val="20"/>
                <w:szCs w:val="20"/>
                <w:lang w:val="en-US"/>
              </w:rPr>
              <w:t>Module name</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7718AC4" w14:textId="1F36B115" w:rsidR="003E7AE6" w:rsidRPr="003D1DA3" w:rsidRDefault="003E7AE6" w:rsidP="00286AF4">
            <w:pPr>
              <w:spacing w:before="40" w:after="40"/>
              <w:rPr>
                <w:rFonts w:cstheme="minorHAnsi"/>
                <w:bCs/>
                <w:sz w:val="20"/>
                <w:szCs w:val="20"/>
                <w:lang w:val="en-US"/>
              </w:rPr>
            </w:pPr>
            <w:r>
              <w:rPr>
                <w:rFonts w:cs="Times New Roman"/>
                <w:b/>
                <w:szCs w:val="24"/>
                <w:lang w:val="en-US"/>
              </w:rPr>
              <w:t>Customer</w:t>
            </w:r>
            <w:r w:rsidRPr="002D5294">
              <w:rPr>
                <w:rFonts w:cs="Times New Roman"/>
                <w:b/>
                <w:szCs w:val="24"/>
                <w:lang w:val="en-US"/>
              </w:rPr>
              <w:t xml:space="preserve"> Experience Management</w:t>
            </w:r>
            <w:r w:rsidR="0077130D">
              <w:rPr>
                <w:rFonts w:cs="Times New Roman"/>
                <w:b/>
                <w:szCs w:val="24"/>
                <w:lang w:val="en-US"/>
              </w:rPr>
              <w:t xml:space="preserve"> in Digital Era</w:t>
            </w:r>
          </w:p>
        </w:tc>
      </w:tr>
      <w:tr w:rsidR="003E7AE6" w:rsidRPr="00A76008" w14:paraId="552A0FFC" w14:textId="77777777" w:rsidTr="001330F0">
        <w:tc>
          <w:tcPr>
            <w:tcW w:w="2235" w:type="dxa"/>
            <w:tcBorders>
              <w:top w:val="single" w:sz="4" w:space="0" w:color="auto"/>
              <w:left w:val="single" w:sz="4" w:space="0" w:color="auto"/>
              <w:bottom w:val="single" w:sz="4" w:space="0" w:color="auto"/>
              <w:right w:val="single" w:sz="4" w:space="0" w:color="auto"/>
            </w:tcBorders>
            <w:hideMark/>
          </w:tcPr>
          <w:p w14:paraId="552A0FFA" w14:textId="77777777" w:rsidR="003E7AE6" w:rsidRPr="003D1DA3" w:rsidRDefault="003E7AE6" w:rsidP="00286AF4">
            <w:pPr>
              <w:spacing w:before="40" w:after="40"/>
              <w:rPr>
                <w:rFonts w:cstheme="minorHAnsi"/>
                <w:b/>
                <w:sz w:val="20"/>
                <w:szCs w:val="20"/>
                <w:lang w:val="en-US"/>
              </w:rPr>
            </w:pPr>
            <w:r w:rsidRPr="003D1DA3">
              <w:rPr>
                <w:rFonts w:cstheme="minorHAnsi"/>
                <w:b/>
                <w:sz w:val="20"/>
                <w:szCs w:val="20"/>
                <w:lang w:val="en-US"/>
              </w:rPr>
              <w:t>Erasmus code</w:t>
            </w:r>
          </w:p>
        </w:tc>
        <w:tc>
          <w:tcPr>
            <w:tcW w:w="7938" w:type="dxa"/>
            <w:tcBorders>
              <w:top w:val="single" w:sz="4" w:space="0" w:color="auto"/>
              <w:left w:val="single" w:sz="4" w:space="0" w:color="auto"/>
              <w:bottom w:val="single" w:sz="4" w:space="0" w:color="auto"/>
              <w:right w:val="single" w:sz="4" w:space="0" w:color="auto"/>
            </w:tcBorders>
            <w:vAlign w:val="center"/>
          </w:tcPr>
          <w:p w14:paraId="552A0FFB" w14:textId="6EC7E433" w:rsidR="003E7AE6" w:rsidRPr="003D1DA3" w:rsidRDefault="003E7AE6" w:rsidP="00286AF4">
            <w:pPr>
              <w:spacing w:before="40" w:after="40"/>
              <w:rPr>
                <w:rFonts w:cstheme="minorHAnsi"/>
                <w:bCs/>
                <w:sz w:val="20"/>
                <w:szCs w:val="20"/>
                <w:lang w:val="en-US"/>
              </w:rPr>
            </w:pPr>
            <w:r>
              <w:rPr>
                <w:rFonts w:cs="Times New Roman"/>
                <w:szCs w:val="24"/>
                <w:lang w:val="en-US"/>
              </w:rPr>
              <w:t>34 – Business and administration</w:t>
            </w:r>
          </w:p>
        </w:tc>
      </w:tr>
      <w:tr w:rsidR="003E7AE6" w:rsidRPr="00A76008" w14:paraId="552A0FFF" w14:textId="77777777" w:rsidTr="001330F0">
        <w:tc>
          <w:tcPr>
            <w:tcW w:w="2235" w:type="dxa"/>
            <w:tcBorders>
              <w:top w:val="single" w:sz="4" w:space="0" w:color="auto"/>
              <w:left w:val="single" w:sz="4" w:space="0" w:color="auto"/>
              <w:bottom w:val="single" w:sz="4" w:space="0" w:color="auto"/>
              <w:right w:val="single" w:sz="4" w:space="0" w:color="auto"/>
            </w:tcBorders>
            <w:hideMark/>
          </w:tcPr>
          <w:p w14:paraId="552A0FFD" w14:textId="77777777" w:rsidR="003E7AE6" w:rsidRPr="003D1DA3" w:rsidRDefault="003E7AE6" w:rsidP="00286AF4">
            <w:pPr>
              <w:spacing w:before="40" w:after="40"/>
              <w:rPr>
                <w:rFonts w:cstheme="minorHAnsi"/>
                <w:b/>
                <w:sz w:val="20"/>
                <w:szCs w:val="20"/>
                <w:lang w:val="en-US"/>
              </w:rPr>
            </w:pPr>
            <w:r w:rsidRPr="003D1DA3">
              <w:rPr>
                <w:rFonts w:cstheme="minorHAnsi"/>
                <w:b/>
                <w:sz w:val="20"/>
                <w:szCs w:val="20"/>
                <w:lang w:val="en-US"/>
              </w:rPr>
              <w:t>ISCED code</w:t>
            </w:r>
          </w:p>
        </w:tc>
        <w:tc>
          <w:tcPr>
            <w:tcW w:w="7938" w:type="dxa"/>
            <w:tcBorders>
              <w:top w:val="single" w:sz="4" w:space="0" w:color="auto"/>
              <w:left w:val="single" w:sz="4" w:space="0" w:color="auto"/>
              <w:bottom w:val="single" w:sz="4" w:space="0" w:color="auto"/>
              <w:right w:val="single" w:sz="4" w:space="0" w:color="auto"/>
            </w:tcBorders>
            <w:vAlign w:val="center"/>
          </w:tcPr>
          <w:p w14:paraId="552A0FFE" w14:textId="058A59F0" w:rsidR="003E7AE6" w:rsidRPr="003D1DA3" w:rsidRDefault="003E7AE6" w:rsidP="00286AF4">
            <w:pPr>
              <w:spacing w:before="40" w:after="40"/>
              <w:rPr>
                <w:rFonts w:cstheme="minorHAnsi"/>
                <w:bCs/>
                <w:sz w:val="20"/>
                <w:szCs w:val="20"/>
                <w:lang w:val="en-US"/>
              </w:rPr>
            </w:pPr>
            <w:r w:rsidRPr="0005535B">
              <w:rPr>
                <w:rFonts w:cs="Times New Roman"/>
                <w:szCs w:val="24"/>
                <w:lang w:val="en-US"/>
              </w:rPr>
              <w:t>345</w:t>
            </w:r>
            <w:r w:rsidRPr="0005535B">
              <w:rPr>
                <w:rFonts w:cs="Times New Roman"/>
                <w:szCs w:val="24"/>
                <w:lang w:val="en-US"/>
              </w:rPr>
              <w:tab/>
              <w:t>Management and administration</w:t>
            </w:r>
          </w:p>
        </w:tc>
      </w:tr>
      <w:tr w:rsidR="003E7AE6" w:rsidRPr="00A76008" w14:paraId="552A1002" w14:textId="77777777" w:rsidTr="001330F0">
        <w:tc>
          <w:tcPr>
            <w:tcW w:w="2235" w:type="dxa"/>
            <w:tcBorders>
              <w:top w:val="single" w:sz="4" w:space="0" w:color="auto"/>
              <w:left w:val="single" w:sz="4" w:space="0" w:color="auto"/>
              <w:bottom w:val="single" w:sz="4" w:space="0" w:color="auto"/>
              <w:right w:val="single" w:sz="4" w:space="0" w:color="auto"/>
            </w:tcBorders>
            <w:hideMark/>
          </w:tcPr>
          <w:p w14:paraId="552A1000" w14:textId="77777777" w:rsidR="003E7AE6" w:rsidRPr="003D1DA3" w:rsidRDefault="003E7AE6" w:rsidP="00286AF4">
            <w:pPr>
              <w:spacing w:before="40" w:after="40"/>
              <w:rPr>
                <w:rFonts w:cstheme="minorHAnsi"/>
                <w:b/>
                <w:sz w:val="20"/>
                <w:szCs w:val="20"/>
                <w:lang w:val="en-US"/>
              </w:rPr>
            </w:pPr>
            <w:r w:rsidRPr="003D1DA3">
              <w:rPr>
                <w:rFonts w:eastAsia="Times New Roman" w:cstheme="minorHAnsi"/>
                <w:b/>
                <w:sz w:val="20"/>
                <w:szCs w:val="20"/>
                <w:lang w:val="en-US"/>
              </w:rPr>
              <w:t>Language of instruction</w:t>
            </w:r>
          </w:p>
        </w:tc>
        <w:tc>
          <w:tcPr>
            <w:tcW w:w="7938" w:type="dxa"/>
            <w:tcBorders>
              <w:top w:val="single" w:sz="4" w:space="0" w:color="auto"/>
              <w:left w:val="single" w:sz="4" w:space="0" w:color="auto"/>
              <w:bottom w:val="single" w:sz="4" w:space="0" w:color="auto"/>
              <w:right w:val="single" w:sz="4" w:space="0" w:color="auto"/>
            </w:tcBorders>
            <w:vAlign w:val="center"/>
          </w:tcPr>
          <w:p w14:paraId="552A1001" w14:textId="27A904C3" w:rsidR="003E7AE6" w:rsidRPr="003D1DA3" w:rsidRDefault="003E7AE6" w:rsidP="00286AF4">
            <w:pPr>
              <w:spacing w:before="40" w:after="40"/>
              <w:rPr>
                <w:rFonts w:cstheme="minorHAnsi"/>
                <w:bCs/>
                <w:sz w:val="20"/>
                <w:szCs w:val="20"/>
                <w:lang w:val="en-US"/>
              </w:rPr>
            </w:pPr>
            <w:r w:rsidRPr="002D5294">
              <w:rPr>
                <w:rFonts w:cs="Times New Roman"/>
                <w:szCs w:val="24"/>
                <w:lang w:val="en-US"/>
              </w:rPr>
              <w:t>English</w:t>
            </w:r>
          </w:p>
        </w:tc>
      </w:tr>
      <w:tr w:rsidR="003E7AE6" w:rsidRPr="00B83176" w14:paraId="552A1005" w14:textId="77777777" w:rsidTr="001330F0">
        <w:tc>
          <w:tcPr>
            <w:tcW w:w="2235" w:type="dxa"/>
            <w:tcBorders>
              <w:top w:val="single" w:sz="4" w:space="0" w:color="auto"/>
              <w:left w:val="single" w:sz="4" w:space="0" w:color="auto"/>
              <w:bottom w:val="single" w:sz="4" w:space="0" w:color="auto"/>
              <w:right w:val="single" w:sz="4" w:space="0" w:color="auto"/>
            </w:tcBorders>
            <w:hideMark/>
          </w:tcPr>
          <w:p w14:paraId="552A1003" w14:textId="77777777" w:rsidR="003E7AE6" w:rsidRPr="003D1DA3" w:rsidRDefault="003E7AE6" w:rsidP="00286AF4">
            <w:pPr>
              <w:spacing w:before="40" w:after="40"/>
              <w:rPr>
                <w:rFonts w:cstheme="minorHAnsi"/>
                <w:b/>
                <w:sz w:val="20"/>
                <w:szCs w:val="20"/>
                <w:lang w:val="en-US"/>
              </w:rPr>
            </w:pPr>
            <w:r w:rsidRPr="003D1DA3">
              <w:rPr>
                <w:rFonts w:eastAsia="Times New Roman" w:cstheme="minorHAnsi"/>
                <w:b/>
                <w:sz w:val="20"/>
                <w:szCs w:val="20"/>
                <w:lang w:val="en-US"/>
              </w:rPr>
              <w:t>Website</w:t>
            </w:r>
          </w:p>
        </w:tc>
        <w:tc>
          <w:tcPr>
            <w:tcW w:w="7938" w:type="dxa"/>
            <w:tcBorders>
              <w:top w:val="single" w:sz="4" w:space="0" w:color="auto"/>
              <w:left w:val="single" w:sz="4" w:space="0" w:color="auto"/>
              <w:bottom w:val="single" w:sz="4" w:space="0" w:color="auto"/>
              <w:right w:val="single" w:sz="4" w:space="0" w:color="auto"/>
            </w:tcBorders>
            <w:vAlign w:val="center"/>
          </w:tcPr>
          <w:p w14:paraId="552A1004" w14:textId="1ACFEBEB" w:rsidR="003E7AE6" w:rsidRPr="003E7AE6" w:rsidRDefault="00B4083B" w:rsidP="00286AF4">
            <w:pPr>
              <w:spacing w:before="40" w:after="40"/>
              <w:rPr>
                <w:rFonts w:cstheme="minorHAnsi"/>
                <w:bCs/>
                <w:color w:val="0000FF" w:themeColor="hyperlink"/>
                <w:sz w:val="20"/>
                <w:szCs w:val="20"/>
                <w:u w:val="single"/>
                <w:lang w:val="en-US"/>
              </w:rPr>
            </w:pPr>
            <w:hyperlink r:id="rId8" w:history="1">
              <w:r w:rsidR="003E7AE6" w:rsidRPr="00093796">
                <w:rPr>
                  <w:rStyle w:val="Hipercze"/>
                  <w:rFonts w:cs="Times New Roman"/>
                  <w:szCs w:val="24"/>
                  <w:lang w:val="en-US"/>
                </w:rPr>
                <w:t>https://www.umcs.pl/pl/addres-book-employee,7768,pl.html</w:t>
              </w:r>
            </w:hyperlink>
          </w:p>
        </w:tc>
      </w:tr>
      <w:tr w:rsidR="003E7AE6" w:rsidRPr="00B83176" w14:paraId="552A1008" w14:textId="77777777" w:rsidTr="001330F0">
        <w:tc>
          <w:tcPr>
            <w:tcW w:w="2235" w:type="dxa"/>
            <w:tcBorders>
              <w:top w:val="single" w:sz="4" w:space="0" w:color="auto"/>
              <w:left w:val="single" w:sz="4" w:space="0" w:color="auto"/>
              <w:bottom w:val="single" w:sz="4" w:space="0" w:color="auto"/>
              <w:right w:val="single" w:sz="4" w:space="0" w:color="auto"/>
            </w:tcBorders>
            <w:hideMark/>
          </w:tcPr>
          <w:p w14:paraId="552A1006" w14:textId="77777777" w:rsidR="003E7AE6" w:rsidRPr="003D1DA3" w:rsidRDefault="003E7AE6" w:rsidP="00286AF4">
            <w:pPr>
              <w:spacing w:before="40" w:after="40"/>
              <w:rPr>
                <w:rFonts w:cstheme="minorHAnsi"/>
                <w:b/>
                <w:sz w:val="20"/>
                <w:szCs w:val="20"/>
                <w:lang w:val="en-US"/>
              </w:rPr>
            </w:pPr>
            <w:r w:rsidRPr="003D1DA3">
              <w:rPr>
                <w:rFonts w:eastAsia="Times New Roman" w:cstheme="minorHAnsi"/>
                <w:b/>
                <w:sz w:val="20"/>
                <w:szCs w:val="20"/>
                <w:lang w:val="en-US"/>
              </w:rPr>
              <w:t>Prerequisites</w:t>
            </w:r>
          </w:p>
        </w:tc>
        <w:tc>
          <w:tcPr>
            <w:tcW w:w="7938" w:type="dxa"/>
            <w:tcBorders>
              <w:top w:val="single" w:sz="4" w:space="0" w:color="auto"/>
              <w:left w:val="single" w:sz="4" w:space="0" w:color="auto"/>
              <w:bottom w:val="single" w:sz="4" w:space="0" w:color="auto"/>
              <w:right w:val="single" w:sz="4" w:space="0" w:color="auto"/>
            </w:tcBorders>
            <w:vAlign w:val="center"/>
          </w:tcPr>
          <w:p w14:paraId="552A1007" w14:textId="1BCD144D" w:rsidR="003E7AE6" w:rsidRPr="003D1DA3" w:rsidRDefault="003E7AE6" w:rsidP="00286AF4">
            <w:pPr>
              <w:spacing w:before="40" w:after="40"/>
              <w:rPr>
                <w:rFonts w:cstheme="minorHAnsi"/>
                <w:bCs/>
                <w:sz w:val="20"/>
                <w:szCs w:val="20"/>
                <w:lang w:val="en-US"/>
              </w:rPr>
            </w:pPr>
            <w:r>
              <w:rPr>
                <w:rFonts w:cs="Times New Roman"/>
                <w:szCs w:val="24"/>
                <w:lang w:val="en-US"/>
              </w:rPr>
              <w:t xml:space="preserve">Interest in </w:t>
            </w:r>
            <w:r w:rsidR="00FF3BEC">
              <w:rPr>
                <w:rFonts w:cs="Times New Roman"/>
                <w:szCs w:val="24"/>
                <w:lang w:val="en-US"/>
              </w:rPr>
              <w:t>marketing and e-commerce</w:t>
            </w:r>
            <w:r w:rsidR="007F4262">
              <w:rPr>
                <w:rFonts w:cs="Times New Roman"/>
                <w:szCs w:val="24"/>
                <w:lang w:val="en-US"/>
              </w:rPr>
              <w:t xml:space="preserve"> and </w:t>
            </w:r>
            <w:r w:rsidR="007F4262">
              <w:rPr>
                <w:rFonts w:cs="Times New Roman"/>
                <w:szCs w:val="24"/>
                <w:lang w:val="en-US"/>
              </w:rPr>
              <w:t>business management</w:t>
            </w:r>
          </w:p>
        </w:tc>
      </w:tr>
      <w:tr w:rsidR="003E7AE6" w:rsidRPr="00B83176" w14:paraId="552A100E" w14:textId="77777777" w:rsidTr="001330F0">
        <w:tc>
          <w:tcPr>
            <w:tcW w:w="2235" w:type="dxa"/>
            <w:tcBorders>
              <w:top w:val="single" w:sz="4" w:space="0" w:color="auto"/>
              <w:left w:val="single" w:sz="4" w:space="0" w:color="auto"/>
              <w:bottom w:val="single" w:sz="4" w:space="0" w:color="auto"/>
              <w:right w:val="single" w:sz="4" w:space="0" w:color="auto"/>
            </w:tcBorders>
            <w:hideMark/>
          </w:tcPr>
          <w:p w14:paraId="552A1009" w14:textId="77777777" w:rsidR="003E7AE6" w:rsidRPr="003D1DA3" w:rsidRDefault="003E7AE6" w:rsidP="00286AF4">
            <w:pPr>
              <w:spacing w:before="40" w:after="40"/>
              <w:rPr>
                <w:rFonts w:cstheme="minorHAnsi"/>
                <w:b/>
                <w:sz w:val="20"/>
                <w:szCs w:val="20"/>
                <w:lang w:val="en-US"/>
              </w:rPr>
            </w:pPr>
            <w:r w:rsidRPr="003D1DA3">
              <w:rPr>
                <w:rFonts w:eastAsia="Times New Roman" w:cstheme="minorHAnsi"/>
                <w:b/>
                <w:sz w:val="20"/>
                <w:szCs w:val="20"/>
                <w:lang w:val="en-US"/>
              </w:rPr>
              <w:t>ECTS points hour equivalents</w:t>
            </w:r>
          </w:p>
        </w:tc>
        <w:tc>
          <w:tcPr>
            <w:tcW w:w="7938" w:type="dxa"/>
            <w:tcBorders>
              <w:top w:val="single" w:sz="4" w:space="0" w:color="auto"/>
              <w:left w:val="single" w:sz="4" w:space="0" w:color="auto"/>
              <w:bottom w:val="single" w:sz="4" w:space="0" w:color="auto"/>
              <w:right w:val="single" w:sz="4" w:space="0" w:color="auto"/>
            </w:tcBorders>
            <w:vAlign w:val="center"/>
          </w:tcPr>
          <w:p w14:paraId="5B474306" w14:textId="77777777" w:rsidR="003E7AE6" w:rsidRPr="007C3CBA" w:rsidRDefault="003E7AE6" w:rsidP="00286AF4">
            <w:pPr>
              <w:spacing w:before="40" w:after="40"/>
              <w:rPr>
                <w:rFonts w:eastAsia="Times New Roman" w:cs="Times New Roman"/>
                <w:sz w:val="20"/>
                <w:lang w:val="en-US"/>
              </w:rPr>
            </w:pPr>
            <w:r w:rsidRPr="007C3CBA">
              <w:rPr>
                <w:rFonts w:eastAsia="Times New Roman" w:cs="Times New Roman"/>
                <w:bCs/>
                <w:sz w:val="20"/>
                <w:lang w:val="en-US"/>
              </w:rPr>
              <w:t>Contact hours, work with an academic teacher:</w:t>
            </w:r>
            <w:r w:rsidRPr="00FF3BEC">
              <w:rPr>
                <w:rFonts w:eastAsia="Times New Roman" w:cs="Times New Roman"/>
                <w:sz w:val="20"/>
                <w:lang w:val="en-US"/>
              </w:rPr>
              <w:t xml:space="preserve"> 30</w:t>
            </w:r>
          </w:p>
          <w:p w14:paraId="57E32A80" w14:textId="77777777" w:rsidR="003E7AE6" w:rsidRPr="007C3CBA" w:rsidRDefault="003E7AE6" w:rsidP="00286AF4">
            <w:pPr>
              <w:spacing w:before="40" w:after="40"/>
              <w:rPr>
                <w:rFonts w:eastAsia="Times New Roman" w:cs="Times New Roman"/>
                <w:bCs/>
                <w:sz w:val="20"/>
                <w:lang w:val="en-US"/>
              </w:rPr>
            </w:pPr>
            <w:r w:rsidRPr="007C3CBA">
              <w:rPr>
                <w:rFonts w:eastAsia="Times New Roman" w:cs="Times New Roman"/>
                <w:bCs/>
                <w:sz w:val="20"/>
                <w:lang w:val="en-US"/>
              </w:rPr>
              <w:t>Total number of hours with an academic teacher:</w:t>
            </w:r>
            <w:r w:rsidRPr="00FF3BEC">
              <w:rPr>
                <w:rFonts w:eastAsia="Times New Roman" w:cs="Times New Roman"/>
                <w:sz w:val="20"/>
                <w:lang w:val="en-US"/>
              </w:rPr>
              <w:t xml:space="preserve"> 30</w:t>
            </w:r>
          </w:p>
          <w:p w14:paraId="40E24ADD" w14:textId="383F1982" w:rsidR="003E7AE6" w:rsidRPr="007C3CBA" w:rsidRDefault="003E7AE6" w:rsidP="00286AF4">
            <w:pPr>
              <w:spacing w:before="40" w:after="40"/>
              <w:rPr>
                <w:rFonts w:eastAsia="Times New Roman" w:cs="Times New Roman"/>
                <w:bCs/>
                <w:sz w:val="20"/>
                <w:lang w:val="en-US"/>
              </w:rPr>
            </w:pPr>
            <w:r w:rsidRPr="007C3CBA">
              <w:rPr>
                <w:rFonts w:eastAsia="Times New Roman" w:cs="Times New Roman"/>
                <w:bCs/>
                <w:sz w:val="20"/>
                <w:lang w:val="en-US"/>
              </w:rPr>
              <w:t>Number of ECTS points with an academic teacher:</w:t>
            </w:r>
            <w:r w:rsidRPr="00FF3BEC">
              <w:rPr>
                <w:rFonts w:eastAsia="Times New Roman" w:cs="Times New Roman"/>
                <w:sz w:val="20"/>
                <w:lang w:val="en-US"/>
              </w:rPr>
              <w:t xml:space="preserve"> </w:t>
            </w:r>
            <w:r w:rsidR="00DF74CA">
              <w:rPr>
                <w:rFonts w:eastAsia="Times New Roman" w:cs="Times New Roman"/>
                <w:sz w:val="20"/>
                <w:lang w:val="en-US"/>
              </w:rPr>
              <w:t>4</w:t>
            </w:r>
            <w:r w:rsidRPr="007C3CBA">
              <w:rPr>
                <w:rFonts w:eastAsia="Times New Roman" w:cs="Times New Roman"/>
                <w:sz w:val="20"/>
                <w:lang w:val="en-US"/>
              </w:rPr>
              <w:br/>
            </w:r>
            <w:r w:rsidR="00FF3BEC">
              <w:rPr>
                <w:rFonts w:eastAsia="Times New Roman" w:cs="Times New Roman"/>
                <w:bCs/>
                <w:sz w:val="20"/>
                <w:lang w:val="en-US"/>
              </w:rPr>
              <w:t>N</w:t>
            </w:r>
            <w:r w:rsidR="00FF3BEC" w:rsidRPr="007C3CBA">
              <w:rPr>
                <w:rFonts w:eastAsia="Times New Roman" w:cs="Times New Roman"/>
                <w:bCs/>
                <w:sz w:val="20"/>
                <w:lang w:val="en-US"/>
              </w:rPr>
              <w:t>on-contact</w:t>
            </w:r>
            <w:r w:rsidRPr="007C3CBA">
              <w:rPr>
                <w:rFonts w:eastAsia="Times New Roman" w:cs="Times New Roman"/>
                <w:bCs/>
                <w:sz w:val="20"/>
                <w:lang w:val="en-US"/>
              </w:rPr>
              <w:t xml:space="preserve"> hours, students' own work: </w:t>
            </w:r>
            <w:r w:rsidR="00FF3BEC" w:rsidRPr="00FF3BEC">
              <w:rPr>
                <w:rFonts w:eastAsia="Times New Roman" w:cs="Times New Roman"/>
                <w:bCs/>
                <w:sz w:val="20"/>
                <w:lang w:val="en-US"/>
              </w:rPr>
              <w:t>1</w:t>
            </w:r>
            <w:r w:rsidRPr="00FF3BEC">
              <w:rPr>
                <w:rFonts w:eastAsia="Times New Roman" w:cs="Times New Roman"/>
                <w:bCs/>
                <w:sz w:val="20"/>
                <w:lang w:val="en-US"/>
              </w:rPr>
              <w:t xml:space="preserve">0 </w:t>
            </w:r>
            <w:r w:rsidRPr="007C3CBA">
              <w:rPr>
                <w:rFonts w:eastAsia="Times New Roman" w:cs="Times New Roman"/>
                <w:sz w:val="20"/>
                <w:lang w:val="en-US"/>
              </w:rPr>
              <w:br/>
            </w:r>
            <w:r w:rsidRPr="007C3CBA">
              <w:rPr>
                <w:rFonts w:eastAsia="Times New Roman" w:cs="Times New Roman"/>
                <w:bCs/>
                <w:sz w:val="20"/>
                <w:lang w:val="en-US"/>
              </w:rPr>
              <w:t xml:space="preserve">Total number of non-contact hours: </w:t>
            </w:r>
            <w:r w:rsidR="00FF3BEC" w:rsidRPr="00FF3BEC">
              <w:rPr>
                <w:rFonts w:eastAsia="Times New Roman" w:cs="Times New Roman"/>
                <w:bCs/>
                <w:sz w:val="20"/>
                <w:lang w:val="en-US"/>
              </w:rPr>
              <w:t>1</w:t>
            </w:r>
            <w:r w:rsidRPr="00FF3BEC">
              <w:rPr>
                <w:rFonts w:eastAsia="Times New Roman" w:cs="Times New Roman"/>
                <w:bCs/>
                <w:sz w:val="20"/>
                <w:lang w:val="en-US"/>
              </w:rPr>
              <w:t xml:space="preserve">0 </w:t>
            </w:r>
          </w:p>
          <w:p w14:paraId="445EDC5F" w14:textId="27270E77" w:rsidR="003E7AE6" w:rsidRPr="007C3CBA" w:rsidRDefault="003E7AE6" w:rsidP="00286AF4">
            <w:pPr>
              <w:spacing w:before="40" w:after="40"/>
              <w:rPr>
                <w:rFonts w:eastAsia="Times New Roman" w:cs="Times New Roman"/>
                <w:bCs/>
                <w:sz w:val="20"/>
                <w:lang w:val="en-US"/>
              </w:rPr>
            </w:pPr>
            <w:r w:rsidRPr="007C3CBA">
              <w:rPr>
                <w:rFonts w:eastAsia="Times New Roman" w:cs="Times New Roman"/>
                <w:bCs/>
                <w:sz w:val="20"/>
                <w:lang w:val="en-US"/>
              </w:rPr>
              <w:t xml:space="preserve">Number of ECTS points for non-contact hours: </w:t>
            </w:r>
            <w:r w:rsidR="00DF74CA">
              <w:rPr>
                <w:rFonts w:eastAsia="Times New Roman" w:cs="Times New Roman"/>
                <w:bCs/>
                <w:sz w:val="20"/>
                <w:lang w:val="en-US"/>
              </w:rPr>
              <w:t>2</w:t>
            </w:r>
            <w:r w:rsidRPr="00FF3BEC">
              <w:rPr>
                <w:rFonts w:eastAsia="Times New Roman" w:cs="Times New Roman"/>
                <w:sz w:val="20"/>
                <w:lang w:val="en-US"/>
              </w:rPr>
              <w:t xml:space="preserve"> </w:t>
            </w:r>
          </w:p>
          <w:p w14:paraId="552A100D" w14:textId="06390B6C" w:rsidR="003E7AE6" w:rsidRPr="003D1DA3" w:rsidRDefault="003E7AE6" w:rsidP="00286AF4">
            <w:pPr>
              <w:spacing w:before="40" w:after="40"/>
              <w:rPr>
                <w:rFonts w:cstheme="minorHAnsi"/>
                <w:bCs/>
                <w:sz w:val="20"/>
                <w:szCs w:val="20"/>
                <w:lang w:val="en-US"/>
              </w:rPr>
            </w:pPr>
            <w:r w:rsidRPr="007C3CBA">
              <w:rPr>
                <w:rFonts w:eastAsia="Times New Roman" w:cs="Times New Roman"/>
                <w:bCs/>
                <w:sz w:val="20"/>
                <w:lang w:val="en-US"/>
              </w:rPr>
              <w:t xml:space="preserve">Total number of ECTS points for the module: </w:t>
            </w:r>
            <w:r w:rsidRPr="00FF3BEC">
              <w:rPr>
                <w:rFonts w:eastAsia="Times New Roman" w:cs="Times New Roman"/>
                <w:sz w:val="20"/>
                <w:lang w:val="en-US"/>
              </w:rPr>
              <w:t>6</w:t>
            </w:r>
          </w:p>
        </w:tc>
      </w:tr>
      <w:tr w:rsidR="00DD1534" w:rsidRPr="00B83176" w14:paraId="552A1014" w14:textId="77777777" w:rsidTr="001330F0">
        <w:tc>
          <w:tcPr>
            <w:tcW w:w="2235"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rsidP="00286AF4">
            <w:pPr>
              <w:spacing w:before="40" w:after="40"/>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7938" w:type="dxa"/>
            <w:tcBorders>
              <w:top w:val="single" w:sz="4" w:space="0" w:color="auto"/>
              <w:left w:val="single" w:sz="4" w:space="0" w:color="auto"/>
              <w:bottom w:val="single" w:sz="4" w:space="0" w:color="auto"/>
              <w:right w:val="single" w:sz="4" w:space="0" w:color="auto"/>
            </w:tcBorders>
          </w:tcPr>
          <w:p w14:paraId="62033AEB" w14:textId="77777777" w:rsidR="00F23E12" w:rsidRDefault="00642F09" w:rsidP="00286AF4">
            <w:pPr>
              <w:spacing w:before="40" w:after="40"/>
              <w:rPr>
                <w:rFonts w:cs="Times New Roman"/>
                <w:szCs w:val="24"/>
                <w:lang w:val="en-US"/>
              </w:rPr>
            </w:pPr>
            <w:r w:rsidRPr="00642F09">
              <w:rPr>
                <w:rFonts w:cs="Times New Roman"/>
                <w:szCs w:val="24"/>
                <w:lang w:val="en-US"/>
              </w:rPr>
              <w:t xml:space="preserve">The course is addressed to students who are interested in </w:t>
            </w:r>
            <w:r w:rsidR="000A43D9">
              <w:rPr>
                <w:rFonts w:cs="Times New Roman"/>
                <w:szCs w:val="24"/>
                <w:lang w:val="en-US"/>
              </w:rPr>
              <w:t xml:space="preserve">getting new </w:t>
            </w:r>
            <w:r w:rsidR="00B4145C">
              <w:rPr>
                <w:rFonts w:cs="Times New Roman"/>
                <w:szCs w:val="24"/>
                <w:lang w:val="en-US"/>
              </w:rPr>
              <w:t>skill</w:t>
            </w:r>
            <w:r w:rsidR="000A43D9">
              <w:rPr>
                <w:rFonts w:cs="Times New Roman"/>
                <w:szCs w:val="24"/>
                <w:lang w:val="en-US"/>
              </w:rPr>
              <w:t>s</w:t>
            </w:r>
            <w:r w:rsidR="00B4145C">
              <w:rPr>
                <w:rFonts w:cs="Times New Roman"/>
                <w:szCs w:val="24"/>
                <w:lang w:val="en-US"/>
              </w:rPr>
              <w:t xml:space="preserve"> </w:t>
            </w:r>
            <w:r w:rsidR="000A43D9">
              <w:rPr>
                <w:rFonts w:cs="Times New Roman"/>
                <w:szCs w:val="24"/>
                <w:lang w:val="en-US"/>
              </w:rPr>
              <w:t xml:space="preserve">useful </w:t>
            </w:r>
            <w:r w:rsidRPr="00642F09">
              <w:rPr>
                <w:rFonts w:cs="Times New Roman"/>
                <w:szCs w:val="24"/>
                <w:lang w:val="en-US"/>
              </w:rPr>
              <w:t>f</w:t>
            </w:r>
            <w:r w:rsidR="00B4145C">
              <w:rPr>
                <w:rFonts w:cs="Times New Roman"/>
                <w:szCs w:val="24"/>
                <w:lang w:val="en-US"/>
              </w:rPr>
              <w:t>or</w:t>
            </w:r>
            <w:r w:rsidR="000027E0">
              <w:rPr>
                <w:rFonts w:cs="Times New Roman"/>
                <w:szCs w:val="24"/>
                <w:lang w:val="en-US"/>
              </w:rPr>
              <w:t xml:space="preserve"> the position of</w:t>
            </w:r>
            <w:r w:rsidRPr="00642F09">
              <w:rPr>
                <w:rFonts w:cs="Times New Roman"/>
                <w:szCs w:val="24"/>
                <w:lang w:val="en-US"/>
              </w:rPr>
              <w:t xml:space="preserve"> </w:t>
            </w:r>
            <w:r w:rsidR="001F52C9">
              <w:rPr>
                <w:rFonts w:cs="Times New Roman"/>
                <w:szCs w:val="24"/>
                <w:lang w:val="en-US"/>
              </w:rPr>
              <w:t xml:space="preserve">specialist or manager in </w:t>
            </w:r>
            <w:r w:rsidR="000027E0">
              <w:rPr>
                <w:rFonts w:cs="Times New Roman"/>
                <w:szCs w:val="24"/>
                <w:lang w:val="en-US"/>
              </w:rPr>
              <w:t>digital marketing, e-commerce</w:t>
            </w:r>
            <w:r w:rsidR="000F0E36">
              <w:rPr>
                <w:rFonts w:cs="Times New Roman"/>
                <w:szCs w:val="24"/>
                <w:lang w:val="en-US"/>
              </w:rPr>
              <w:t xml:space="preserve"> and</w:t>
            </w:r>
            <w:r w:rsidR="000027E0">
              <w:rPr>
                <w:rFonts w:cs="Times New Roman"/>
                <w:szCs w:val="24"/>
                <w:lang w:val="en-US"/>
              </w:rPr>
              <w:t xml:space="preserve"> </w:t>
            </w:r>
            <w:r w:rsidRPr="00642F09">
              <w:rPr>
                <w:rFonts w:cs="Times New Roman"/>
                <w:szCs w:val="24"/>
                <w:lang w:val="en-US"/>
              </w:rPr>
              <w:t xml:space="preserve">customer experience. </w:t>
            </w:r>
            <w:r w:rsidR="00B20708">
              <w:rPr>
                <w:rFonts w:cs="Times New Roman"/>
                <w:szCs w:val="24"/>
                <w:lang w:val="en-US"/>
              </w:rPr>
              <w:t xml:space="preserve">The </w:t>
            </w:r>
            <w:r w:rsidR="004E4981">
              <w:rPr>
                <w:rFonts w:cs="Times New Roman"/>
                <w:szCs w:val="24"/>
                <w:lang w:val="en-US"/>
              </w:rPr>
              <w:t>course</w:t>
            </w:r>
            <w:r w:rsidR="00B20708">
              <w:rPr>
                <w:rFonts w:cs="Times New Roman"/>
                <w:szCs w:val="24"/>
                <w:lang w:val="en-US"/>
              </w:rPr>
              <w:t xml:space="preserve"> is also highly recommended for </w:t>
            </w:r>
            <w:r w:rsidR="004E4981">
              <w:rPr>
                <w:rFonts w:cs="Times New Roman"/>
                <w:szCs w:val="24"/>
                <w:lang w:val="en-US"/>
              </w:rPr>
              <w:t xml:space="preserve">freelancers and internet activity enthusiasts like bloggers. </w:t>
            </w:r>
          </w:p>
          <w:p w14:paraId="552A1013" w14:textId="14DEBA25" w:rsidR="00DD1534" w:rsidRPr="003D1DA3" w:rsidRDefault="00642F09" w:rsidP="00286AF4">
            <w:pPr>
              <w:spacing w:before="40" w:after="40"/>
              <w:rPr>
                <w:rFonts w:cstheme="minorHAnsi"/>
                <w:bCs/>
                <w:sz w:val="20"/>
                <w:szCs w:val="20"/>
                <w:lang w:val="en-US"/>
              </w:rPr>
            </w:pPr>
            <w:r w:rsidRPr="00642F09">
              <w:rPr>
                <w:rFonts w:cs="Times New Roman"/>
                <w:szCs w:val="24"/>
                <w:lang w:val="en-US"/>
              </w:rPr>
              <w:t xml:space="preserve">The outcome of </w:t>
            </w:r>
            <w:r w:rsidR="00F23E12">
              <w:rPr>
                <w:rFonts w:cs="Times New Roman"/>
                <w:szCs w:val="24"/>
                <w:lang w:val="en-US"/>
              </w:rPr>
              <w:t xml:space="preserve">the course </w:t>
            </w:r>
            <w:r w:rsidRPr="00642F09">
              <w:rPr>
                <w:rFonts w:cs="Times New Roman"/>
                <w:szCs w:val="24"/>
                <w:lang w:val="en-US"/>
              </w:rPr>
              <w:t xml:space="preserve">education will be verified </w:t>
            </w:r>
            <w:r w:rsidR="00A9355B">
              <w:rPr>
                <w:rFonts w:cs="Times New Roman"/>
                <w:szCs w:val="24"/>
                <w:lang w:val="en-US"/>
              </w:rPr>
              <w:t xml:space="preserve">a) </w:t>
            </w:r>
            <w:r w:rsidRPr="00642F09">
              <w:rPr>
                <w:rFonts w:cs="Times New Roman"/>
                <w:szCs w:val="24"/>
                <w:lang w:val="en-US"/>
              </w:rPr>
              <w:t xml:space="preserve">during the student’s project </w:t>
            </w:r>
            <w:r w:rsidR="00FE3914">
              <w:rPr>
                <w:rFonts w:cs="Times New Roman"/>
                <w:szCs w:val="24"/>
                <w:lang w:val="en-US"/>
              </w:rPr>
              <w:t>b) publishing</w:t>
            </w:r>
            <w:r w:rsidRPr="00642F09">
              <w:rPr>
                <w:rFonts w:cs="Times New Roman"/>
                <w:szCs w:val="24"/>
                <w:lang w:val="en-US"/>
              </w:rPr>
              <w:t xml:space="preserve"> blog p</w:t>
            </w:r>
            <w:r w:rsidR="000E41EA">
              <w:rPr>
                <w:rFonts w:cs="Times New Roman"/>
                <w:szCs w:val="24"/>
                <w:lang w:val="en-US"/>
              </w:rPr>
              <w:t>osts</w:t>
            </w:r>
            <w:r w:rsidRPr="00642F09">
              <w:rPr>
                <w:rFonts w:cs="Times New Roman"/>
                <w:szCs w:val="24"/>
                <w:lang w:val="en-US"/>
              </w:rPr>
              <w:t xml:space="preserve"> </w:t>
            </w:r>
            <w:r w:rsidR="00202459">
              <w:rPr>
                <w:rFonts w:cs="Times New Roman"/>
                <w:szCs w:val="24"/>
                <w:lang w:val="en-US"/>
              </w:rPr>
              <w:t xml:space="preserve">on </w:t>
            </w:r>
            <w:r w:rsidR="00FE3914">
              <w:rPr>
                <w:rFonts w:cs="Times New Roman"/>
                <w:szCs w:val="24"/>
                <w:lang w:val="en-US"/>
              </w:rPr>
              <w:t xml:space="preserve">the </w:t>
            </w:r>
            <w:r w:rsidR="00202459">
              <w:rPr>
                <w:rFonts w:cs="Times New Roman"/>
                <w:szCs w:val="24"/>
                <w:lang w:val="en-US"/>
              </w:rPr>
              <w:t>dedicated web</w:t>
            </w:r>
            <w:r w:rsidR="00481B8E">
              <w:rPr>
                <w:rFonts w:cs="Times New Roman"/>
                <w:szCs w:val="24"/>
                <w:lang w:val="en-US"/>
              </w:rPr>
              <w:t>site</w:t>
            </w:r>
            <w:r w:rsidR="00C269E4">
              <w:rPr>
                <w:rFonts w:cs="Times New Roman"/>
                <w:szCs w:val="24"/>
                <w:lang w:val="en-US"/>
              </w:rPr>
              <w:t>, c)</w:t>
            </w:r>
            <w:r w:rsidR="00AE0355">
              <w:rPr>
                <w:rFonts w:cs="Times New Roman"/>
                <w:szCs w:val="24"/>
                <w:lang w:val="en-US"/>
              </w:rPr>
              <w:t xml:space="preserve"> presentation </w:t>
            </w:r>
            <w:r w:rsidR="00C269E4">
              <w:rPr>
                <w:rFonts w:cs="Times New Roman"/>
                <w:szCs w:val="24"/>
                <w:lang w:val="en-US"/>
              </w:rPr>
              <w:t xml:space="preserve">to the course auditory, </w:t>
            </w:r>
            <w:r w:rsidR="00AE0355">
              <w:rPr>
                <w:rFonts w:cs="Times New Roman"/>
                <w:szCs w:val="24"/>
                <w:lang w:val="en-US"/>
              </w:rPr>
              <w:t xml:space="preserve">during </w:t>
            </w:r>
            <w:r w:rsidR="00C269E4">
              <w:rPr>
                <w:rFonts w:cs="Times New Roman"/>
                <w:szCs w:val="24"/>
                <w:lang w:val="en-US"/>
              </w:rPr>
              <w:t xml:space="preserve">the </w:t>
            </w:r>
            <w:r w:rsidR="00AE0355">
              <w:rPr>
                <w:rFonts w:cs="Times New Roman"/>
                <w:szCs w:val="24"/>
                <w:lang w:val="en-US"/>
              </w:rPr>
              <w:t>course</w:t>
            </w:r>
            <w:r w:rsidRPr="00642F09">
              <w:rPr>
                <w:rFonts w:cs="Times New Roman"/>
                <w:szCs w:val="24"/>
                <w:lang w:val="en-US"/>
              </w:rPr>
              <w:t xml:space="preserve">. </w:t>
            </w:r>
            <w:r w:rsidR="00AE0355">
              <w:rPr>
                <w:rFonts w:cs="Times New Roman"/>
                <w:szCs w:val="24"/>
                <w:lang w:val="en-US"/>
              </w:rPr>
              <w:t>S</w:t>
            </w:r>
            <w:r w:rsidRPr="00642F09">
              <w:rPr>
                <w:rFonts w:cs="Times New Roman"/>
                <w:szCs w:val="24"/>
                <w:lang w:val="en-US"/>
              </w:rPr>
              <w:t xml:space="preserve">tudents will be </w:t>
            </w:r>
            <w:r w:rsidR="006A4B9C">
              <w:rPr>
                <w:rFonts w:cs="Times New Roman"/>
                <w:szCs w:val="24"/>
                <w:lang w:val="en-US"/>
              </w:rPr>
              <w:t xml:space="preserve">discussing digital transformation and by this </w:t>
            </w:r>
            <w:r w:rsidRPr="00642F09">
              <w:rPr>
                <w:rFonts w:cs="Times New Roman"/>
                <w:szCs w:val="24"/>
                <w:lang w:val="en-US"/>
              </w:rPr>
              <w:t xml:space="preserve">presenting their </w:t>
            </w:r>
            <w:r w:rsidR="006F5D90">
              <w:rPr>
                <w:rFonts w:cs="Times New Roman"/>
                <w:szCs w:val="24"/>
                <w:lang w:val="en-US"/>
              </w:rPr>
              <w:t xml:space="preserve">new </w:t>
            </w:r>
            <w:r w:rsidRPr="00642F09">
              <w:rPr>
                <w:rFonts w:cs="Times New Roman"/>
                <w:szCs w:val="24"/>
                <w:lang w:val="en-US"/>
              </w:rPr>
              <w:t xml:space="preserve">skills </w:t>
            </w:r>
            <w:r w:rsidR="006F5D90">
              <w:rPr>
                <w:rFonts w:cs="Times New Roman"/>
                <w:szCs w:val="24"/>
                <w:lang w:val="en-US"/>
              </w:rPr>
              <w:t>and knowledge during</w:t>
            </w:r>
            <w:r w:rsidR="002C6891">
              <w:rPr>
                <w:rFonts w:cs="Times New Roman"/>
                <w:szCs w:val="24"/>
                <w:lang w:val="en-US"/>
              </w:rPr>
              <w:t xml:space="preserve"> class meeting</w:t>
            </w:r>
            <w:r w:rsidRPr="00642F09">
              <w:rPr>
                <w:rFonts w:cs="Times New Roman"/>
                <w:szCs w:val="24"/>
                <w:lang w:val="en-US"/>
              </w:rPr>
              <w:t>.</w:t>
            </w:r>
          </w:p>
        </w:tc>
      </w:tr>
      <w:tr w:rsidR="00DD1534" w:rsidRPr="00B83176" w14:paraId="552A1017" w14:textId="77777777" w:rsidTr="001330F0">
        <w:tc>
          <w:tcPr>
            <w:tcW w:w="2235"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rsidP="00286AF4">
            <w:pPr>
              <w:spacing w:before="40" w:after="40"/>
              <w:rPr>
                <w:rFonts w:cstheme="minorHAnsi"/>
                <w:b/>
                <w:sz w:val="20"/>
                <w:szCs w:val="20"/>
                <w:lang w:val="en-US"/>
              </w:rPr>
            </w:pPr>
            <w:r w:rsidRPr="003D1DA3">
              <w:rPr>
                <w:rFonts w:eastAsia="Times New Roman" w:cstheme="minorHAnsi"/>
                <w:b/>
                <w:sz w:val="20"/>
                <w:szCs w:val="20"/>
                <w:lang w:val="en-US"/>
              </w:rPr>
              <w:t>Description</w:t>
            </w:r>
          </w:p>
        </w:tc>
        <w:tc>
          <w:tcPr>
            <w:tcW w:w="7938" w:type="dxa"/>
            <w:tcBorders>
              <w:top w:val="single" w:sz="4" w:space="0" w:color="auto"/>
              <w:left w:val="single" w:sz="4" w:space="0" w:color="auto"/>
              <w:bottom w:val="single" w:sz="4" w:space="0" w:color="auto"/>
              <w:right w:val="single" w:sz="4" w:space="0" w:color="auto"/>
            </w:tcBorders>
          </w:tcPr>
          <w:p w14:paraId="77E24E5C" w14:textId="73C1419D" w:rsidR="00BA6EAC" w:rsidRDefault="007513F1" w:rsidP="00286AF4">
            <w:pPr>
              <w:pStyle w:val="Akapitzlist"/>
              <w:numPr>
                <w:ilvl w:val="0"/>
                <w:numId w:val="25"/>
              </w:numPr>
              <w:spacing w:before="40" w:after="40"/>
              <w:jc w:val="both"/>
              <w:rPr>
                <w:rFonts w:eastAsia="Times New Roman" w:cstheme="minorHAnsi"/>
                <w:bCs/>
                <w:sz w:val="20"/>
                <w:szCs w:val="20"/>
                <w:lang w:val="en-US"/>
              </w:rPr>
            </w:pPr>
            <w:r>
              <w:rPr>
                <w:rFonts w:eastAsia="Times New Roman" w:cstheme="minorHAnsi"/>
                <w:bCs/>
                <w:sz w:val="20"/>
                <w:szCs w:val="20"/>
                <w:lang w:val="en-US"/>
              </w:rPr>
              <w:t>The n</w:t>
            </w:r>
            <w:r w:rsidR="00BA6EAC">
              <w:rPr>
                <w:rFonts w:eastAsia="Times New Roman" w:cstheme="minorHAnsi"/>
                <w:bCs/>
                <w:sz w:val="20"/>
                <w:szCs w:val="20"/>
                <w:lang w:val="en-US"/>
              </w:rPr>
              <w:t xml:space="preserve">ew </w:t>
            </w:r>
            <w:r w:rsidR="00083922">
              <w:rPr>
                <w:rFonts w:eastAsia="Times New Roman" w:cstheme="minorHAnsi"/>
                <w:bCs/>
                <w:sz w:val="20"/>
                <w:szCs w:val="20"/>
                <w:lang w:val="en-US"/>
              </w:rPr>
              <w:t>edge</w:t>
            </w:r>
            <w:r w:rsidR="00BA6EAC">
              <w:rPr>
                <w:rFonts w:eastAsia="Times New Roman" w:cstheme="minorHAnsi"/>
                <w:bCs/>
                <w:sz w:val="20"/>
                <w:szCs w:val="20"/>
                <w:lang w:val="en-US"/>
              </w:rPr>
              <w:t xml:space="preserve"> </w:t>
            </w:r>
            <w:r w:rsidR="00D91D64">
              <w:rPr>
                <w:rFonts w:eastAsia="Times New Roman" w:cstheme="minorHAnsi"/>
                <w:bCs/>
                <w:sz w:val="20"/>
                <w:szCs w:val="20"/>
                <w:lang w:val="en-US"/>
              </w:rPr>
              <w:t>challenge</w:t>
            </w:r>
            <w:r w:rsidR="001D68FC">
              <w:rPr>
                <w:rFonts w:eastAsia="Times New Roman" w:cstheme="minorHAnsi"/>
                <w:bCs/>
                <w:sz w:val="20"/>
                <w:szCs w:val="20"/>
                <w:lang w:val="en-US"/>
              </w:rPr>
              <w:t xml:space="preserve"> for</w:t>
            </w:r>
            <w:r w:rsidR="00D91D64">
              <w:rPr>
                <w:rFonts w:eastAsia="Times New Roman" w:cstheme="minorHAnsi"/>
                <w:bCs/>
                <w:sz w:val="20"/>
                <w:szCs w:val="20"/>
                <w:lang w:val="en-US"/>
              </w:rPr>
              <w:t xml:space="preserve"> </w:t>
            </w:r>
            <w:r w:rsidR="00C46A30">
              <w:rPr>
                <w:rFonts w:eastAsia="Times New Roman" w:cstheme="minorHAnsi"/>
                <w:bCs/>
                <w:sz w:val="20"/>
                <w:szCs w:val="20"/>
                <w:lang w:val="en-US"/>
              </w:rPr>
              <w:t xml:space="preserve">the </w:t>
            </w:r>
            <w:r w:rsidR="00D91D64">
              <w:rPr>
                <w:rFonts w:eastAsia="Times New Roman" w:cstheme="minorHAnsi"/>
                <w:bCs/>
                <w:sz w:val="20"/>
                <w:szCs w:val="20"/>
                <w:lang w:val="en-US"/>
              </w:rPr>
              <w:t xml:space="preserve">business </w:t>
            </w:r>
            <w:r w:rsidR="001D68FC">
              <w:rPr>
                <w:rFonts w:eastAsia="Times New Roman" w:cstheme="minorHAnsi"/>
                <w:bCs/>
                <w:sz w:val="20"/>
                <w:szCs w:val="20"/>
                <w:lang w:val="en-US"/>
              </w:rPr>
              <w:t xml:space="preserve">and </w:t>
            </w:r>
            <w:r w:rsidR="00D91D64">
              <w:rPr>
                <w:rFonts w:eastAsia="Times New Roman" w:cstheme="minorHAnsi"/>
                <w:bCs/>
                <w:sz w:val="20"/>
                <w:szCs w:val="20"/>
                <w:lang w:val="en-US"/>
              </w:rPr>
              <w:t>education.</w:t>
            </w:r>
          </w:p>
          <w:p w14:paraId="602C756D" w14:textId="43656EBD" w:rsidR="00623DE9" w:rsidRDefault="00623DE9" w:rsidP="00286AF4">
            <w:pPr>
              <w:pStyle w:val="Akapitzlist"/>
              <w:numPr>
                <w:ilvl w:val="0"/>
                <w:numId w:val="25"/>
              </w:numPr>
              <w:spacing w:before="40" w:after="40"/>
              <w:jc w:val="both"/>
              <w:rPr>
                <w:rFonts w:eastAsia="Times New Roman" w:cstheme="minorHAnsi"/>
                <w:bCs/>
                <w:sz w:val="20"/>
                <w:szCs w:val="20"/>
                <w:lang w:val="en-US"/>
              </w:rPr>
            </w:pPr>
            <w:r>
              <w:rPr>
                <w:rFonts w:eastAsia="Times New Roman" w:cstheme="minorHAnsi"/>
                <w:bCs/>
                <w:sz w:val="20"/>
                <w:szCs w:val="20"/>
                <w:lang w:val="en-US"/>
              </w:rPr>
              <w:t xml:space="preserve">Digital marketing as must have </w:t>
            </w:r>
            <w:r w:rsidR="004E1BBB">
              <w:rPr>
                <w:rFonts w:eastAsia="Times New Roman" w:cstheme="minorHAnsi"/>
                <w:bCs/>
                <w:sz w:val="20"/>
                <w:szCs w:val="20"/>
                <w:lang w:val="en-US"/>
              </w:rPr>
              <w:t>skills for new generation specialists</w:t>
            </w:r>
            <w:r w:rsidR="00CE7263">
              <w:rPr>
                <w:rFonts w:eastAsia="Times New Roman" w:cstheme="minorHAnsi"/>
                <w:bCs/>
                <w:sz w:val="20"/>
                <w:szCs w:val="20"/>
                <w:lang w:val="en-US"/>
              </w:rPr>
              <w:t>/managers</w:t>
            </w:r>
            <w:r w:rsidR="006A59B5">
              <w:rPr>
                <w:rFonts w:eastAsia="Times New Roman" w:cstheme="minorHAnsi"/>
                <w:bCs/>
                <w:sz w:val="20"/>
                <w:szCs w:val="20"/>
                <w:lang w:val="en-US"/>
              </w:rPr>
              <w:t>.</w:t>
            </w:r>
          </w:p>
          <w:p w14:paraId="6160E02B" w14:textId="2016C9C5" w:rsidR="000444E1" w:rsidRPr="001330F0" w:rsidRDefault="001D68FC" w:rsidP="00286AF4">
            <w:pPr>
              <w:pStyle w:val="Akapitzlist"/>
              <w:numPr>
                <w:ilvl w:val="0"/>
                <w:numId w:val="25"/>
              </w:numPr>
              <w:spacing w:before="40" w:after="40"/>
              <w:jc w:val="both"/>
              <w:rPr>
                <w:rFonts w:eastAsia="Times New Roman" w:cstheme="minorHAnsi"/>
                <w:bCs/>
                <w:sz w:val="20"/>
                <w:szCs w:val="20"/>
                <w:lang w:val="en-US"/>
              </w:rPr>
            </w:pPr>
            <w:r>
              <w:rPr>
                <w:rFonts w:eastAsia="Times New Roman" w:cstheme="minorHAnsi"/>
                <w:bCs/>
                <w:sz w:val="20"/>
                <w:szCs w:val="20"/>
                <w:lang w:val="en-US"/>
              </w:rPr>
              <w:t>C</w:t>
            </w:r>
            <w:r w:rsidR="000444E1" w:rsidRPr="001330F0">
              <w:rPr>
                <w:rFonts w:eastAsia="Times New Roman" w:cstheme="minorHAnsi"/>
                <w:bCs/>
                <w:sz w:val="20"/>
                <w:szCs w:val="20"/>
                <w:lang w:val="en-US"/>
              </w:rPr>
              <w:t>ustomer experience</w:t>
            </w:r>
            <w:r w:rsidR="0042493C">
              <w:rPr>
                <w:rFonts w:eastAsia="Times New Roman" w:cstheme="minorHAnsi"/>
                <w:bCs/>
                <w:sz w:val="20"/>
                <w:szCs w:val="20"/>
                <w:lang w:val="en-US"/>
              </w:rPr>
              <w:t xml:space="preserve"> management</w:t>
            </w:r>
            <w:r w:rsidR="000B5D23">
              <w:rPr>
                <w:rFonts w:eastAsia="Times New Roman" w:cstheme="minorHAnsi"/>
                <w:bCs/>
                <w:sz w:val="20"/>
                <w:szCs w:val="20"/>
                <w:lang w:val="en-US"/>
              </w:rPr>
              <w:t xml:space="preserve"> </w:t>
            </w:r>
            <w:r w:rsidR="00E12387">
              <w:rPr>
                <w:rFonts w:eastAsia="Times New Roman" w:cstheme="minorHAnsi"/>
                <w:bCs/>
                <w:sz w:val="20"/>
                <w:szCs w:val="20"/>
                <w:lang w:val="en-US"/>
              </w:rPr>
              <w:t xml:space="preserve">(CXM) </w:t>
            </w:r>
            <w:r w:rsidR="00CE7263">
              <w:rPr>
                <w:rFonts w:eastAsia="Times New Roman" w:cstheme="minorHAnsi"/>
                <w:bCs/>
                <w:sz w:val="20"/>
                <w:szCs w:val="20"/>
                <w:lang w:val="en-US"/>
              </w:rPr>
              <w:t xml:space="preserve">in </w:t>
            </w:r>
            <w:r w:rsidR="00A01F82">
              <w:rPr>
                <w:rFonts w:eastAsia="Times New Roman" w:cstheme="minorHAnsi"/>
                <w:bCs/>
                <w:sz w:val="20"/>
                <w:szCs w:val="20"/>
                <w:lang w:val="en-US"/>
              </w:rPr>
              <w:t>d</w:t>
            </w:r>
            <w:r w:rsidR="00CE7263">
              <w:rPr>
                <w:rFonts w:eastAsia="Times New Roman" w:cstheme="minorHAnsi"/>
                <w:bCs/>
                <w:sz w:val="20"/>
                <w:szCs w:val="20"/>
                <w:lang w:val="en-US"/>
              </w:rPr>
              <w:t>igital era</w:t>
            </w:r>
            <w:r w:rsidR="00723A20" w:rsidRPr="001330F0">
              <w:rPr>
                <w:rFonts w:eastAsia="Times New Roman" w:cstheme="minorHAnsi"/>
                <w:bCs/>
                <w:sz w:val="20"/>
                <w:szCs w:val="20"/>
                <w:lang w:val="en-US"/>
              </w:rPr>
              <w:t>.</w:t>
            </w:r>
          </w:p>
          <w:p w14:paraId="19ED07BB" w14:textId="584F4682" w:rsidR="000444E1" w:rsidRDefault="00E12387" w:rsidP="00286AF4">
            <w:pPr>
              <w:pStyle w:val="Akapitzlist"/>
              <w:numPr>
                <w:ilvl w:val="0"/>
                <w:numId w:val="25"/>
              </w:numPr>
              <w:spacing w:before="40" w:after="40"/>
              <w:jc w:val="both"/>
              <w:rPr>
                <w:rFonts w:eastAsia="Times New Roman" w:cstheme="minorHAnsi"/>
                <w:bCs/>
                <w:sz w:val="20"/>
                <w:szCs w:val="20"/>
                <w:lang w:val="en-US"/>
              </w:rPr>
            </w:pPr>
            <w:r>
              <w:rPr>
                <w:rFonts w:eastAsia="Times New Roman" w:cstheme="minorHAnsi"/>
                <w:bCs/>
                <w:sz w:val="20"/>
                <w:szCs w:val="20"/>
                <w:lang w:val="en-US"/>
              </w:rPr>
              <w:t>CXM</w:t>
            </w:r>
            <w:r w:rsidR="00723A20" w:rsidRPr="001330F0">
              <w:rPr>
                <w:rFonts w:eastAsia="Times New Roman" w:cstheme="minorHAnsi"/>
                <w:bCs/>
                <w:sz w:val="20"/>
                <w:szCs w:val="20"/>
                <w:lang w:val="en-US"/>
              </w:rPr>
              <w:t xml:space="preserve"> </w:t>
            </w:r>
            <w:r w:rsidR="00A01F82">
              <w:rPr>
                <w:rFonts w:eastAsia="Times New Roman" w:cstheme="minorHAnsi"/>
                <w:bCs/>
                <w:sz w:val="20"/>
                <w:szCs w:val="20"/>
                <w:lang w:val="en-US"/>
              </w:rPr>
              <w:t>for</w:t>
            </w:r>
            <w:r w:rsidR="00723A20" w:rsidRPr="001330F0">
              <w:rPr>
                <w:rFonts w:eastAsia="Times New Roman" w:cstheme="minorHAnsi"/>
                <w:bCs/>
                <w:sz w:val="20"/>
                <w:szCs w:val="20"/>
                <w:lang w:val="en-US"/>
              </w:rPr>
              <w:t xml:space="preserve"> </w:t>
            </w:r>
            <w:r w:rsidR="000008C7">
              <w:rPr>
                <w:rFonts w:eastAsia="Times New Roman" w:cstheme="minorHAnsi"/>
                <w:bCs/>
                <w:sz w:val="20"/>
                <w:szCs w:val="20"/>
                <w:lang w:val="en-US"/>
              </w:rPr>
              <w:t xml:space="preserve">multichannel, </w:t>
            </w:r>
            <w:r w:rsidR="005E4905">
              <w:rPr>
                <w:rFonts w:eastAsia="Times New Roman" w:cstheme="minorHAnsi"/>
                <w:bCs/>
                <w:sz w:val="20"/>
                <w:szCs w:val="20"/>
                <w:lang w:val="en-US"/>
              </w:rPr>
              <w:t xml:space="preserve">store and </w:t>
            </w:r>
            <w:r w:rsidR="00232F26">
              <w:rPr>
                <w:rFonts w:eastAsia="Times New Roman" w:cstheme="minorHAnsi"/>
                <w:bCs/>
                <w:sz w:val="20"/>
                <w:szCs w:val="20"/>
                <w:lang w:val="en-US"/>
              </w:rPr>
              <w:t>in digital business</w:t>
            </w:r>
            <w:r w:rsidR="00662E2F">
              <w:rPr>
                <w:rFonts w:eastAsia="Times New Roman" w:cstheme="minorHAnsi"/>
                <w:bCs/>
                <w:sz w:val="20"/>
                <w:szCs w:val="20"/>
                <w:lang w:val="en-US"/>
              </w:rPr>
              <w:t>.</w:t>
            </w:r>
          </w:p>
          <w:p w14:paraId="75C8F9B6" w14:textId="2556256C" w:rsidR="009A1F08" w:rsidRDefault="009A1F08" w:rsidP="00286AF4">
            <w:pPr>
              <w:pStyle w:val="Akapitzlist"/>
              <w:numPr>
                <w:ilvl w:val="0"/>
                <w:numId w:val="25"/>
              </w:numPr>
              <w:spacing w:before="40" w:after="40"/>
              <w:jc w:val="both"/>
              <w:rPr>
                <w:rFonts w:eastAsia="Times New Roman" w:cstheme="minorHAnsi"/>
                <w:bCs/>
                <w:sz w:val="20"/>
                <w:szCs w:val="20"/>
                <w:lang w:val="en-US"/>
              </w:rPr>
            </w:pPr>
            <w:r>
              <w:rPr>
                <w:rFonts w:eastAsia="Times New Roman" w:cstheme="minorHAnsi"/>
                <w:bCs/>
                <w:sz w:val="20"/>
                <w:szCs w:val="20"/>
                <w:lang w:val="en-US"/>
              </w:rPr>
              <w:t xml:space="preserve">Become blogger </w:t>
            </w:r>
            <w:r w:rsidR="00CD6EE3">
              <w:rPr>
                <w:rFonts w:eastAsia="Times New Roman" w:cstheme="minorHAnsi"/>
                <w:bCs/>
                <w:sz w:val="20"/>
                <w:szCs w:val="20"/>
                <w:lang w:val="en-US"/>
              </w:rPr>
              <w:t>–</w:t>
            </w:r>
            <w:r>
              <w:rPr>
                <w:rFonts w:eastAsia="Times New Roman" w:cstheme="minorHAnsi"/>
                <w:bCs/>
                <w:sz w:val="20"/>
                <w:szCs w:val="20"/>
                <w:lang w:val="en-US"/>
              </w:rPr>
              <w:t xml:space="preserve"> </w:t>
            </w:r>
            <w:r w:rsidR="00CD6EE3">
              <w:rPr>
                <w:rFonts w:eastAsia="Times New Roman" w:cstheme="minorHAnsi"/>
                <w:bCs/>
                <w:sz w:val="20"/>
                <w:szCs w:val="20"/>
                <w:lang w:val="en-US"/>
              </w:rPr>
              <w:t>WordPress skills for blogging</w:t>
            </w:r>
            <w:r w:rsidR="006A59B5">
              <w:rPr>
                <w:rFonts w:eastAsia="Times New Roman" w:cstheme="minorHAnsi"/>
                <w:bCs/>
                <w:sz w:val="20"/>
                <w:szCs w:val="20"/>
                <w:lang w:val="en-US"/>
              </w:rPr>
              <w:t>.</w:t>
            </w:r>
          </w:p>
          <w:p w14:paraId="6410B012" w14:textId="74E67520" w:rsidR="00E76FFF" w:rsidRDefault="00E76FFF" w:rsidP="009E0ECD">
            <w:pPr>
              <w:pStyle w:val="Akapitzlist"/>
              <w:numPr>
                <w:ilvl w:val="0"/>
                <w:numId w:val="25"/>
              </w:numPr>
              <w:spacing w:before="40" w:after="40" w:line="276" w:lineRule="auto"/>
              <w:jc w:val="both"/>
              <w:rPr>
                <w:rFonts w:eastAsia="Times New Roman" w:cstheme="minorHAnsi"/>
                <w:bCs/>
                <w:sz w:val="20"/>
                <w:szCs w:val="20"/>
                <w:lang w:val="en-US"/>
              </w:rPr>
            </w:pPr>
            <w:r>
              <w:rPr>
                <w:rFonts w:eastAsia="Times New Roman" w:cstheme="minorHAnsi"/>
                <w:bCs/>
                <w:sz w:val="20"/>
                <w:szCs w:val="20"/>
                <w:lang w:val="en-US"/>
              </w:rPr>
              <w:t>CXM</w:t>
            </w:r>
            <w:r w:rsidR="00290C7D">
              <w:rPr>
                <w:rFonts w:eastAsia="Times New Roman" w:cstheme="minorHAnsi"/>
                <w:bCs/>
                <w:sz w:val="20"/>
                <w:szCs w:val="20"/>
                <w:lang w:val="en-US"/>
              </w:rPr>
              <w:t xml:space="preserve"> </w:t>
            </w:r>
            <w:r w:rsidR="007812FA">
              <w:rPr>
                <w:rFonts w:eastAsia="Times New Roman" w:cstheme="minorHAnsi"/>
                <w:bCs/>
                <w:sz w:val="20"/>
                <w:szCs w:val="20"/>
                <w:lang w:val="en-US"/>
              </w:rPr>
              <w:t>through</w:t>
            </w:r>
            <w:r w:rsidR="00290C7D">
              <w:rPr>
                <w:rFonts w:eastAsia="Times New Roman" w:cstheme="minorHAnsi"/>
                <w:bCs/>
                <w:sz w:val="20"/>
                <w:szCs w:val="20"/>
                <w:lang w:val="en-US"/>
              </w:rPr>
              <w:t xml:space="preserve"> </w:t>
            </w:r>
            <w:r w:rsidR="00253F80">
              <w:rPr>
                <w:rFonts w:eastAsia="Times New Roman" w:cstheme="minorHAnsi"/>
                <w:bCs/>
                <w:sz w:val="20"/>
                <w:szCs w:val="20"/>
                <w:lang w:val="en-US"/>
              </w:rPr>
              <w:t>content marketing,</w:t>
            </w:r>
            <w:r w:rsidR="007812FA">
              <w:rPr>
                <w:rFonts w:eastAsia="Times New Roman" w:cstheme="minorHAnsi"/>
                <w:bCs/>
                <w:sz w:val="20"/>
                <w:szCs w:val="20"/>
                <w:lang w:val="en-US"/>
              </w:rPr>
              <w:t xml:space="preserve"> </w:t>
            </w:r>
            <w:r w:rsidR="00556FF5">
              <w:rPr>
                <w:rFonts w:eastAsia="Times New Roman" w:cstheme="minorHAnsi"/>
                <w:bCs/>
                <w:sz w:val="20"/>
                <w:szCs w:val="20"/>
                <w:lang w:val="en-US"/>
              </w:rPr>
              <w:t>practicing blogging</w:t>
            </w:r>
            <w:r w:rsidR="006A59B5">
              <w:rPr>
                <w:rFonts w:eastAsia="Times New Roman" w:cstheme="minorHAnsi"/>
                <w:bCs/>
                <w:sz w:val="20"/>
                <w:szCs w:val="20"/>
                <w:lang w:val="en-US"/>
              </w:rPr>
              <w:t>.</w:t>
            </w:r>
          </w:p>
          <w:p w14:paraId="703682DD" w14:textId="4FE3BF68" w:rsidR="009E0ECD" w:rsidRPr="001330F0" w:rsidRDefault="00A01F82" w:rsidP="009E0ECD">
            <w:pPr>
              <w:pStyle w:val="Akapitzlist"/>
              <w:numPr>
                <w:ilvl w:val="0"/>
                <w:numId w:val="25"/>
              </w:numPr>
              <w:spacing w:before="40" w:after="40" w:line="276" w:lineRule="auto"/>
              <w:jc w:val="both"/>
              <w:rPr>
                <w:rFonts w:eastAsia="Times New Roman" w:cstheme="minorHAnsi"/>
                <w:bCs/>
                <w:sz w:val="20"/>
                <w:szCs w:val="20"/>
                <w:lang w:val="en-US"/>
              </w:rPr>
            </w:pPr>
            <w:r>
              <w:rPr>
                <w:rFonts w:eastAsia="Times New Roman" w:cstheme="minorHAnsi"/>
                <w:bCs/>
                <w:sz w:val="20"/>
                <w:szCs w:val="20"/>
                <w:lang w:val="en-US"/>
              </w:rPr>
              <w:t xml:space="preserve">Platform </w:t>
            </w:r>
            <w:r w:rsidR="00290C7D">
              <w:rPr>
                <w:rFonts w:eastAsia="Times New Roman" w:cstheme="minorHAnsi"/>
                <w:bCs/>
                <w:sz w:val="20"/>
                <w:szCs w:val="20"/>
                <w:lang w:val="en-US"/>
              </w:rPr>
              <w:t>business and marketplaces</w:t>
            </w:r>
            <w:r w:rsidR="00662E2F">
              <w:rPr>
                <w:rFonts w:eastAsia="Times New Roman" w:cstheme="minorHAnsi"/>
                <w:bCs/>
                <w:sz w:val="20"/>
                <w:szCs w:val="20"/>
                <w:lang w:val="en-US"/>
              </w:rPr>
              <w:t>.</w:t>
            </w:r>
          </w:p>
          <w:p w14:paraId="5B008F7B" w14:textId="4828451C" w:rsidR="00AA52EC" w:rsidRDefault="00C0210A" w:rsidP="00866664">
            <w:pPr>
              <w:pStyle w:val="Akapitzlist"/>
              <w:numPr>
                <w:ilvl w:val="0"/>
                <w:numId w:val="25"/>
              </w:numPr>
              <w:spacing w:before="40" w:after="40" w:line="276" w:lineRule="auto"/>
              <w:jc w:val="both"/>
              <w:rPr>
                <w:rFonts w:eastAsia="Times New Roman" w:cstheme="minorHAnsi"/>
                <w:bCs/>
                <w:sz w:val="20"/>
                <w:szCs w:val="20"/>
                <w:lang w:val="en-US"/>
              </w:rPr>
            </w:pPr>
            <w:r>
              <w:rPr>
                <w:rFonts w:eastAsia="Times New Roman" w:cstheme="minorHAnsi"/>
                <w:bCs/>
                <w:sz w:val="20"/>
                <w:szCs w:val="20"/>
                <w:lang w:val="en-US"/>
              </w:rPr>
              <w:t xml:space="preserve">Customer acquisition, </w:t>
            </w:r>
            <w:r w:rsidR="00501190">
              <w:rPr>
                <w:rFonts w:eastAsia="Times New Roman" w:cstheme="minorHAnsi"/>
                <w:bCs/>
                <w:sz w:val="20"/>
                <w:szCs w:val="20"/>
                <w:lang w:val="en-US"/>
              </w:rPr>
              <w:t xml:space="preserve">engagement </w:t>
            </w:r>
            <w:r>
              <w:rPr>
                <w:rFonts w:eastAsia="Times New Roman" w:cstheme="minorHAnsi"/>
                <w:bCs/>
                <w:sz w:val="20"/>
                <w:szCs w:val="20"/>
                <w:lang w:val="en-US"/>
              </w:rPr>
              <w:t>and</w:t>
            </w:r>
            <w:r w:rsidR="00AF4E91">
              <w:rPr>
                <w:rFonts w:eastAsia="Times New Roman" w:cstheme="minorHAnsi"/>
                <w:bCs/>
                <w:sz w:val="20"/>
                <w:szCs w:val="20"/>
                <w:lang w:val="en-US"/>
              </w:rPr>
              <w:t xml:space="preserve"> network effect</w:t>
            </w:r>
            <w:r w:rsidR="006A59B5">
              <w:rPr>
                <w:rFonts w:eastAsia="Times New Roman" w:cstheme="minorHAnsi"/>
                <w:bCs/>
                <w:sz w:val="20"/>
                <w:szCs w:val="20"/>
                <w:lang w:val="en-US"/>
              </w:rPr>
              <w:t>.</w:t>
            </w:r>
          </w:p>
          <w:p w14:paraId="14233E9D" w14:textId="0C4F1C52" w:rsidR="00F41A17" w:rsidRDefault="00F41A17" w:rsidP="00F41A17">
            <w:pPr>
              <w:pStyle w:val="Akapitzlist"/>
              <w:numPr>
                <w:ilvl w:val="0"/>
                <w:numId w:val="25"/>
              </w:numPr>
              <w:spacing w:before="40" w:after="40"/>
              <w:jc w:val="both"/>
              <w:rPr>
                <w:rFonts w:eastAsia="Times New Roman" w:cstheme="minorHAnsi"/>
                <w:bCs/>
                <w:sz w:val="20"/>
                <w:szCs w:val="20"/>
                <w:lang w:val="en-US"/>
              </w:rPr>
            </w:pPr>
            <w:r>
              <w:rPr>
                <w:rFonts w:eastAsia="Times New Roman" w:cstheme="minorHAnsi"/>
                <w:bCs/>
                <w:sz w:val="20"/>
                <w:szCs w:val="20"/>
                <w:lang w:val="en-US"/>
              </w:rPr>
              <w:t>Customer retention</w:t>
            </w:r>
            <w:r w:rsidR="00C40D3B">
              <w:rPr>
                <w:rFonts w:eastAsia="Times New Roman" w:cstheme="minorHAnsi"/>
                <w:bCs/>
                <w:sz w:val="20"/>
                <w:szCs w:val="20"/>
                <w:lang w:val="en-US"/>
              </w:rPr>
              <w:t xml:space="preserve"> management</w:t>
            </w:r>
            <w:r>
              <w:rPr>
                <w:rFonts w:eastAsia="Times New Roman" w:cstheme="minorHAnsi"/>
                <w:bCs/>
                <w:sz w:val="20"/>
                <w:szCs w:val="20"/>
                <w:lang w:val="en-US"/>
              </w:rPr>
              <w:t>, s</w:t>
            </w:r>
            <w:r w:rsidRPr="001330F0">
              <w:rPr>
                <w:rFonts w:eastAsia="Times New Roman" w:cstheme="minorHAnsi"/>
                <w:bCs/>
                <w:sz w:val="20"/>
                <w:szCs w:val="20"/>
                <w:lang w:val="en-US"/>
              </w:rPr>
              <w:t xml:space="preserve">trategies </w:t>
            </w:r>
            <w:r>
              <w:rPr>
                <w:rFonts w:eastAsia="Times New Roman" w:cstheme="minorHAnsi"/>
                <w:bCs/>
                <w:sz w:val="20"/>
                <w:szCs w:val="20"/>
                <w:lang w:val="en-US"/>
              </w:rPr>
              <w:t>for</w:t>
            </w:r>
            <w:r w:rsidRPr="001330F0">
              <w:rPr>
                <w:rFonts w:eastAsia="Times New Roman" w:cstheme="minorHAnsi"/>
                <w:bCs/>
                <w:sz w:val="20"/>
                <w:szCs w:val="20"/>
                <w:lang w:val="en-US"/>
              </w:rPr>
              <w:t xml:space="preserve"> customer loyalty</w:t>
            </w:r>
            <w:r>
              <w:rPr>
                <w:rFonts w:eastAsia="Times New Roman" w:cstheme="minorHAnsi"/>
                <w:bCs/>
                <w:sz w:val="20"/>
                <w:szCs w:val="20"/>
                <w:lang w:val="en-US"/>
              </w:rPr>
              <w:t>.</w:t>
            </w:r>
          </w:p>
          <w:p w14:paraId="15E39CAD" w14:textId="37B0FED7" w:rsidR="00501190" w:rsidRDefault="00FC5E54" w:rsidP="00866664">
            <w:pPr>
              <w:pStyle w:val="Akapitzlist"/>
              <w:numPr>
                <w:ilvl w:val="0"/>
                <w:numId w:val="25"/>
              </w:numPr>
              <w:spacing w:before="40" w:after="40" w:line="276" w:lineRule="auto"/>
              <w:jc w:val="both"/>
              <w:rPr>
                <w:rFonts w:eastAsia="Times New Roman" w:cstheme="minorHAnsi"/>
                <w:bCs/>
                <w:sz w:val="20"/>
                <w:szCs w:val="20"/>
                <w:lang w:val="en-US"/>
              </w:rPr>
            </w:pPr>
            <w:r>
              <w:rPr>
                <w:rFonts w:eastAsia="Times New Roman" w:cstheme="minorHAnsi"/>
                <w:bCs/>
                <w:sz w:val="20"/>
                <w:szCs w:val="20"/>
                <w:lang w:val="en-US"/>
              </w:rPr>
              <w:t>Managing b</w:t>
            </w:r>
            <w:r w:rsidR="00FA7723">
              <w:rPr>
                <w:rFonts w:eastAsia="Times New Roman" w:cstheme="minorHAnsi"/>
                <w:bCs/>
                <w:sz w:val="20"/>
                <w:szCs w:val="20"/>
                <w:lang w:val="en-US"/>
              </w:rPr>
              <w:t>usiness in</w:t>
            </w:r>
            <w:r w:rsidR="008754BA">
              <w:rPr>
                <w:rFonts w:eastAsia="Times New Roman" w:cstheme="minorHAnsi"/>
                <w:bCs/>
                <w:sz w:val="20"/>
                <w:szCs w:val="20"/>
                <w:lang w:val="en-US"/>
              </w:rPr>
              <w:t xml:space="preserve"> the internet, e-commerce</w:t>
            </w:r>
            <w:r w:rsidR="00EF5420">
              <w:rPr>
                <w:rFonts w:eastAsia="Times New Roman" w:cstheme="minorHAnsi"/>
                <w:bCs/>
                <w:sz w:val="20"/>
                <w:szCs w:val="20"/>
                <w:lang w:val="en-US"/>
              </w:rPr>
              <w:t>.</w:t>
            </w:r>
          </w:p>
          <w:p w14:paraId="2369F6FE" w14:textId="106F69BA" w:rsidR="00F2799C" w:rsidRPr="001330F0" w:rsidRDefault="00F2799C" w:rsidP="00286AF4">
            <w:pPr>
              <w:pStyle w:val="Akapitzlist"/>
              <w:numPr>
                <w:ilvl w:val="0"/>
                <w:numId w:val="25"/>
              </w:numPr>
              <w:spacing w:before="40" w:after="40"/>
              <w:jc w:val="both"/>
              <w:rPr>
                <w:rFonts w:eastAsia="Times New Roman" w:cstheme="minorHAnsi"/>
                <w:bCs/>
                <w:sz w:val="20"/>
                <w:szCs w:val="20"/>
                <w:lang w:val="en-US"/>
              </w:rPr>
            </w:pPr>
            <w:r>
              <w:rPr>
                <w:rFonts w:eastAsia="Times New Roman" w:cstheme="minorHAnsi"/>
                <w:bCs/>
                <w:sz w:val="20"/>
                <w:szCs w:val="20"/>
                <w:lang w:val="en-US"/>
              </w:rPr>
              <w:t>Customer experience measurement.</w:t>
            </w:r>
          </w:p>
          <w:p w14:paraId="552A1016" w14:textId="12FD66A4" w:rsidR="001330F0" w:rsidRPr="001330F0" w:rsidRDefault="00662E2F" w:rsidP="00286AF4">
            <w:pPr>
              <w:pStyle w:val="Akapitzlist"/>
              <w:numPr>
                <w:ilvl w:val="0"/>
                <w:numId w:val="25"/>
              </w:numPr>
              <w:spacing w:before="40" w:after="40"/>
              <w:jc w:val="both"/>
              <w:rPr>
                <w:rFonts w:eastAsia="Times New Roman" w:cstheme="minorHAnsi"/>
                <w:bCs/>
                <w:sz w:val="20"/>
                <w:szCs w:val="20"/>
                <w:lang w:val="en-US"/>
              </w:rPr>
            </w:pPr>
            <w:r>
              <w:rPr>
                <w:rFonts w:eastAsia="Times New Roman" w:cstheme="minorHAnsi"/>
                <w:bCs/>
                <w:sz w:val="20"/>
                <w:szCs w:val="20"/>
                <w:lang w:val="en-US"/>
              </w:rPr>
              <w:t xml:space="preserve">Students’ </w:t>
            </w:r>
            <w:r w:rsidR="001330F0" w:rsidRPr="001330F0">
              <w:rPr>
                <w:rFonts w:eastAsia="Times New Roman" w:cstheme="minorHAnsi"/>
                <w:bCs/>
                <w:sz w:val="20"/>
                <w:szCs w:val="20"/>
                <w:lang w:val="en-US"/>
              </w:rPr>
              <w:t>project</w:t>
            </w:r>
            <w:r w:rsidR="00A10E20">
              <w:rPr>
                <w:rFonts w:eastAsia="Times New Roman" w:cstheme="minorHAnsi"/>
                <w:bCs/>
                <w:sz w:val="20"/>
                <w:szCs w:val="20"/>
                <w:lang w:val="en-US"/>
              </w:rPr>
              <w:t>s</w:t>
            </w:r>
            <w:r w:rsidR="005070A1">
              <w:rPr>
                <w:rFonts w:eastAsia="Times New Roman" w:cstheme="minorHAnsi"/>
                <w:bCs/>
                <w:sz w:val="20"/>
                <w:szCs w:val="20"/>
                <w:lang w:val="en-US"/>
              </w:rPr>
              <w:t xml:space="preserve"> </w:t>
            </w:r>
            <w:r w:rsidR="00A10E20">
              <w:rPr>
                <w:rFonts w:eastAsia="Times New Roman" w:cstheme="minorHAnsi"/>
                <w:bCs/>
                <w:sz w:val="20"/>
                <w:szCs w:val="20"/>
                <w:lang w:val="en-US"/>
              </w:rPr>
              <w:t>and posts</w:t>
            </w:r>
            <w:r w:rsidR="00BA7F26">
              <w:rPr>
                <w:rFonts w:eastAsia="Times New Roman" w:cstheme="minorHAnsi"/>
                <w:bCs/>
                <w:sz w:val="20"/>
                <w:szCs w:val="20"/>
                <w:lang w:val="en-US"/>
              </w:rPr>
              <w:t>:</w:t>
            </w:r>
            <w:r w:rsidR="005070A1">
              <w:rPr>
                <w:rFonts w:eastAsia="Times New Roman" w:cstheme="minorHAnsi"/>
                <w:bCs/>
                <w:sz w:val="20"/>
                <w:szCs w:val="20"/>
                <w:lang w:val="en-US"/>
              </w:rPr>
              <w:t xml:space="preserve"> </w:t>
            </w:r>
            <w:hyperlink r:id="rId9" w:history="1">
              <w:r w:rsidR="001D7480" w:rsidRPr="001D7480">
                <w:rPr>
                  <w:rStyle w:val="Hipercze"/>
                  <w:rFonts w:eastAsia="Times New Roman" w:cstheme="minorHAnsi"/>
                  <w:bCs/>
                  <w:sz w:val="20"/>
                  <w:szCs w:val="20"/>
                  <w:lang w:val="en-US"/>
                </w:rPr>
                <w:t>https://cxm.mietwood.pl/blog/</w:t>
              </w:r>
            </w:hyperlink>
          </w:p>
        </w:tc>
      </w:tr>
      <w:tr w:rsidR="00DD1534" w:rsidRPr="00A76008" w14:paraId="552A101E" w14:textId="77777777" w:rsidTr="001330F0">
        <w:tc>
          <w:tcPr>
            <w:tcW w:w="2235"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rsidP="00286AF4">
            <w:pPr>
              <w:spacing w:before="40" w:after="40"/>
              <w:rPr>
                <w:rFonts w:cstheme="minorHAnsi"/>
                <w:b/>
                <w:sz w:val="20"/>
                <w:szCs w:val="20"/>
                <w:lang w:val="en-US"/>
              </w:rPr>
            </w:pPr>
            <w:r w:rsidRPr="003D1DA3">
              <w:rPr>
                <w:rFonts w:eastAsia="Times New Roman" w:cstheme="minorHAnsi"/>
                <w:b/>
                <w:sz w:val="20"/>
                <w:szCs w:val="20"/>
                <w:lang w:val="en-US"/>
              </w:rPr>
              <w:t>Reading list</w:t>
            </w:r>
          </w:p>
        </w:tc>
        <w:tc>
          <w:tcPr>
            <w:tcW w:w="7938" w:type="dxa"/>
            <w:tcBorders>
              <w:top w:val="single" w:sz="4" w:space="0" w:color="auto"/>
              <w:left w:val="single" w:sz="4" w:space="0" w:color="auto"/>
              <w:bottom w:val="single" w:sz="4" w:space="0" w:color="auto"/>
              <w:right w:val="single" w:sz="4" w:space="0" w:color="auto"/>
            </w:tcBorders>
          </w:tcPr>
          <w:p w14:paraId="66ED8968" w14:textId="1F9D7D53" w:rsidR="00662E2F" w:rsidRPr="00A460A1" w:rsidRDefault="0015055B" w:rsidP="00286AF4">
            <w:pPr>
              <w:pStyle w:val="Akapitzlist"/>
              <w:numPr>
                <w:ilvl w:val="0"/>
                <w:numId w:val="26"/>
              </w:numPr>
              <w:spacing w:before="40" w:after="40"/>
              <w:ind w:left="357" w:hanging="357"/>
              <w:rPr>
                <w:rFonts w:cstheme="minorHAnsi"/>
                <w:szCs w:val="24"/>
                <w:lang w:val="en-US"/>
              </w:rPr>
            </w:pPr>
            <w:r w:rsidRPr="00A460A1">
              <w:rPr>
                <w:rFonts w:cstheme="minorHAnsi"/>
                <w:color w:val="222222"/>
                <w:sz w:val="20"/>
                <w:szCs w:val="20"/>
                <w:shd w:val="clear" w:color="auto" w:fill="FFFFFF"/>
                <w:lang w:val="en-US"/>
              </w:rPr>
              <w:t>Pawłowski, M., &amp; Pastuszak, Z. (2017). B2B customers buying behavior. </w:t>
            </w:r>
            <w:r w:rsidRPr="00A460A1">
              <w:rPr>
                <w:rFonts w:cstheme="minorHAnsi"/>
                <w:i/>
                <w:iCs/>
                <w:color w:val="222222"/>
                <w:sz w:val="20"/>
                <w:szCs w:val="20"/>
                <w:shd w:val="clear" w:color="auto" w:fill="FFFFFF"/>
              </w:rPr>
              <w:t xml:space="preserve">International </w:t>
            </w:r>
            <w:proofErr w:type="spellStart"/>
            <w:r w:rsidRPr="00A460A1">
              <w:rPr>
                <w:rFonts w:cstheme="minorHAnsi"/>
                <w:i/>
                <w:iCs/>
                <w:color w:val="222222"/>
                <w:sz w:val="20"/>
                <w:szCs w:val="20"/>
                <w:shd w:val="clear" w:color="auto" w:fill="FFFFFF"/>
              </w:rPr>
              <w:t>Journal</w:t>
            </w:r>
            <w:proofErr w:type="spellEnd"/>
            <w:r w:rsidRPr="00A460A1">
              <w:rPr>
                <w:rFonts w:cstheme="minorHAnsi"/>
                <w:i/>
                <w:iCs/>
                <w:color w:val="222222"/>
                <w:sz w:val="20"/>
                <w:szCs w:val="20"/>
                <w:shd w:val="clear" w:color="auto" w:fill="FFFFFF"/>
              </w:rPr>
              <w:t xml:space="preserve"> of </w:t>
            </w:r>
            <w:proofErr w:type="spellStart"/>
            <w:r w:rsidRPr="00A460A1">
              <w:rPr>
                <w:rFonts w:cstheme="minorHAnsi"/>
                <w:i/>
                <w:iCs/>
                <w:color w:val="222222"/>
                <w:sz w:val="20"/>
                <w:szCs w:val="20"/>
                <w:shd w:val="clear" w:color="auto" w:fill="FFFFFF"/>
              </w:rPr>
              <w:t>Synergy</w:t>
            </w:r>
            <w:proofErr w:type="spellEnd"/>
            <w:r w:rsidRPr="00A460A1">
              <w:rPr>
                <w:rFonts w:cstheme="minorHAnsi"/>
                <w:i/>
                <w:iCs/>
                <w:color w:val="222222"/>
                <w:sz w:val="20"/>
                <w:szCs w:val="20"/>
                <w:shd w:val="clear" w:color="auto" w:fill="FFFFFF"/>
              </w:rPr>
              <w:t xml:space="preserve"> and Research</w:t>
            </w:r>
            <w:r w:rsidRPr="00A460A1">
              <w:rPr>
                <w:rFonts w:cstheme="minorHAnsi"/>
                <w:color w:val="222222"/>
                <w:sz w:val="20"/>
                <w:szCs w:val="20"/>
                <w:shd w:val="clear" w:color="auto" w:fill="FFFFFF"/>
              </w:rPr>
              <w:t>, </w:t>
            </w:r>
            <w:r w:rsidRPr="00A460A1">
              <w:rPr>
                <w:rFonts w:cstheme="minorHAnsi"/>
                <w:i/>
                <w:iCs/>
                <w:color w:val="222222"/>
                <w:sz w:val="20"/>
                <w:szCs w:val="20"/>
                <w:shd w:val="clear" w:color="auto" w:fill="FFFFFF"/>
              </w:rPr>
              <w:t>5</w:t>
            </w:r>
            <w:r w:rsidRPr="00A460A1">
              <w:rPr>
                <w:rFonts w:cstheme="minorHAnsi"/>
                <w:color w:val="222222"/>
                <w:sz w:val="20"/>
                <w:szCs w:val="20"/>
                <w:shd w:val="clear" w:color="auto" w:fill="FFFFFF"/>
              </w:rPr>
              <w:t>, 19.</w:t>
            </w:r>
          </w:p>
          <w:p w14:paraId="02267295" w14:textId="628943FC" w:rsidR="0015055B" w:rsidRPr="00A460A1" w:rsidRDefault="0015055B" w:rsidP="00286AF4">
            <w:pPr>
              <w:pStyle w:val="Akapitzlist"/>
              <w:numPr>
                <w:ilvl w:val="0"/>
                <w:numId w:val="26"/>
              </w:numPr>
              <w:spacing w:before="40" w:after="40"/>
              <w:ind w:left="357" w:hanging="357"/>
              <w:rPr>
                <w:rFonts w:cstheme="minorHAnsi"/>
                <w:szCs w:val="24"/>
                <w:lang w:val="en-US"/>
              </w:rPr>
            </w:pPr>
            <w:r w:rsidRPr="00A460A1">
              <w:rPr>
                <w:rFonts w:cstheme="minorHAnsi"/>
                <w:color w:val="222222"/>
                <w:sz w:val="20"/>
                <w:szCs w:val="20"/>
                <w:shd w:val="clear" w:color="auto" w:fill="FFFFFF"/>
                <w:lang w:val="en-US"/>
              </w:rPr>
              <w:t>Karman, A., &amp; Pawłowski, M. (2022). Circular economy competitiveness evaluation model based on the catastrophe progression method. </w:t>
            </w:r>
            <w:proofErr w:type="spellStart"/>
            <w:r w:rsidRPr="00A460A1">
              <w:rPr>
                <w:rFonts w:cstheme="minorHAnsi"/>
                <w:i/>
                <w:iCs/>
                <w:color w:val="222222"/>
                <w:sz w:val="20"/>
                <w:szCs w:val="20"/>
                <w:shd w:val="clear" w:color="auto" w:fill="FFFFFF"/>
              </w:rPr>
              <w:t>Journal</w:t>
            </w:r>
            <w:proofErr w:type="spellEnd"/>
            <w:r w:rsidRPr="00A460A1">
              <w:rPr>
                <w:rFonts w:cstheme="minorHAnsi"/>
                <w:i/>
                <w:iCs/>
                <w:color w:val="222222"/>
                <w:sz w:val="20"/>
                <w:szCs w:val="20"/>
                <w:shd w:val="clear" w:color="auto" w:fill="FFFFFF"/>
              </w:rPr>
              <w:t xml:space="preserve"> of </w:t>
            </w:r>
            <w:proofErr w:type="spellStart"/>
            <w:r w:rsidRPr="00A460A1">
              <w:rPr>
                <w:rFonts w:cstheme="minorHAnsi"/>
                <w:i/>
                <w:iCs/>
                <w:color w:val="222222"/>
                <w:sz w:val="20"/>
                <w:szCs w:val="20"/>
                <w:shd w:val="clear" w:color="auto" w:fill="FFFFFF"/>
              </w:rPr>
              <w:t>environmental</w:t>
            </w:r>
            <w:proofErr w:type="spellEnd"/>
            <w:r w:rsidRPr="00A460A1">
              <w:rPr>
                <w:rFonts w:cstheme="minorHAnsi"/>
                <w:i/>
                <w:iCs/>
                <w:color w:val="222222"/>
                <w:sz w:val="20"/>
                <w:szCs w:val="20"/>
                <w:shd w:val="clear" w:color="auto" w:fill="FFFFFF"/>
              </w:rPr>
              <w:t xml:space="preserve"> management</w:t>
            </w:r>
            <w:r w:rsidRPr="00A460A1">
              <w:rPr>
                <w:rFonts w:cstheme="minorHAnsi"/>
                <w:color w:val="222222"/>
                <w:sz w:val="20"/>
                <w:szCs w:val="20"/>
                <w:shd w:val="clear" w:color="auto" w:fill="FFFFFF"/>
              </w:rPr>
              <w:t>, </w:t>
            </w:r>
            <w:r w:rsidRPr="00A460A1">
              <w:rPr>
                <w:rFonts w:cstheme="minorHAnsi"/>
                <w:i/>
                <w:iCs/>
                <w:color w:val="222222"/>
                <w:sz w:val="20"/>
                <w:szCs w:val="20"/>
                <w:shd w:val="clear" w:color="auto" w:fill="FFFFFF"/>
              </w:rPr>
              <w:t>303</w:t>
            </w:r>
            <w:r w:rsidRPr="00A460A1">
              <w:rPr>
                <w:rFonts w:cstheme="minorHAnsi"/>
                <w:color w:val="222222"/>
                <w:sz w:val="20"/>
                <w:szCs w:val="20"/>
                <w:shd w:val="clear" w:color="auto" w:fill="FFFFFF"/>
              </w:rPr>
              <w:t>, 114223.</w:t>
            </w:r>
          </w:p>
          <w:p w14:paraId="0AEE56DD" w14:textId="77777777" w:rsidR="0015055B" w:rsidRPr="00A460A1" w:rsidRDefault="0015055B" w:rsidP="0015055B">
            <w:pPr>
              <w:pStyle w:val="Akapitzlist"/>
              <w:numPr>
                <w:ilvl w:val="0"/>
                <w:numId w:val="26"/>
              </w:numPr>
              <w:spacing w:before="40" w:after="40" w:line="276" w:lineRule="auto"/>
              <w:ind w:left="357" w:hanging="357"/>
              <w:rPr>
                <w:rFonts w:cstheme="minorHAnsi"/>
                <w:szCs w:val="24"/>
                <w:lang w:val="en-US"/>
              </w:rPr>
            </w:pPr>
            <w:r w:rsidRPr="00A460A1">
              <w:rPr>
                <w:rFonts w:cstheme="minorHAnsi"/>
                <w:szCs w:val="24"/>
                <w:lang w:val="en-US"/>
              </w:rPr>
              <w:t>Klaus, P., Measuring Customer Experience: How to Develop and Execute the Most Profitable Customer Experience Strategies, Palgrave Macmillan, 2015</w:t>
            </w:r>
          </w:p>
          <w:p w14:paraId="01FB3957" w14:textId="77777777" w:rsidR="001330F0" w:rsidRPr="00A460A1" w:rsidRDefault="001330F0" w:rsidP="00286AF4">
            <w:pPr>
              <w:pStyle w:val="Akapitzlist"/>
              <w:numPr>
                <w:ilvl w:val="0"/>
                <w:numId w:val="26"/>
              </w:numPr>
              <w:spacing w:before="40" w:after="40"/>
              <w:ind w:left="357" w:hanging="357"/>
              <w:rPr>
                <w:rFonts w:cstheme="minorHAnsi"/>
                <w:szCs w:val="24"/>
                <w:lang w:val="en-US"/>
              </w:rPr>
            </w:pPr>
            <w:r w:rsidRPr="00A460A1">
              <w:rPr>
                <w:rFonts w:cstheme="minorHAnsi"/>
                <w:szCs w:val="24"/>
                <w:lang w:val="en-US"/>
              </w:rPr>
              <w:lastRenderedPageBreak/>
              <w:t>Ismail, S., Exponential Organizations: Why new organizations are ten times better, faster, and cheaper than yours and what to do about it. Diversion Books, 2014.</w:t>
            </w:r>
          </w:p>
          <w:p w14:paraId="552A101D" w14:textId="3FCE90E4" w:rsidR="00286AF4" w:rsidRPr="000E15F3" w:rsidRDefault="001330F0" w:rsidP="000E15F3">
            <w:pPr>
              <w:pStyle w:val="Akapitzlist"/>
              <w:numPr>
                <w:ilvl w:val="0"/>
                <w:numId w:val="26"/>
              </w:numPr>
              <w:spacing w:before="40" w:after="40"/>
              <w:ind w:left="357" w:hanging="357"/>
              <w:rPr>
                <w:rFonts w:cstheme="minorHAnsi"/>
                <w:szCs w:val="24"/>
                <w:lang w:val="en-US"/>
              </w:rPr>
            </w:pPr>
            <w:proofErr w:type="spellStart"/>
            <w:r w:rsidRPr="00A460A1">
              <w:rPr>
                <w:rFonts w:cstheme="minorHAnsi"/>
                <w:szCs w:val="24"/>
                <w:lang w:val="en-US"/>
              </w:rPr>
              <w:t>Moazed</w:t>
            </w:r>
            <w:proofErr w:type="spellEnd"/>
            <w:r w:rsidRPr="00A460A1">
              <w:rPr>
                <w:rFonts w:cstheme="minorHAnsi"/>
                <w:szCs w:val="24"/>
                <w:lang w:val="en-US"/>
              </w:rPr>
              <w:t>, A, Nicholas L. J., Modern monopolies: what it takes to dominate the 21st century economy. St. Martin's Press, 2016.</w:t>
            </w:r>
          </w:p>
        </w:tc>
      </w:tr>
      <w:tr w:rsidR="00DD1534" w:rsidRPr="00B83176" w14:paraId="552A1023" w14:textId="77777777" w:rsidTr="001330F0">
        <w:tc>
          <w:tcPr>
            <w:tcW w:w="2235" w:type="dxa"/>
            <w:tcBorders>
              <w:top w:val="single" w:sz="4" w:space="0" w:color="auto"/>
              <w:left w:val="single" w:sz="4" w:space="0" w:color="auto"/>
              <w:bottom w:val="single" w:sz="4" w:space="0" w:color="auto"/>
              <w:right w:val="single" w:sz="4" w:space="0" w:color="auto"/>
            </w:tcBorders>
            <w:hideMark/>
          </w:tcPr>
          <w:p w14:paraId="552A101F" w14:textId="77777777" w:rsidR="00DD1534" w:rsidRPr="003D1DA3" w:rsidRDefault="00DD1534" w:rsidP="00286AF4">
            <w:pPr>
              <w:spacing w:before="40" w:after="40"/>
              <w:rPr>
                <w:rFonts w:cstheme="minorHAnsi"/>
                <w:b/>
                <w:sz w:val="20"/>
                <w:szCs w:val="20"/>
                <w:lang w:val="en-US"/>
              </w:rPr>
            </w:pPr>
            <w:r w:rsidRPr="003D1DA3">
              <w:rPr>
                <w:rFonts w:eastAsia="Times New Roman" w:cstheme="minorHAnsi"/>
                <w:b/>
                <w:sz w:val="20"/>
                <w:szCs w:val="20"/>
                <w:lang w:val="en-US"/>
              </w:rPr>
              <w:lastRenderedPageBreak/>
              <w:t>Educational outcomes</w:t>
            </w:r>
          </w:p>
        </w:tc>
        <w:tc>
          <w:tcPr>
            <w:tcW w:w="7938" w:type="dxa"/>
            <w:tcBorders>
              <w:top w:val="single" w:sz="4" w:space="0" w:color="auto"/>
              <w:left w:val="single" w:sz="4" w:space="0" w:color="auto"/>
              <w:bottom w:val="single" w:sz="4" w:space="0" w:color="auto"/>
              <w:right w:val="single" w:sz="4" w:space="0" w:color="auto"/>
            </w:tcBorders>
          </w:tcPr>
          <w:p w14:paraId="0B215B77" w14:textId="0EF157D6" w:rsidR="001E7231" w:rsidRDefault="001330F0" w:rsidP="00286AF4">
            <w:pPr>
              <w:spacing w:before="40" w:after="40"/>
              <w:rPr>
                <w:rFonts w:eastAsia="Times New Roman"/>
                <w:lang w:val="en-US"/>
              </w:rPr>
            </w:pPr>
            <w:r w:rsidRPr="001330F0">
              <w:rPr>
                <w:rFonts w:eastAsia="Times New Roman"/>
                <w:b/>
                <w:bCs/>
                <w:lang w:val="en-US"/>
              </w:rPr>
              <w:t>Knowledge</w:t>
            </w:r>
            <w:r>
              <w:rPr>
                <w:rFonts w:eastAsia="Times New Roman"/>
                <w:b/>
                <w:bCs/>
                <w:lang w:val="en-US"/>
              </w:rPr>
              <w:t>:</w:t>
            </w:r>
            <w:r w:rsidRPr="001330F0">
              <w:rPr>
                <w:rFonts w:eastAsia="Times New Roman"/>
                <w:lang w:val="en-US"/>
              </w:rPr>
              <w:t xml:space="preserve"> </w:t>
            </w:r>
            <w:r w:rsidR="00A71C80" w:rsidRPr="00A71C80">
              <w:rPr>
                <w:rFonts w:eastAsia="Times New Roman"/>
                <w:lang w:val="en-US"/>
              </w:rPr>
              <w:t xml:space="preserve">Students acquire a new knowledge </w:t>
            </w:r>
            <w:r w:rsidR="00D83ECE">
              <w:rPr>
                <w:rFonts w:eastAsia="Times New Roman"/>
                <w:lang w:val="en-US"/>
              </w:rPr>
              <w:t>for</w:t>
            </w:r>
            <w:r w:rsidR="00A71C80" w:rsidRPr="00A71C80">
              <w:rPr>
                <w:rFonts w:eastAsia="Times New Roman"/>
                <w:lang w:val="en-US"/>
              </w:rPr>
              <w:t xml:space="preserve"> customer experience management in multichannel. </w:t>
            </w:r>
            <w:r w:rsidR="0028372E">
              <w:rPr>
                <w:rFonts w:eastAsia="Times New Roman"/>
                <w:lang w:val="en-US"/>
              </w:rPr>
              <w:t>Students</w:t>
            </w:r>
            <w:r w:rsidR="00A71C80" w:rsidRPr="00A71C80">
              <w:rPr>
                <w:rFonts w:eastAsia="Times New Roman"/>
                <w:lang w:val="en-US"/>
              </w:rPr>
              <w:t xml:space="preserve"> will be prepared to apply for the position of </w:t>
            </w:r>
            <w:r w:rsidR="0028372E">
              <w:rPr>
                <w:rFonts w:eastAsia="Times New Roman"/>
                <w:lang w:val="en-US"/>
              </w:rPr>
              <w:t xml:space="preserve">specialist or manager in digital marketing, </w:t>
            </w:r>
            <w:r w:rsidR="00A71C80" w:rsidRPr="00A71C80">
              <w:rPr>
                <w:rFonts w:eastAsia="Times New Roman"/>
                <w:lang w:val="en-US"/>
              </w:rPr>
              <w:t>e-commerce, customer relationships</w:t>
            </w:r>
            <w:r w:rsidR="00BD7D55">
              <w:rPr>
                <w:rFonts w:eastAsia="Times New Roman"/>
                <w:lang w:val="en-US"/>
              </w:rPr>
              <w:t xml:space="preserve"> or any</w:t>
            </w:r>
            <w:r w:rsidR="00A71C80" w:rsidRPr="00A71C80">
              <w:rPr>
                <w:rFonts w:eastAsia="Times New Roman"/>
                <w:lang w:val="en-US"/>
              </w:rPr>
              <w:t xml:space="preserve">  internet </w:t>
            </w:r>
            <w:r w:rsidR="00BD7D55">
              <w:rPr>
                <w:rFonts w:eastAsia="Times New Roman"/>
                <w:lang w:val="en-US"/>
              </w:rPr>
              <w:t>busine</w:t>
            </w:r>
            <w:r w:rsidR="00923616">
              <w:rPr>
                <w:rFonts w:eastAsia="Times New Roman"/>
                <w:lang w:val="en-US"/>
              </w:rPr>
              <w:t>s</w:t>
            </w:r>
            <w:r w:rsidR="00BD7D55">
              <w:rPr>
                <w:rFonts w:eastAsia="Times New Roman"/>
                <w:lang w:val="en-US"/>
              </w:rPr>
              <w:t>s</w:t>
            </w:r>
            <w:r w:rsidR="00A71C80" w:rsidRPr="00A71C80">
              <w:rPr>
                <w:rFonts w:eastAsia="Times New Roman"/>
                <w:lang w:val="en-US"/>
              </w:rPr>
              <w:t xml:space="preserve">. </w:t>
            </w:r>
            <w:r w:rsidR="00923616">
              <w:rPr>
                <w:rFonts w:eastAsia="Times New Roman"/>
                <w:lang w:val="en-US"/>
              </w:rPr>
              <w:t>M</w:t>
            </w:r>
            <w:r w:rsidR="00A71C80" w:rsidRPr="00A71C80">
              <w:rPr>
                <w:rFonts w:eastAsia="Times New Roman"/>
                <w:lang w:val="en-US"/>
              </w:rPr>
              <w:t xml:space="preserve">entioned positions are attractive with </w:t>
            </w:r>
            <w:r w:rsidR="00923616">
              <w:rPr>
                <w:rFonts w:eastAsia="Times New Roman"/>
                <w:lang w:val="en-US"/>
              </w:rPr>
              <w:t xml:space="preserve">high </w:t>
            </w:r>
            <w:r w:rsidR="00A71C80" w:rsidRPr="00A71C80">
              <w:rPr>
                <w:rFonts w:eastAsia="Times New Roman"/>
                <w:lang w:val="en-US"/>
              </w:rPr>
              <w:t xml:space="preserve">salary </w:t>
            </w:r>
            <w:r w:rsidR="00A71C80">
              <w:rPr>
                <w:rFonts w:eastAsia="Times New Roman"/>
                <w:lang w:val="en-US"/>
              </w:rPr>
              <w:t xml:space="preserve"> </w:t>
            </w:r>
            <w:hyperlink r:id="rId10" w:history="1">
              <w:r w:rsidR="001D7480" w:rsidRPr="008B5C96">
                <w:rPr>
                  <w:rStyle w:val="Hipercze"/>
                  <w:rFonts w:eastAsia="Times New Roman"/>
                  <w:lang w:val="en-US"/>
                </w:rPr>
                <w:t>https://www.glassdoor.com/Salaries/customer-experience-manager-salary-SRC</w:t>
              </w:r>
              <w:r w:rsidR="001D7480" w:rsidRPr="008B5C96">
                <w:rPr>
                  <w:rStyle w:val="Hipercze"/>
                  <w:rFonts w:eastAsia="Times New Roman"/>
                  <w:lang w:val="en-US"/>
                </w:rPr>
                <w:t>H</w:t>
              </w:r>
              <w:r w:rsidR="001D7480" w:rsidRPr="008B5C96">
                <w:rPr>
                  <w:rStyle w:val="Hipercze"/>
                  <w:rFonts w:eastAsia="Times New Roman"/>
                  <w:lang w:val="en-US"/>
                </w:rPr>
                <w:t>_KO0,27.htm</w:t>
              </w:r>
            </w:hyperlink>
            <w:r w:rsidR="00543E48">
              <w:rPr>
                <w:rFonts w:eastAsia="Times New Roman"/>
                <w:lang w:val="en-US"/>
              </w:rPr>
              <w:t xml:space="preserve"> </w:t>
            </w:r>
            <w:r>
              <w:rPr>
                <w:rFonts w:eastAsia="Times New Roman"/>
                <w:lang w:val="en-US"/>
              </w:rPr>
              <w:t xml:space="preserve">). </w:t>
            </w:r>
          </w:p>
          <w:p w14:paraId="0478C038" w14:textId="570EA5C9" w:rsidR="002602E7" w:rsidRDefault="002602E7" w:rsidP="002602E7">
            <w:pPr>
              <w:spacing w:before="40" w:after="40"/>
              <w:ind w:left="373" w:hanging="373"/>
              <w:rPr>
                <w:rFonts w:eastAsia="Times New Roman"/>
                <w:lang w:val="en-US"/>
              </w:rPr>
            </w:pPr>
            <w:r w:rsidRPr="002602E7">
              <w:rPr>
                <w:rFonts w:eastAsia="Times New Roman"/>
                <w:b/>
                <w:bCs/>
                <w:lang w:val="en-US"/>
              </w:rPr>
              <w:t>S</w:t>
            </w:r>
            <w:r>
              <w:rPr>
                <w:rFonts w:eastAsia="Times New Roman"/>
                <w:b/>
                <w:bCs/>
                <w:lang w:val="en-US"/>
              </w:rPr>
              <w:t>kills</w:t>
            </w:r>
            <w:r w:rsidRPr="002602E7">
              <w:rPr>
                <w:rFonts w:eastAsia="Times New Roman"/>
                <w:b/>
                <w:bCs/>
                <w:lang w:val="en-US"/>
              </w:rPr>
              <w:t>:</w:t>
            </w:r>
            <w:r w:rsidRPr="002602E7">
              <w:rPr>
                <w:rFonts w:eastAsia="Times New Roman"/>
                <w:lang w:val="en-US"/>
              </w:rPr>
              <w:t xml:space="preserve"> Students will be </w:t>
            </w:r>
            <w:r w:rsidR="00140F91">
              <w:rPr>
                <w:rFonts w:eastAsia="Times New Roman"/>
                <w:lang w:val="en-US"/>
              </w:rPr>
              <w:t xml:space="preserve">skilled </w:t>
            </w:r>
            <w:r w:rsidRPr="002602E7">
              <w:rPr>
                <w:rFonts w:eastAsia="Times New Roman"/>
                <w:lang w:val="en-US"/>
              </w:rPr>
              <w:t xml:space="preserve">to analyze business models, create and adopt </w:t>
            </w:r>
            <w:r w:rsidR="00905583">
              <w:rPr>
                <w:rFonts w:eastAsia="Times New Roman"/>
                <w:lang w:val="en-US"/>
              </w:rPr>
              <w:t xml:space="preserve">digital </w:t>
            </w:r>
            <w:r w:rsidRPr="002602E7">
              <w:rPr>
                <w:rFonts w:eastAsia="Times New Roman"/>
                <w:lang w:val="en-US"/>
              </w:rPr>
              <w:t xml:space="preserve">strategy variants to different customer groups. Students will be able to plan customer journeys </w:t>
            </w:r>
            <w:r w:rsidR="0099709B">
              <w:rPr>
                <w:rFonts w:eastAsia="Times New Roman"/>
                <w:lang w:val="en-US"/>
              </w:rPr>
              <w:t>and</w:t>
            </w:r>
            <w:r w:rsidRPr="002602E7">
              <w:rPr>
                <w:rFonts w:eastAsia="Times New Roman"/>
                <w:lang w:val="en-US"/>
              </w:rPr>
              <w:t xml:space="preserve"> customer experience. Students will be able to measure customer </w:t>
            </w:r>
            <w:r w:rsidR="00EB53E7">
              <w:rPr>
                <w:rFonts w:eastAsia="Times New Roman"/>
                <w:lang w:val="en-US"/>
              </w:rPr>
              <w:t>satisfaction i</w:t>
            </w:r>
            <w:r w:rsidRPr="002602E7">
              <w:rPr>
                <w:rFonts w:eastAsia="Times New Roman"/>
                <w:lang w:val="en-US"/>
              </w:rPr>
              <w:t xml:space="preserve">n various </w:t>
            </w:r>
            <w:r w:rsidR="00EB53E7">
              <w:rPr>
                <w:rFonts w:eastAsia="Times New Roman"/>
                <w:lang w:val="en-US"/>
              </w:rPr>
              <w:t>methods</w:t>
            </w:r>
            <w:r w:rsidRPr="002602E7">
              <w:rPr>
                <w:rFonts w:eastAsia="Times New Roman"/>
                <w:lang w:val="en-US"/>
              </w:rPr>
              <w:t>.</w:t>
            </w:r>
          </w:p>
          <w:p w14:paraId="552A1022" w14:textId="18489C0A" w:rsidR="000C2FD8" w:rsidRPr="00543E48" w:rsidRDefault="001330F0" w:rsidP="002602E7">
            <w:pPr>
              <w:spacing w:before="40" w:after="40"/>
              <w:ind w:left="373" w:hanging="373"/>
              <w:rPr>
                <w:rFonts w:eastAsia="Times New Roman" w:cs="Times New Roman"/>
                <w:b/>
                <w:bCs/>
                <w:szCs w:val="24"/>
                <w:lang w:val="en-US"/>
              </w:rPr>
            </w:pPr>
            <w:r w:rsidRPr="00CF194B">
              <w:rPr>
                <w:rFonts w:eastAsia="Times New Roman" w:cs="Times New Roman"/>
                <w:b/>
                <w:bCs/>
                <w:szCs w:val="24"/>
                <w:lang w:val="en-US"/>
              </w:rPr>
              <w:t>A</w:t>
            </w:r>
            <w:r w:rsidR="002602E7">
              <w:rPr>
                <w:rFonts w:eastAsia="Times New Roman" w:cs="Times New Roman"/>
                <w:b/>
                <w:bCs/>
                <w:szCs w:val="24"/>
                <w:lang w:val="en-US"/>
              </w:rPr>
              <w:t>ttitudes</w:t>
            </w:r>
            <w:r w:rsidR="00543E48">
              <w:rPr>
                <w:rFonts w:eastAsia="Times New Roman" w:cs="Times New Roman"/>
                <w:b/>
                <w:bCs/>
                <w:szCs w:val="24"/>
                <w:lang w:val="en-US"/>
              </w:rPr>
              <w:t xml:space="preserve">: </w:t>
            </w:r>
            <w:r w:rsidR="009758FE" w:rsidRPr="009758FE">
              <w:rPr>
                <w:rFonts w:eastAsia="Times New Roman"/>
                <w:lang w:val="en-US"/>
              </w:rPr>
              <w:t>Students will take part in discussions and workshops to practice cooperation via teamwork. Students will analyze business cases for training critical and varied thinking. Students will be practicing blogging. Students will work with friendship and openness to innovative ideas.</w:t>
            </w:r>
          </w:p>
        </w:tc>
      </w:tr>
      <w:tr w:rsidR="00DD1534" w:rsidRPr="00A76008" w14:paraId="552A1026" w14:textId="77777777" w:rsidTr="001330F0">
        <w:tc>
          <w:tcPr>
            <w:tcW w:w="2235" w:type="dxa"/>
            <w:tcBorders>
              <w:top w:val="single" w:sz="4" w:space="0" w:color="auto"/>
              <w:left w:val="single" w:sz="4" w:space="0" w:color="auto"/>
              <w:bottom w:val="single" w:sz="4" w:space="0" w:color="auto"/>
              <w:right w:val="single" w:sz="4" w:space="0" w:color="auto"/>
            </w:tcBorders>
            <w:hideMark/>
          </w:tcPr>
          <w:p w14:paraId="552A1024" w14:textId="77777777" w:rsidR="00DD1534" w:rsidRPr="003D1DA3" w:rsidRDefault="00DD1534" w:rsidP="00286AF4">
            <w:pPr>
              <w:spacing w:before="40" w:after="40"/>
              <w:rPr>
                <w:rFonts w:cstheme="minorHAnsi"/>
                <w:b/>
                <w:sz w:val="20"/>
                <w:szCs w:val="20"/>
                <w:lang w:val="en-US"/>
              </w:rPr>
            </w:pPr>
            <w:r w:rsidRPr="003D1DA3">
              <w:rPr>
                <w:rFonts w:eastAsia="Times New Roman" w:cstheme="minorHAnsi"/>
                <w:b/>
                <w:sz w:val="20"/>
                <w:szCs w:val="20"/>
                <w:lang w:val="en-US"/>
              </w:rPr>
              <w:t>Practice</w:t>
            </w:r>
          </w:p>
        </w:tc>
        <w:tc>
          <w:tcPr>
            <w:tcW w:w="7938" w:type="dxa"/>
            <w:tcBorders>
              <w:top w:val="single" w:sz="4" w:space="0" w:color="auto"/>
              <w:left w:val="single" w:sz="4" w:space="0" w:color="auto"/>
              <w:bottom w:val="single" w:sz="4" w:space="0" w:color="auto"/>
              <w:right w:val="single" w:sz="4" w:space="0" w:color="auto"/>
            </w:tcBorders>
          </w:tcPr>
          <w:p w14:paraId="552A1025" w14:textId="77777777" w:rsidR="00DD1534" w:rsidRPr="003D1DA3" w:rsidRDefault="001C2D1A" w:rsidP="00286AF4">
            <w:pPr>
              <w:spacing w:before="40" w:after="40"/>
              <w:rPr>
                <w:rFonts w:cstheme="minorHAnsi"/>
                <w:bCs/>
                <w:sz w:val="20"/>
                <w:szCs w:val="20"/>
                <w:lang w:val="en-US"/>
              </w:rPr>
            </w:pPr>
            <w:r w:rsidRPr="003D1DA3">
              <w:rPr>
                <w:rFonts w:cstheme="minorHAnsi"/>
                <w:bCs/>
                <w:sz w:val="20"/>
                <w:szCs w:val="20"/>
                <w:lang w:val="en-US"/>
              </w:rPr>
              <w:t>n/a</w:t>
            </w:r>
          </w:p>
        </w:tc>
      </w:tr>
    </w:tbl>
    <w:p w14:paraId="552A1027" w14:textId="77777777" w:rsidR="00DD1534" w:rsidRPr="00A76008" w:rsidRDefault="00DD1534" w:rsidP="00DD1534">
      <w:pPr>
        <w:rPr>
          <w:rFonts w:cstheme="minorHAnsi"/>
          <w:sz w:val="20"/>
          <w:szCs w:val="20"/>
          <w:lang w:val="en-US"/>
        </w:rPr>
      </w:pPr>
    </w:p>
    <w:p w14:paraId="552A1029" w14:textId="503605E4" w:rsidR="00DD1534" w:rsidRPr="00A76008" w:rsidRDefault="00754C7B" w:rsidP="00B4083B">
      <w:pPr>
        <w:rPr>
          <w:rFonts w:cstheme="minorHAnsi"/>
          <w:lang w:val="en-US"/>
        </w:rPr>
      </w:pPr>
      <w:r w:rsidRPr="00A76008">
        <w:rPr>
          <w:rFonts w:cstheme="minorHAnsi"/>
          <w:lang w:val="en-US"/>
        </w:rPr>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B4083B" w:rsidP="00FA6F83">
            <w:pPr>
              <w:rPr>
                <w:rFonts w:cstheme="minorHAnsi"/>
                <w:sz w:val="20"/>
                <w:szCs w:val="20"/>
              </w:rPr>
            </w:pPr>
            <w:hyperlink r:id="rId11"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A76008"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5AB7FE23" w:rsidR="00FA6F83" w:rsidRPr="00A76008" w:rsidRDefault="00FA6F83" w:rsidP="00F053C7">
            <w:pPr>
              <w:rPr>
                <w:rFonts w:cstheme="minorHAnsi"/>
                <w:sz w:val="20"/>
                <w:szCs w:val="20"/>
                <w:lang w:val="en-US"/>
              </w:rPr>
            </w:pPr>
          </w:p>
        </w:tc>
      </w:tr>
      <w:tr w:rsidR="00DD1534"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7777777" w:rsidR="00DD1534" w:rsidRPr="00A76008" w:rsidRDefault="00DD1534">
            <w:pPr>
              <w:rPr>
                <w:rFonts w:cstheme="minorHAnsi"/>
                <w:sz w:val="20"/>
                <w:szCs w:val="20"/>
                <w:lang w:val="en-US"/>
              </w:rPr>
            </w:pPr>
          </w:p>
        </w:tc>
      </w:tr>
      <w:tr w:rsidR="00DD1534" w:rsidRPr="00A76008"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552A1038" w14:textId="086C0FEA" w:rsidR="00DD1534" w:rsidRPr="003233B4" w:rsidRDefault="00DD1534" w:rsidP="003233B4">
            <w:pPr>
              <w:pStyle w:val="Akapitzlist"/>
              <w:numPr>
                <w:ilvl w:val="0"/>
                <w:numId w:val="16"/>
              </w:numPr>
              <w:rPr>
                <w:rFonts w:cstheme="minorHAnsi"/>
                <w:sz w:val="20"/>
                <w:szCs w:val="20"/>
                <w:lang w:val="en-US"/>
              </w:rPr>
            </w:pPr>
          </w:p>
        </w:tc>
      </w:tr>
      <w:tr w:rsidR="00B72C3F" w:rsidRPr="00A76008"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5738D847" w14:textId="77777777" w:rsidR="003233B4" w:rsidRPr="003233B4" w:rsidRDefault="003233B4" w:rsidP="003233B4">
            <w:pPr>
              <w:ind w:left="373" w:hanging="373"/>
              <w:rPr>
                <w:rFonts w:eastAsia="Times New Roman" w:cstheme="minorHAnsi"/>
                <w:sz w:val="20"/>
                <w:szCs w:val="20"/>
                <w:lang w:val="en-US"/>
              </w:rPr>
            </w:pPr>
            <w:r w:rsidRPr="003233B4">
              <w:rPr>
                <w:rFonts w:eastAsia="Times New Roman" w:cstheme="minorHAnsi"/>
                <w:sz w:val="20"/>
                <w:szCs w:val="20"/>
                <w:lang w:val="en-US"/>
              </w:rPr>
              <w:t>KNOWLEDGE</w:t>
            </w:r>
          </w:p>
          <w:p w14:paraId="0AF0528B" w14:textId="77777777" w:rsidR="003233B4" w:rsidRPr="003233B4" w:rsidRDefault="003233B4" w:rsidP="003233B4">
            <w:pPr>
              <w:ind w:left="373" w:hanging="373"/>
              <w:rPr>
                <w:rFonts w:eastAsia="Times New Roman" w:cstheme="minorHAnsi"/>
                <w:sz w:val="20"/>
                <w:szCs w:val="20"/>
                <w:lang w:val="en-US"/>
              </w:rPr>
            </w:pPr>
            <w:r w:rsidRPr="003233B4">
              <w:rPr>
                <w:rFonts w:eastAsia="Times New Roman" w:cstheme="minorHAnsi"/>
                <w:sz w:val="20"/>
                <w:szCs w:val="20"/>
                <w:lang w:val="en-US"/>
              </w:rPr>
              <w:t>SKILLS</w:t>
            </w:r>
          </w:p>
          <w:p w14:paraId="552A103D" w14:textId="6F44E01B" w:rsidR="00B72C3F" w:rsidRPr="004D69AD" w:rsidRDefault="003233B4" w:rsidP="004D69AD">
            <w:pPr>
              <w:ind w:left="373" w:hanging="373"/>
              <w:rPr>
                <w:rFonts w:eastAsia="Times New Roman" w:cstheme="minorHAnsi"/>
                <w:sz w:val="20"/>
                <w:szCs w:val="20"/>
                <w:lang w:val="en-US"/>
              </w:rPr>
            </w:pPr>
            <w:r w:rsidRPr="003233B4">
              <w:rPr>
                <w:rFonts w:eastAsia="Times New Roman" w:cstheme="minorHAnsi"/>
                <w:sz w:val="20"/>
                <w:szCs w:val="20"/>
                <w:lang w:val="en-US"/>
              </w:rPr>
              <w:t>ATTITUDES</w:t>
            </w:r>
          </w:p>
        </w:tc>
      </w:tr>
      <w:tr w:rsidR="00B72C3F" w:rsidRPr="00A76008"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552A1046" w14:textId="4A9D5A4F" w:rsidR="00B72C3F" w:rsidRPr="00A76008" w:rsidRDefault="00B72C3F" w:rsidP="00B72C3F">
            <w:pPr>
              <w:pStyle w:val="Akapitzlist"/>
              <w:numPr>
                <w:ilvl w:val="0"/>
                <w:numId w:val="2"/>
              </w:numPr>
              <w:ind w:left="317" w:hanging="284"/>
              <w:rPr>
                <w:rFonts w:cstheme="minorHAnsi"/>
                <w:sz w:val="20"/>
                <w:szCs w:val="20"/>
                <w:lang w:val="en-US"/>
              </w:rPr>
            </w:pPr>
            <w:r w:rsidRPr="00A76008">
              <w:rPr>
                <w:rFonts w:eastAsia="Times New Roman" w:cstheme="minorHAnsi"/>
                <w:sz w:val="20"/>
                <w:szCs w:val="20"/>
                <w:lang w:val="en-US"/>
              </w:rPr>
              <w:t xml:space="preserve"> </w:t>
            </w:r>
          </w:p>
        </w:tc>
      </w:tr>
      <w:tr w:rsidR="00B72C3F" w:rsidRPr="00A76008"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119E652A" w:rsidR="00B72C3F" w:rsidRPr="00A76008" w:rsidRDefault="00B72C3F" w:rsidP="00B72C3F">
            <w:pPr>
              <w:rPr>
                <w:rFonts w:cstheme="minorHAnsi"/>
                <w:sz w:val="20"/>
                <w:szCs w:val="20"/>
                <w:lang w:val="en-US"/>
              </w:rPr>
            </w:pPr>
          </w:p>
        </w:tc>
      </w:tr>
      <w:tr w:rsidR="00B72C3F" w:rsidRPr="00A76008"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552A104E" w14:textId="6721AC7C" w:rsidR="00B72C3F" w:rsidRPr="00A76008" w:rsidRDefault="00B72C3F" w:rsidP="00B72C3F">
            <w:pPr>
              <w:rPr>
                <w:rFonts w:cstheme="minorHAnsi"/>
                <w:sz w:val="20"/>
                <w:szCs w:val="20"/>
                <w:lang w:val="en-US"/>
              </w:rPr>
            </w:pPr>
          </w:p>
        </w:tc>
      </w:tr>
    </w:tbl>
    <w:p w14:paraId="552A1050" w14:textId="77777777"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A9400" w14:textId="77777777" w:rsidR="004627F4" w:rsidRDefault="004627F4" w:rsidP="006E7390">
      <w:pPr>
        <w:spacing w:after="0" w:line="240" w:lineRule="auto"/>
      </w:pPr>
      <w:r>
        <w:separator/>
      </w:r>
    </w:p>
  </w:endnote>
  <w:endnote w:type="continuationSeparator" w:id="0">
    <w:p w14:paraId="71EF0F9D" w14:textId="77777777" w:rsidR="004627F4" w:rsidRDefault="004627F4"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A70C6" w14:textId="77777777" w:rsidR="004627F4" w:rsidRDefault="004627F4" w:rsidP="006E7390">
      <w:pPr>
        <w:spacing w:after="0" w:line="240" w:lineRule="auto"/>
      </w:pPr>
      <w:r>
        <w:separator/>
      </w:r>
    </w:p>
  </w:footnote>
  <w:footnote w:type="continuationSeparator" w:id="0">
    <w:p w14:paraId="61B94AB7" w14:textId="77777777" w:rsidR="004627F4" w:rsidRDefault="004627F4"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61700"/>
    <w:multiLevelType w:val="hybridMultilevel"/>
    <w:tmpl w:val="05EA5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9C37EE"/>
    <w:multiLevelType w:val="hybridMultilevel"/>
    <w:tmpl w:val="A8A8C46A"/>
    <w:lvl w:ilvl="0" w:tplc="4F365C08">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060ADC"/>
    <w:multiLevelType w:val="hybridMultilevel"/>
    <w:tmpl w:val="7FFA37D2"/>
    <w:lvl w:ilvl="0" w:tplc="4F365C0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863D27"/>
    <w:multiLevelType w:val="hybridMultilevel"/>
    <w:tmpl w:val="8BAA7D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5624946"/>
    <w:multiLevelType w:val="hybridMultilevel"/>
    <w:tmpl w:val="B36A8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B4203B"/>
    <w:multiLevelType w:val="hybridMultilevel"/>
    <w:tmpl w:val="3A4E0D9A"/>
    <w:lvl w:ilvl="0" w:tplc="4F365C0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C92DA0"/>
    <w:multiLevelType w:val="hybridMultilevel"/>
    <w:tmpl w:val="25300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92187951">
    <w:abstractNumId w:val="8"/>
  </w:num>
  <w:num w:numId="2" w16cid:durableId="1278829564">
    <w:abstractNumId w:val="1"/>
  </w:num>
  <w:num w:numId="3" w16cid:durableId="752824875">
    <w:abstractNumId w:val="21"/>
  </w:num>
  <w:num w:numId="4" w16cid:durableId="1951744661">
    <w:abstractNumId w:val="2"/>
  </w:num>
  <w:num w:numId="5" w16cid:durableId="1252275849">
    <w:abstractNumId w:val="23"/>
  </w:num>
  <w:num w:numId="6" w16cid:durableId="1569807662">
    <w:abstractNumId w:val="19"/>
  </w:num>
  <w:num w:numId="7" w16cid:durableId="87116465">
    <w:abstractNumId w:val="13"/>
  </w:num>
  <w:num w:numId="8" w16cid:durableId="981809987">
    <w:abstractNumId w:val="18"/>
  </w:num>
  <w:num w:numId="9" w16cid:durableId="1400206232">
    <w:abstractNumId w:val="9"/>
  </w:num>
  <w:num w:numId="10" w16cid:durableId="1329211625">
    <w:abstractNumId w:val="7"/>
  </w:num>
  <w:num w:numId="11" w16cid:durableId="141889316">
    <w:abstractNumId w:val="25"/>
  </w:num>
  <w:num w:numId="12" w16cid:durableId="376011589">
    <w:abstractNumId w:val="5"/>
  </w:num>
  <w:num w:numId="13" w16cid:durableId="212620543">
    <w:abstractNumId w:val="17"/>
  </w:num>
  <w:num w:numId="14" w16cid:durableId="315647859">
    <w:abstractNumId w:val="0"/>
  </w:num>
  <w:num w:numId="15" w16cid:durableId="433474783">
    <w:abstractNumId w:val="10"/>
  </w:num>
  <w:num w:numId="16" w16cid:durableId="1895507995">
    <w:abstractNumId w:val="12"/>
  </w:num>
  <w:num w:numId="17" w16cid:durableId="1004744614">
    <w:abstractNumId w:val="16"/>
  </w:num>
  <w:num w:numId="18" w16cid:durableId="491213385">
    <w:abstractNumId w:val="20"/>
  </w:num>
  <w:num w:numId="19" w16cid:durableId="517961998">
    <w:abstractNumId w:val="6"/>
  </w:num>
  <w:num w:numId="20" w16cid:durableId="685178895">
    <w:abstractNumId w:val="24"/>
  </w:num>
  <w:num w:numId="21" w16cid:durableId="1997370862">
    <w:abstractNumId w:val="3"/>
  </w:num>
  <w:num w:numId="22" w16cid:durableId="1738087375">
    <w:abstractNumId w:val="22"/>
  </w:num>
  <w:num w:numId="23" w16cid:durableId="242566375">
    <w:abstractNumId w:val="11"/>
  </w:num>
  <w:num w:numId="24" w16cid:durableId="810752030">
    <w:abstractNumId w:val="15"/>
  </w:num>
  <w:num w:numId="25" w16cid:durableId="969170890">
    <w:abstractNumId w:val="4"/>
  </w:num>
  <w:num w:numId="26" w16cid:durableId="17015429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34"/>
    <w:rsid w:val="000008C7"/>
    <w:rsid w:val="000027E0"/>
    <w:rsid w:val="00021C80"/>
    <w:rsid w:val="000444E1"/>
    <w:rsid w:val="00046D10"/>
    <w:rsid w:val="00050FC2"/>
    <w:rsid w:val="000556BC"/>
    <w:rsid w:val="00061BB8"/>
    <w:rsid w:val="0008312A"/>
    <w:rsid w:val="00083922"/>
    <w:rsid w:val="000A43D9"/>
    <w:rsid w:val="000B14F2"/>
    <w:rsid w:val="000B5D23"/>
    <w:rsid w:val="000C2FD8"/>
    <w:rsid w:val="000D0BEF"/>
    <w:rsid w:val="000E15F3"/>
    <w:rsid w:val="000E41EA"/>
    <w:rsid w:val="000E6206"/>
    <w:rsid w:val="000F0E36"/>
    <w:rsid w:val="000F4C74"/>
    <w:rsid w:val="001330F0"/>
    <w:rsid w:val="00140F91"/>
    <w:rsid w:val="0015055B"/>
    <w:rsid w:val="001549BA"/>
    <w:rsid w:val="00156121"/>
    <w:rsid w:val="001843FB"/>
    <w:rsid w:val="00187CE7"/>
    <w:rsid w:val="001936AA"/>
    <w:rsid w:val="001C2D1A"/>
    <w:rsid w:val="001D5BB4"/>
    <w:rsid w:val="001D68FC"/>
    <w:rsid w:val="001D7480"/>
    <w:rsid w:val="001E424A"/>
    <w:rsid w:val="001E7231"/>
    <w:rsid w:val="001F52C9"/>
    <w:rsid w:val="00202459"/>
    <w:rsid w:val="00216ADF"/>
    <w:rsid w:val="00232F26"/>
    <w:rsid w:val="00253F80"/>
    <w:rsid w:val="002602E7"/>
    <w:rsid w:val="00272CCB"/>
    <w:rsid w:val="0028372E"/>
    <w:rsid w:val="00286AF4"/>
    <w:rsid w:val="00290C7D"/>
    <w:rsid w:val="002C6891"/>
    <w:rsid w:val="002E3EE7"/>
    <w:rsid w:val="002E52A3"/>
    <w:rsid w:val="003233B4"/>
    <w:rsid w:val="00365742"/>
    <w:rsid w:val="00385DB0"/>
    <w:rsid w:val="003A235C"/>
    <w:rsid w:val="003D1DA3"/>
    <w:rsid w:val="003E5E2B"/>
    <w:rsid w:val="003E7AE6"/>
    <w:rsid w:val="00402FCC"/>
    <w:rsid w:val="00422355"/>
    <w:rsid w:val="0042493C"/>
    <w:rsid w:val="00447326"/>
    <w:rsid w:val="004627F4"/>
    <w:rsid w:val="00463D06"/>
    <w:rsid w:val="0047491B"/>
    <w:rsid w:val="00481B8E"/>
    <w:rsid w:val="004C0623"/>
    <w:rsid w:val="004D69AD"/>
    <w:rsid w:val="004D7065"/>
    <w:rsid w:val="004E1BBB"/>
    <w:rsid w:val="004E4981"/>
    <w:rsid w:val="004F1CDB"/>
    <w:rsid w:val="00501190"/>
    <w:rsid w:val="0050630E"/>
    <w:rsid w:val="005070A1"/>
    <w:rsid w:val="00543E48"/>
    <w:rsid w:val="00544B72"/>
    <w:rsid w:val="00556FF5"/>
    <w:rsid w:val="00560D3B"/>
    <w:rsid w:val="005862CA"/>
    <w:rsid w:val="00587A9E"/>
    <w:rsid w:val="005E4905"/>
    <w:rsid w:val="005F1CAD"/>
    <w:rsid w:val="00623DE9"/>
    <w:rsid w:val="00642F09"/>
    <w:rsid w:val="00662E2F"/>
    <w:rsid w:val="00670459"/>
    <w:rsid w:val="00673CA5"/>
    <w:rsid w:val="00693951"/>
    <w:rsid w:val="006A4B9C"/>
    <w:rsid w:val="006A59B5"/>
    <w:rsid w:val="006A6A42"/>
    <w:rsid w:val="006D36F2"/>
    <w:rsid w:val="006E4177"/>
    <w:rsid w:val="006E5693"/>
    <w:rsid w:val="006E7390"/>
    <w:rsid w:val="006F3CF8"/>
    <w:rsid w:val="006F5AF7"/>
    <w:rsid w:val="006F5D90"/>
    <w:rsid w:val="00707E32"/>
    <w:rsid w:val="00710AA4"/>
    <w:rsid w:val="00716989"/>
    <w:rsid w:val="0072397B"/>
    <w:rsid w:val="00723A20"/>
    <w:rsid w:val="00735AA7"/>
    <w:rsid w:val="00745E5E"/>
    <w:rsid w:val="007513F1"/>
    <w:rsid w:val="00754C7B"/>
    <w:rsid w:val="00763A1D"/>
    <w:rsid w:val="0077130D"/>
    <w:rsid w:val="007812FA"/>
    <w:rsid w:val="007A495E"/>
    <w:rsid w:val="007C3CBA"/>
    <w:rsid w:val="007F4262"/>
    <w:rsid w:val="00804729"/>
    <w:rsid w:val="00806345"/>
    <w:rsid w:val="00866664"/>
    <w:rsid w:val="00870583"/>
    <w:rsid w:val="008753B1"/>
    <w:rsid w:val="008754BA"/>
    <w:rsid w:val="0088566B"/>
    <w:rsid w:val="008A39DD"/>
    <w:rsid w:val="008C3899"/>
    <w:rsid w:val="008C5014"/>
    <w:rsid w:val="008D113F"/>
    <w:rsid w:val="008F6B6F"/>
    <w:rsid w:val="00905583"/>
    <w:rsid w:val="009225C6"/>
    <w:rsid w:val="00923616"/>
    <w:rsid w:val="00951FAA"/>
    <w:rsid w:val="009704D3"/>
    <w:rsid w:val="00970961"/>
    <w:rsid w:val="009758FE"/>
    <w:rsid w:val="0099709B"/>
    <w:rsid w:val="009A1F08"/>
    <w:rsid w:val="009C378A"/>
    <w:rsid w:val="009D6EEF"/>
    <w:rsid w:val="009E034D"/>
    <w:rsid w:val="009E0ECD"/>
    <w:rsid w:val="00A00137"/>
    <w:rsid w:val="00A01276"/>
    <w:rsid w:val="00A01F82"/>
    <w:rsid w:val="00A10E20"/>
    <w:rsid w:val="00A125B5"/>
    <w:rsid w:val="00A4414B"/>
    <w:rsid w:val="00A460A1"/>
    <w:rsid w:val="00A50937"/>
    <w:rsid w:val="00A55BB8"/>
    <w:rsid w:val="00A71C80"/>
    <w:rsid w:val="00A76008"/>
    <w:rsid w:val="00A919DB"/>
    <w:rsid w:val="00A9355B"/>
    <w:rsid w:val="00AA52EC"/>
    <w:rsid w:val="00AD176F"/>
    <w:rsid w:val="00AE0355"/>
    <w:rsid w:val="00AF4E91"/>
    <w:rsid w:val="00B03010"/>
    <w:rsid w:val="00B20708"/>
    <w:rsid w:val="00B4083B"/>
    <w:rsid w:val="00B4145C"/>
    <w:rsid w:val="00B5172B"/>
    <w:rsid w:val="00B51876"/>
    <w:rsid w:val="00B72C3F"/>
    <w:rsid w:val="00B83176"/>
    <w:rsid w:val="00BA02F8"/>
    <w:rsid w:val="00BA4953"/>
    <w:rsid w:val="00BA6EAC"/>
    <w:rsid w:val="00BA7F26"/>
    <w:rsid w:val="00BD7D55"/>
    <w:rsid w:val="00C0210A"/>
    <w:rsid w:val="00C04C5D"/>
    <w:rsid w:val="00C15C2C"/>
    <w:rsid w:val="00C16322"/>
    <w:rsid w:val="00C269E4"/>
    <w:rsid w:val="00C31C17"/>
    <w:rsid w:val="00C40D3B"/>
    <w:rsid w:val="00C46A30"/>
    <w:rsid w:val="00C636B3"/>
    <w:rsid w:val="00C6593B"/>
    <w:rsid w:val="00C812FB"/>
    <w:rsid w:val="00CA5049"/>
    <w:rsid w:val="00CD6EE3"/>
    <w:rsid w:val="00CE7263"/>
    <w:rsid w:val="00D055F6"/>
    <w:rsid w:val="00D52B9B"/>
    <w:rsid w:val="00D743CA"/>
    <w:rsid w:val="00D82B37"/>
    <w:rsid w:val="00D83ECE"/>
    <w:rsid w:val="00D91D64"/>
    <w:rsid w:val="00D93758"/>
    <w:rsid w:val="00DB1F45"/>
    <w:rsid w:val="00DD1534"/>
    <w:rsid w:val="00DF74CA"/>
    <w:rsid w:val="00E022BE"/>
    <w:rsid w:val="00E12387"/>
    <w:rsid w:val="00E22C08"/>
    <w:rsid w:val="00E246D8"/>
    <w:rsid w:val="00E27E99"/>
    <w:rsid w:val="00E323A3"/>
    <w:rsid w:val="00E76FFF"/>
    <w:rsid w:val="00EB5167"/>
    <w:rsid w:val="00EB53E7"/>
    <w:rsid w:val="00ED4704"/>
    <w:rsid w:val="00EE607D"/>
    <w:rsid w:val="00EF5420"/>
    <w:rsid w:val="00F01226"/>
    <w:rsid w:val="00F04C53"/>
    <w:rsid w:val="00F053C7"/>
    <w:rsid w:val="00F23E12"/>
    <w:rsid w:val="00F2799C"/>
    <w:rsid w:val="00F41A17"/>
    <w:rsid w:val="00F50313"/>
    <w:rsid w:val="00F53532"/>
    <w:rsid w:val="00FA6F83"/>
    <w:rsid w:val="00FA7723"/>
    <w:rsid w:val="00FB7BC5"/>
    <w:rsid w:val="00FC5E54"/>
    <w:rsid w:val="00FD69E3"/>
    <w:rsid w:val="00FD6C2F"/>
    <w:rsid w:val="00FD79D6"/>
    <w:rsid w:val="00FE3914"/>
    <w:rsid w:val="00FF3B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styleId="Nierozpoznanawzmianka">
    <w:name w:val="Unresolved Mention"/>
    <w:basedOn w:val="Domylnaczcionkaakapitu"/>
    <w:uiPriority w:val="99"/>
    <w:semiHidden/>
    <w:unhideWhenUsed/>
    <w:rsid w:val="00B72C3F"/>
    <w:rPr>
      <w:color w:val="605E5C"/>
      <w:shd w:val="clear" w:color="auto" w:fill="E1DFDD"/>
    </w:rPr>
  </w:style>
  <w:style w:type="character" w:styleId="UyteHipercze">
    <w:name w:val="FollowedHyperlink"/>
    <w:basedOn w:val="Domylnaczcionkaakapitu"/>
    <w:uiPriority w:val="99"/>
    <w:semiHidden/>
    <w:unhideWhenUsed/>
    <w:rsid w:val="003E7A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pl/addres-book-employee,7768,pl.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cs.pl/en/courses-in-english,21103.htm"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glassdoor.com/Salaries/customer-experience-manager-salary-SRCH_KO0,27.htm" TargetMode="External"/><Relationship Id="rId4" Type="http://schemas.openxmlformats.org/officeDocument/2006/relationships/settings" Target="settings.xml"/><Relationship Id="rId9" Type="http://schemas.openxmlformats.org/officeDocument/2006/relationships/hyperlink" Target="https://cxm.mietwood.pl/blog/" TargetMode="External"/><Relationship Id="rId14"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3D10FCF3E95CE48A3799634C5E95CCC" ma:contentTypeVersion="15" ma:contentTypeDescription="Utwórz nowy dokument." ma:contentTypeScope="" ma:versionID="c8d727bd7f4abf6a4ae96d2d731f5a10">
  <xsd:schema xmlns:xsd="http://www.w3.org/2001/XMLSchema" xmlns:xs="http://www.w3.org/2001/XMLSchema" xmlns:p="http://schemas.microsoft.com/office/2006/metadata/properties" xmlns:ns2="d08a7179-3560-4a17-a79f-f56c643a2a92" xmlns:ns3="0f4a4dd3-fa8a-4008-81bb-0861ebf6527d" targetNamespace="http://schemas.microsoft.com/office/2006/metadata/properties" ma:root="true" ma:fieldsID="2121d674fe9a0c51f0a4abf556eafe16" ns2:_="" ns3:_="">
    <xsd:import namespace="d08a7179-3560-4a17-a79f-f56c643a2a92"/>
    <xsd:import namespace="0f4a4dd3-fa8a-4008-81bb-0861ebf65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a7179-3560-4a17-a79f-f56c643a2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640865b5-74ac-4aff-80f5-e3054d01c80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4a4dd3-fa8a-4008-81bb-0861ebf6527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8b21d4b6-373e-4f42-83a2-8fbd89d482b0}" ma:internalName="TaxCatchAll" ma:showField="CatchAllData" ma:web="0f4a4dd3-fa8a-4008-81bb-0861ebf65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f4a4dd3-fa8a-4008-81bb-0861ebf6527d" xsi:nil="true"/>
    <lcf76f155ced4ddcb4097134ff3c332f xmlns="d08a7179-3560-4a17-a79f-f56c643a2a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91AFC1-30D1-4593-830B-3ED198A964F3}">
  <ds:schemaRefs>
    <ds:schemaRef ds:uri="http://schemas.openxmlformats.org/officeDocument/2006/bibliography"/>
  </ds:schemaRefs>
</ds:datastoreItem>
</file>

<file path=customXml/itemProps2.xml><?xml version="1.0" encoding="utf-8"?>
<ds:datastoreItem xmlns:ds="http://schemas.openxmlformats.org/officeDocument/2006/customXml" ds:itemID="{B6CC3B1E-CF03-4FA4-ADE8-0B2895C0C036}"/>
</file>

<file path=customXml/itemProps3.xml><?xml version="1.0" encoding="utf-8"?>
<ds:datastoreItem xmlns:ds="http://schemas.openxmlformats.org/officeDocument/2006/customXml" ds:itemID="{D46A8DBA-2932-4476-97B2-10E265846E7D}"/>
</file>

<file path=customXml/itemProps4.xml><?xml version="1.0" encoding="utf-8"?>
<ds:datastoreItem xmlns:ds="http://schemas.openxmlformats.org/officeDocument/2006/customXml" ds:itemID="{823D3BD8-9964-4550-B616-9E16D50180EF}"/>
</file>

<file path=docProps/app.xml><?xml version="1.0" encoding="utf-8"?>
<Properties xmlns="http://schemas.openxmlformats.org/officeDocument/2006/extended-properties" xmlns:vt="http://schemas.openxmlformats.org/officeDocument/2006/docPropsVTypes">
  <Template>Normal.dotm</Template>
  <TotalTime>48</TotalTime>
  <Pages>2</Pages>
  <Words>667</Words>
  <Characters>4007</Characters>
  <Application>Microsoft Office Word</Application>
  <DocSecurity>0</DocSecurity>
  <Lines>33</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mieczyslaw.pawlowski@mail.umcs.pl</cp:lastModifiedBy>
  <cp:revision>71</cp:revision>
  <dcterms:created xsi:type="dcterms:W3CDTF">2024-01-16T19:41:00Z</dcterms:created>
  <dcterms:modified xsi:type="dcterms:W3CDTF">2024-01-16T20:28:00Z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0x01010053D10FCF3E95CE48A3799634C5E95CCC</vt:lpwstr>
  </property>
</Properties>
</file>