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FC5DCC" w:rsidRPr="00A76008" w14:paraId="0EF52C25" w14:textId="77777777" w:rsidTr="00FC5DCC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FC5DCC" w:rsidRPr="00754C7B" w:rsidRDefault="00FC5DCC" w:rsidP="00B813D6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56896" w14:textId="7BE09E64" w:rsidR="00FC5DCC" w:rsidRPr="003D1DA3" w:rsidRDefault="00FC5DCC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Grzegorz Kwiatkowski</w:t>
            </w:r>
          </w:p>
        </w:tc>
      </w:tr>
      <w:tr w:rsidR="00FC5DCC" w:rsidRPr="00A76008" w14:paraId="108E9826" w14:textId="77777777" w:rsidTr="00FC5DCC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FC5DCC" w:rsidRPr="00754C7B" w:rsidRDefault="00FC5DCC" w:rsidP="00B813D6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B7C6C" w14:textId="73295604" w:rsidR="00FC5DCC" w:rsidRDefault="00FC5DCC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FC5DCC" w:rsidRPr="00A76008" w14:paraId="07D1C06F" w14:textId="77777777" w:rsidTr="00FC5DCC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FC5DCC" w:rsidRPr="00754C7B" w:rsidRDefault="00FC5DCC" w:rsidP="00B813D6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63081" w14:textId="13D5C2AE" w:rsidR="00FC5DCC" w:rsidRDefault="00FC5DCC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FC5DCC" w:rsidRPr="00A76008" w14:paraId="2278057B" w14:textId="77777777" w:rsidTr="00FC5DCC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FC5DCC" w:rsidRPr="00754C7B" w:rsidRDefault="00FC5DCC" w:rsidP="00B813D6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Kierunek, rok, stopień dla PJO</w:t>
            </w:r>
            <w:r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F80E6" w14:textId="77777777" w:rsidR="00FC5DCC" w:rsidRPr="00754C7B" w:rsidRDefault="00FC5DCC" w:rsidP="00B813D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5DCC" w:rsidRPr="00A76008" w14:paraId="7BDEA3BB" w14:textId="77777777" w:rsidTr="00FC5DCC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66C788D8" w:rsidR="00FC5DCC" w:rsidRPr="00754C7B" w:rsidRDefault="00FC5DCC" w:rsidP="00B813D6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125E74">
              <w:rPr>
                <w:rFonts w:cstheme="minorHAnsi"/>
                <w:b/>
                <w:sz w:val="20"/>
                <w:szCs w:val="20"/>
              </w:rPr>
              <w:t>3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125E74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729F6" w14:textId="156A5928" w:rsidR="00FC5DCC" w:rsidRPr="00754C7B" w:rsidRDefault="00E05C92" w:rsidP="00B813D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zimowy</w:t>
            </w:r>
          </w:p>
        </w:tc>
      </w:tr>
    </w:tbl>
    <w:p w14:paraId="6EAB3A9D" w14:textId="462B53FF" w:rsidR="001843FB" w:rsidRDefault="00754C7B" w:rsidP="00B813D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B81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val="en-US"/>
        </w:rPr>
      </w:pPr>
      <w:bookmarkStart w:id="0" w:name="OLE_LINK115"/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</w:t>
      </w:r>
      <w:bookmarkEnd w:id="0"/>
      <w:r w:rsidRPr="00A76008">
        <w:rPr>
          <w:rFonts w:eastAsia="Times New Roman" w:cstheme="minorHAnsi"/>
          <w:sz w:val="20"/>
          <w:szCs w:val="20"/>
          <w:lang w:val="en-US"/>
        </w:rPr>
        <w:t xml:space="preserve">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0FDBC96F" w:rsidR="001843FB" w:rsidRPr="003D1DA3" w:rsidRDefault="00FC5DCC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5DCC">
              <w:rPr>
                <w:rFonts w:cstheme="minorHAnsi"/>
                <w:b/>
                <w:bCs/>
                <w:sz w:val="20"/>
                <w:szCs w:val="20"/>
                <w:lang w:val="en-US"/>
              </w:rPr>
              <w:t>Economics of the Public Sector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06420226" w:rsidR="00DD1534" w:rsidRPr="003D1DA3" w:rsidRDefault="00FC5DCC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C16322" w:rsidRPr="00C16322" w:rsidRDefault="00000000" w:rsidP="00B813D6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11" w:history="1">
              <w:r w:rsidR="00D503FD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D503FD"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17109532" w:rsidR="00DD1534" w:rsidRPr="003D1DA3" w:rsidRDefault="00DD1534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1843FB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AAC" w14:textId="77777777" w:rsidR="00FC5DCC" w:rsidRPr="003D1DA3" w:rsidRDefault="00FC5DCC" w:rsidP="00B813D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27CAC85C" w14:textId="77777777" w:rsidR="00FC5DCC" w:rsidRPr="003D1DA3" w:rsidRDefault="00FC5DCC" w:rsidP="00B813D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30</w:t>
            </w:r>
          </w:p>
          <w:p w14:paraId="29753D07" w14:textId="26ED165C" w:rsidR="00FC5DCC" w:rsidRPr="003D1DA3" w:rsidRDefault="00FC5DCC" w:rsidP="00B813D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C14CB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</w:r>
            <w:proofErr w:type="gramStart"/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Non-contact</w:t>
            </w:r>
            <w:proofErr w:type="gramEnd"/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hours (students' own work):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C14CB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</w:t>
            </w:r>
          </w:p>
          <w:p w14:paraId="552A100D" w14:textId="11B2F396" w:rsidR="00DD1534" w:rsidRPr="003D1DA3" w:rsidRDefault="00FC5DCC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</w:t>
            </w:r>
          </w:p>
        </w:tc>
      </w:tr>
      <w:tr w:rsidR="00DD1534" w:rsidRPr="00A7600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3E9" w14:textId="35ED3A26" w:rsidR="00FC5DCC" w:rsidRPr="00294D21" w:rsidRDefault="00FC5DCC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94D21">
              <w:rPr>
                <w:rFonts w:cstheme="minorHAnsi"/>
                <w:bCs/>
                <w:sz w:val="20"/>
                <w:szCs w:val="20"/>
                <w:lang w:val="en-US"/>
              </w:rPr>
              <w:t>Class activity assessment – 50%</w:t>
            </w:r>
          </w:p>
          <w:p w14:paraId="638AC1F0" w14:textId="77777777" w:rsidR="00DD1534" w:rsidRDefault="00FC5DCC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94D21">
              <w:rPr>
                <w:rFonts w:cstheme="minorHAnsi"/>
                <w:bCs/>
                <w:sz w:val="20"/>
                <w:szCs w:val="20"/>
                <w:lang w:val="en-US"/>
              </w:rPr>
              <w:t>Project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Pr="00294D21">
              <w:rPr>
                <w:rFonts w:cstheme="minorHAnsi"/>
                <w:bCs/>
                <w:sz w:val="20"/>
                <w:szCs w:val="20"/>
                <w:lang w:val="en-US"/>
              </w:rPr>
              <w:t xml:space="preserve"> – 50%</w:t>
            </w:r>
          </w:p>
          <w:p w14:paraId="568862D0" w14:textId="77777777" w:rsidR="00DB5819" w:rsidRDefault="00DB5819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  <w:p w14:paraId="3A4FCA5F" w14:textId="3B45B732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bookmarkStart w:id="1" w:name="OLE_LINK133"/>
            <w:r>
              <w:rPr>
                <w:rFonts w:cstheme="minorHAnsi"/>
                <w:bCs/>
                <w:sz w:val="20"/>
                <w:szCs w:val="20"/>
                <w:lang w:val="en-US"/>
              </w:rPr>
              <w:t>Grading scale:</w:t>
            </w:r>
          </w:p>
          <w:p w14:paraId="2213604D" w14:textId="013BE055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&lt;90%, 100%&gt;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5</w:t>
            </w:r>
          </w:p>
          <w:p w14:paraId="5C622FE1" w14:textId="20BB17F4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&lt;80%, 90%)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4,5</w:t>
            </w:r>
          </w:p>
          <w:p w14:paraId="3DD3B6A3" w14:textId="48CF497C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&lt;70%, 80%)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4</w:t>
            </w:r>
          </w:p>
          <w:p w14:paraId="7E125444" w14:textId="74D82CDE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&lt;60%, 70%)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3,5</w:t>
            </w:r>
          </w:p>
          <w:p w14:paraId="552A1013" w14:textId="7FF2237A" w:rsidR="00DB5819" w:rsidRPr="003D1DA3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&lt;50%, 60%)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3</w:t>
            </w:r>
            <w:bookmarkEnd w:id="1"/>
          </w:p>
        </w:tc>
      </w:tr>
      <w:tr w:rsidR="00DD1534" w:rsidRPr="00A76008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7770354A" w:rsidR="00DD1534" w:rsidRPr="003D1DA3" w:rsidRDefault="00FC5DCC" w:rsidP="00B813D6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module covers the knowledge </w:t>
            </w:r>
            <w:proofErr w:type="gramStart"/>
            <w:r w:rsidRPr="00294D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 the area of</w:t>
            </w:r>
            <w:proofErr w:type="gramEnd"/>
            <w:r w:rsidRPr="00294D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public economics with the strong emphasis on the reasons and effects of the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government</w:t>
            </w:r>
            <w:r w:rsidRPr="00294D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intervention in the economy.</w:t>
            </w:r>
          </w:p>
        </w:tc>
      </w:tr>
      <w:tr w:rsidR="00DD1534" w:rsidRPr="00A7600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445" w14:textId="77777777" w:rsidR="00FC5DCC" w:rsidRPr="00294D21" w:rsidRDefault="00FC5DCC" w:rsidP="00B813D6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bookmarkStart w:id="2" w:name="OLE_LINK125"/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Stiglitz J.E., Rosengard J.K., Economics of the public sector, 2015</w:t>
            </w:r>
          </w:p>
          <w:p w14:paraId="6473708F" w14:textId="77777777" w:rsidR="00FC5DCC" w:rsidRPr="00294D21" w:rsidRDefault="00FC5DCC" w:rsidP="00B813D6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Boundless Economics, available at boundless.com/economics</w:t>
            </w:r>
          </w:p>
          <w:p w14:paraId="3BB20174" w14:textId="77777777" w:rsidR="00FC5DCC" w:rsidRPr="00294D21" w:rsidRDefault="00FC5DCC" w:rsidP="00B813D6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Core Economics, </w:t>
            </w:r>
            <w:bookmarkStart w:id="3" w:name="OLE_LINK123"/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available at</w:t>
            </w:r>
            <w:bookmarkEnd w:id="3"/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core-econ.org</w:t>
            </w:r>
          </w:p>
          <w:p w14:paraId="524B399B" w14:textId="77777777" w:rsidR="001C2D1A" w:rsidRDefault="00FC5DCC" w:rsidP="00B813D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Coyle D., Markets, State, and People: Economics for Public Policy, 2020</w:t>
            </w:r>
          </w:p>
          <w:p w14:paraId="552A101D" w14:textId="1058D8A1" w:rsidR="00FC5DCC" w:rsidRPr="003D1DA3" w:rsidRDefault="00FC5DCC" w:rsidP="00B813D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Marginal Revolution University, </w:t>
            </w: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available at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mru.org</w:t>
            </w:r>
            <w:bookmarkEnd w:id="2"/>
          </w:p>
        </w:tc>
      </w:tr>
      <w:tr w:rsidR="00DD1534" w:rsidRPr="000C2FD8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551" w14:textId="77777777" w:rsidR="00FC5DCC" w:rsidRPr="003D1DA3" w:rsidRDefault="00FC5DCC" w:rsidP="00B813D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bookmarkStart w:id="4" w:name="OLE_LINK31"/>
            <w:bookmarkStart w:id="5" w:name="OLE_LINK32"/>
            <w:bookmarkStart w:id="6" w:name="OLE_LINK33"/>
            <w:bookmarkStart w:id="7" w:name="OLE_LINK132"/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6641DC79" w14:textId="35DE5D75" w:rsidR="00C14CB4" w:rsidRDefault="00B813D6" w:rsidP="00B813D6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="00C14CB4"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 characterizes concepts, methods and theories explaining complex relations and processes in the public sector.</w:t>
            </w:r>
          </w:p>
          <w:p w14:paraId="64BF1D5C" w14:textId="4D2CABF7" w:rsidR="00C14CB4" w:rsidRDefault="00B813D6" w:rsidP="00B813D6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="00C14CB4"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 presents multidimensional aspects of public sector in various countries, including the changes resulting from the technological development.</w:t>
            </w:r>
          </w:p>
          <w:p w14:paraId="5FBD8C6E" w14:textId="0A39E065" w:rsidR="00C14CB4" w:rsidRDefault="00B813D6" w:rsidP="00B813D6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="00C14CB4"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 </w:t>
            </w:r>
            <w:r w:rsid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defines</w:t>
            </w:r>
            <w:r w:rsidR="00C14CB4"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key concepts in the field of public sector economics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508ACB9B" w14:textId="79FB27D0" w:rsidR="00B813D6" w:rsidRPr="00C14CB4" w:rsidRDefault="00B813D6" w:rsidP="00B813D6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 characterizes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current 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fundamental problems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from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the public sector.</w:t>
            </w:r>
          </w:p>
          <w:p w14:paraId="5B9ECDAB" w14:textId="77777777" w:rsidR="00FC5DCC" w:rsidRPr="003D1DA3" w:rsidRDefault="00FC5DCC" w:rsidP="00B813D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7645126D" w14:textId="77777777" w:rsidR="00FC5DCC" w:rsidRPr="00294D21" w:rsidRDefault="00FC5DCC" w:rsidP="00B813D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bookmarkStart w:id="8" w:name="OLE_LINK23"/>
            <w:bookmarkStart w:id="9" w:name="OLE_LINK24"/>
            <w:r w:rsidRPr="00294D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should be able to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bookmarkEnd w:id="8"/>
            <w:bookmarkEnd w:id="9"/>
            <w:r w:rsidRPr="00294D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conduct the analysis of the government intervention from the perspective of the cost-benefit analysis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52E0E2B9" w14:textId="4BC14F8E" w:rsidR="00FC5DCC" w:rsidRDefault="00FC5DCC" w:rsidP="00B813D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should be able to formulate a public sector reform proposal based on economic knowledge and facts.</w:t>
            </w:r>
          </w:p>
          <w:p w14:paraId="5215D04E" w14:textId="205FAD64" w:rsidR="00B813D6" w:rsidRDefault="00B813D6" w:rsidP="00B813D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 </w:t>
            </w:r>
            <w:proofErr w:type="gramStart"/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is able to</w:t>
            </w:r>
            <w:proofErr w:type="gramEnd"/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use modern tools to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collect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information and present economic content.</w:t>
            </w:r>
          </w:p>
          <w:p w14:paraId="118B86A2" w14:textId="05F5C248" w:rsidR="00B813D6" w:rsidRPr="00294D21" w:rsidRDefault="00B813D6" w:rsidP="00B813D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lastRenderedPageBreak/>
              <w:t>The student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knows how to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plan a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work in groups 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and to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complete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the project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according to the guidelines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1866A841" w14:textId="77777777" w:rsidR="00FC5DCC" w:rsidRPr="003D1DA3" w:rsidRDefault="00FC5DCC" w:rsidP="00B813D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68E20C77" w14:textId="320A16AA" w:rsidR="000C2FD8" w:rsidRDefault="00FC5DCC" w:rsidP="00B813D6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should be ready perform the role of active and informant voter.</w:t>
            </w:r>
            <w:bookmarkEnd w:id="4"/>
            <w:bookmarkEnd w:id="5"/>
            <w:bookmarkEnd w:id="6"/>
          </w:p>
          <w:p w14:paraId="48144D67" w14:textId="3C6A749A" w:rsidR="00B813D6" w:rsidRDefault="00B813D6" w:rsidP="00B813D6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 refers to the importance of scientific knowledge in solving socio-economic problems and effectively applies the scientific method in independent inference.</w:t>
            </w:r>
          </w:p>
          <w:p w14:paraId="552A1022" w14:textId="2AB71E44" w:rsidR="00C14CB4" w:rsidRPr="00B813D6" w:rsidRDefault="00B813D6" w:rsidP="00B813D6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bookmarkStart w:id="10" w:name="OLE_LINK131"/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 is oriented towards creative problem solving, both individual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ly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and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in 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teamwork.</w:t>
            </w:r>
            <w:bookmarkEnd w:id="7"/>
            <w:bookmarkEnd w:id="10"/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B813D6">
      <w:pPr>
        <w:spacing w:line="240" w:lineRule="auto"/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 w:rsidP="00B813D6">
      <w:pPr>
        <w:spacing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B813D6">
      <w:pPr>
        <w:pStyle w:val="HTML-wstpniesformatowany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B813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000000" w:rsidP="00B813D6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B813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E341" w14:textId="77777777" w:rsidR="00FC5DCC" w:rsidRPr="00294D21" w:rsidRDefault="00FC5DCC" w:rsidP="00B813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94D21">
              <w:rPr>
                <w:rFonts w:cstheme="minorHAnsi"/>
                <w:sz w:val="20"/>
                <w:szCs w:val="20"/>
                <w:lang w:val="en-US"/>
              </w:rPr>
              <w:t>Class activity assessment – 50%</w:t>
            </w:r>
          </w:p>
          <w:p w14:paraId="6BE2C1AB" w14:textId="77777777" w:rsidR="00FA6F83" w:rsidRDefault="00FC5DCC" w:rsidP="00B813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94D21">
              <w:rPr>
                <w:rFonts w:cstheme="minorHAnsi"/>
                <w:sz w:val="20"/>
                <w:szCs w:val="20"/>
                <w:lang w:val="en-US"/>
              </w:rPr>
              <w:t>Project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294D21">
              <w:rPr>
                <w:rFonts w:cstheme="minorHAnsi"/>
                <w:sz w:val="20"/>
                <w:szCs w:val="20"/>
                <w:lang w:val="en-US"/>
              </w:rPr>
              <w:t xml:space="preserve"> – 50%</w:t>
            </w:r>
          </w:p>
          <w:p w14:paraId="50B86747" w14:textId="77777777" w:rsidR="00DB5819" w:rsidRDefault="00DB5819" w:rsidP="00B813D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D5EEEED" w14:textId="77777777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Grading scale:</w:t>
            </w:r>
          </w:p>
          <w:p w14:paraId="4E00D5A9" w14:textId="77777777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&lt;90%, 100%&gt;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5</w:t>
            </w:r>
          </w:p>
          <w:p w14:paraId="11118CE3" w14:textId="77777777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&lt;80%, 90%)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4,5</w:t>
            </w:r>
          </w:p>
          <w:p w14:paraId="6956A7CB" w14:textId="77777777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&lt;70%, 80%)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4</w:t>
            </w:r>
          </w:p>
          <w:p w14:paraId="3C7013F4" w14:textId="77777777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&lt;60%, 70%)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3,5</w:t>
            </w:r>
          </w:p>
          <w:p w14:paraId="552A102E" w14:textId="32BA3F20" w:rsidR="00DB5819" w:rsidRPr="00A76008" w:rsidRDefault="00DB5819" w:rsidP="00DB581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&lt;50%, 60%)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 w:rsidP="00B813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36F393BE" w:rsidR="00DD1534" w:rsidRPr="00A76008" w:rsidRDefault="00FC5DCC" w:rsidP="00B813D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 w:rsidP="00B813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D9D3" w14:textId="77777777" w:rsidR="00FC5DCC" w:rsidRPr="00294D21" w:rsidRDefault="00FC5DCC" w:rsidP="00B813D6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Stiglitz J.E., Rosengard J.K., Economics of the public sector, 2015</w:t>
            </w:r>
          </w:p>
          <w:p w14:paraId="78794FAA" w14:textId="77777777" w:rsidR="00FC5DCC" w:rsidRPr="00294D21" w:rsidRDefault="00FC5DCC" w:rsidP="00B813D6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Boundless Economics, available at boundless.com/economics</w:t>
            </w:r>
          </w:p>
          <w:p w14:paraId="60F21428" w14:textId="77777777" w:rsidR="00FC5DCC" w:rsidRPr="00294D21" w:rsidRDefault="00FC5DCC" w:rsidP="00B813D6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Core Economics, available at core-econ.org</w:t>
            </w:r>
          </w:p>
          <w:p w14:paraId="41FC35D9" w14:textId="77777777" w:rsidR="00FC5DCC" w:rsidRDefault="00FC5DCC" w:rsidP="00B813D6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Coyle D., Markets, State, and People: Economics for Public Policy, 2020</w:t>
            </w:r>
          </w:p>
          <w:p w14:paraId="552A1038" w14:textId="03AA8E37" w:rsidR="00DD1534" w:rsidRPr="003233B4" w:rsidRDefault="00FC5DCC" w:rsidP="00B813D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Marginal Revolution University, </w:t>
            </w: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available at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mru.org</w:t>
            </w:r>
          </w:p>
        </w:tc>
      </w:tr>
      <w:tr w:rsidR="00B72C3F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813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1D56" w14:textId="77777777" w:rsidR="00B813D6" w:rsidRPr="00B813D6" w:rsidRDefault="00B813D6" w:rsidP="00B813D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42E04C9A" w14:textId="102EBCDE" w:rsidR="00B813D6" w:rsidRPr="00B813D6" w:rsidRDefault="00B813D6" w:rsidP="00B813D6">
            <w:pPr>
              <w:pStyle w:val="Akapitzlist"/>
              <w:numPr>
                <w:ilvl w:val="0"/>
                <w:numId w:val="2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characterizes concepts, methods and theories explaining complex relations and processes in the public sector.</w:t>
            </w:r>
          </w:p>
          <w:p w14:paraId="31E77A0D" w14:textId="3106F434" w:rsidR="00B813D6" w:rsidRPr="00B813D6" w:rsidRDefault="00B813D6" w:rsidP="00B813D6">
            <w:pPr>
              <w:pStyle w:val="Akapitzlist"/>
              <w:numPr>
                <w:ilvl w:val="0"/>
                <w:numId w:val="2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presents multidimensional aspects of public sector in various countries, including the changes resulting from the technological development.</w:t>
            </w:r>
          </w:p>
          <w:p w14:paraId="184210DA" w14:textId="58F298A9" w:rsidR="00B813D6" w:rsidRPr="00B813D6" w:rsidRDefault="00B813D6" w:rsidP="00B813D6">
            <w:pPr>
              <w:pStyle w:val="Akapitzlist"/>
              <w:numPr>
                <w:ilvl w:val="0"/>
                <w:numId w:val="2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defines key concepts in the field of public sector economics.</w:t>
            </w:r>
          </w:p>
          <w:p w14:paraId="398D43A7" w14:textId="7EC98128" w:rsidR="00B813D6" w:rsidRPr="00B813D6" w:rsidRDefault="00B813D6" w:rsidP="00B813D6">
            <w:pPr>
              <w:pStyle w:val="Akapitzlist"/>
              <w:numPr>
                <w:ilvl w:val="0"/>
                <w:numId w:val="2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characterizes current fundamental problems from the public sector.</w:t>
            </w:r>
          </w:p>
          <w:p w14:paraId="7B6929F1" w14:textId="77777777" w:rsidR="00B813D6" w:rsidRPr="00B813D6" w:rsidRDefault="00B813D6" w:rsidP="00B813D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0C7AFF4F" w14:textId="237D0FB4" w:rsidR="00B813D6" w:rsidRPr="00B813D6" w:rsidRDefault="00B813D6" w:rsidP="00B813D6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should be able to conduct the analysis of the government intervention from the perspective of the cost-benefit analysis.</w:t>
            </w:r>
          </w:p>
          <w:p w14:paraId="65A13DCF" w14:textId="39665346" w:rsidR="00B813D6" w:rsidRPr="00B813D6" w:rsidRDefault="00B813D6" w:rsidP="00B813D6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should be able to formulate a public sector reform proposal based on economic knowledge and facts.</w:t>
            </w:r>
          </w:p>
          <w:p w14:paraId="75CD0C4E" w14:textId="5399B07B" w:rsidR="00B813D6" w:rsidRPr="00B813D6" w:rsidRDefault="00B813D6" w:rsidP="00B813D6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 student </w:t>
            </w:r>
            <w:proofErr w:type="gramStart"/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is able to</w:t>
            </w:r>
            <w:proofErr w:type="gramEnd"/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use modern tools to collect information and present economic content.</w:t>
            </w:r>
          </w:p>
          <w:p w14:paraId="565E11EF" w14:textId="781C3905" w:rsidR="00B813D6" w:rsidRPr="00B813D6" w:rsidRDefault="00B813D6" w:rsidP="00B813D6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student knows how to plan a work in groups and to complete the project according to the guidelines.</w:t>
            </w:r>
          </w:p>
          <w:p w14:paraId="71E2D291" w14:textId="77777777" w:rsidR="00B813D6" w:rsidRPr="00B813D6" w:rsidRDefault="00B813D6" w:rsidP="00B813D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5B4EF3A" w14:textId="5E431056" w:rsidR="00B813D6" w:rsidRPr="00B813D6" w:rsidRDefault="00B813D6" w:rsidP="00B813D6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should be ready perform the role of active and informant voter.</w:t>
            </w:r>
          </w:p>
          <w:p w14:paraId="294A42F0" w14:textId="372711BA" w:rsidR="00B813D6" w:rsidRPr="00B813D6" w:rsidRDefault="00B813D6" w:rsidP="00B813D6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refers to the importance of scientific knowledge in solving socio-economic problems and effectively applies the scientific method in independent inference.</w:t>
            </w:r>
          </w:p>
          <w:p w14:paraId="552A103D" w14:textId="328D1160" w:rsidR="00B72C3F" w:rsidRPr="00B813D6" w:rsidRDefault="00B813D6" w:rsidP="00B813D6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is oriented towards creative problem solving, both individually and in teamwork.</w:t>
            </w:r>
          </w:p>
        </w:tc>
      </w:tr>
      <w:tr w:rsidR="00FC5DCC" w:rsidRPr="00A7600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FC5DCC" w:rsidRPr="003D1DA3" w:rsidRDefault="00FC5DCC" w:rsidP="00B813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6A22" w14:textId="77777777" w:rsidR="00FC5DCC" w:rsidRPr="00294D21" w:rsidRDefault="00FC5DCC" w:rsidP="00B813D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sz w:val="20"/>
                <w:szCs w:val="20"/>
                <w:lang w:val="en-US"/>
              </w:rPr>
              <w:t>Introduction to the public economics</w:t>
            </w:r>
          </w:p>
          <w:p w14:paraId="21976C53" w14:textId="77777777" w:rsidR="00FC5DCC" w:rsidRPr="00294D21" w:rsidRDefault="00FC5DCC" w:rsidP="00B813D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sz w:val="20"/>
                <w:szCs w:val="20"/>
                <w:lang w:val="en-US"/>
              </w:rPr>
              <w:t>Measuring public sector size</w:t>
            </w:r>
          </w:p>
          <w:p w14:paraId="49237B0D" w14:textId="77777777" w:rsidR="00FC5DCC" w:rsidRPr="00294D21" w:rsidRDefault="00FC5DCC" w:rsidP="00B813D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sz w:val="20"/>
                <w:szCs w:val="20"/>
                <w:lang w:val="en-US"/>
              </w:rPr>
              <w:t>Market failures</w:t>
            </w:r>
          </w:p>
          <w:p w14:paraId="623A776D" w14:textId="393F53DA" w:rsidR="00FC5DCC" w:rsidRPr="00FC5DCC" w:rsidRDefault="00FC5DCC" w:rsidP="00B813D6">
            <w:pPr>
              <w:pStyle w:val="Akapitzlist"/>
              <w:numPr>
                <w:ilvl w:val="0"/>
                <w:numId w:val="2"/>
              </w:numPr>
              <w:spacing w:after="200"/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sz w:val="20"/>
                <w:szCs w:val="20"/>
                <w:lang w:val="en-US"/>
              </w:rPr>
              <w:t>Externalities</w:t>
            </w:r>
          </w:p>
          <w:p w14:paraId="713485D3" w14:textId="02145CD8" w:rsidR="00FC5DCC" w:rsidRPr="00294D21" w:rsidRDefault="00FC5DCC" w:rsidP="00B813D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sz w:val="20"/>
                <w:szCs w:val="20"/>
                <w:lang w:val="en-US"/>
              </w:rPr>
              <w:t>Public goods</w:t>
            </w:r>
          </w:p>
          <w:p w14:paraId="7B618C07" w14:textId="77777777" w:rsidR="00FC5DCC" w:rsidRPr="00294D21" w:rsidRDefault="00FC5DCC" w:rsidP="00B813D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sz w:val="20"/>
                <w:szCs w:val="20"/>
                <w:lang w:val="en-US"/>
              </w:rPr>
              <w:t>Efficiency and equity</w:t>
            </w:r>
          </w:p>
          <w:p w14:paraId="6845F10F" w14:textId="77777777" w:rsidR="00FC5DCC" w:rsidRPr="00294D21" w:rsidRDefault="00FC5DCC" w:rsidP="00B813D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Framework for analysis of expenditure policy</w:t>
            </w:r>
          </w:p>
          <w:p w14:paraId="552A1046" w14:textId="5E3DCADA" w:rsidR="00FC5DCC" w:rsidRPr="00A76008" w:rsidRDefault="00FC5DCC" w:rsidP="00B813D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sz w:val="20"/>
                <w:szCs w:val="20"/>
                <w:lang w:val="en-US"/>
              </w:rPr>
              <w:t>Analysis of the selected government programs (health care, education etc.)</w:t>
            </w:r>
          </w:p>
        </w:tc>
      </w:tr>
      <w:tr w:rsidR="00FC5DCC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FC5DCC" w:rsidRPr="003D1DA3" w:rsidRDefault="00FC5DCC" w:rsidP="00B813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3B758E1D" w:rsidR="00FC5DCC" w:rsidRPr="00A76008" w:rsidRDefault="00FC5DCC" w:rsidP="00B813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94D21">
              <w:rPr>
                <w:rFonts w:cstheme="minorHAnsi"/>
                <w:sz w:val="20"/>
                <w:szCs w:val="20"/>
                <w:lang w:val="en-US"/>
              </w:rPr>
              <w:t>L</w:t>
            </w:r>
            <w:bookmarkStart w:id="11" w:name="OLE_LINK128"/>
            <w:r w:rsidRPr="00294D21">
              <w:rPr>
                <w:rFonts w:cstheme="minorHAnsi"/>
                <w:sz w:val="20"/>
                <w:szCs w:val="20"/>
                <w:lang w:val="en-US"/>
              </w:rPr>
              <w:t>ecture, discussion, case study, pro</w:t>
            </w:r>
            <w:r>
              <w:rPr>
                <w:rFonts w:cstheme="minorHAnsi"/>
                <w:sz w:val="20"/>
                <w:szCs w:val="20"/>
                <w:lang w:val="en-US"/>
              </w:rPr>
              <w:t>ject method</w:t>
            </w:r>
            <w:bookmarkEnd w:id="11"/>
          </w:p>
        </w:tc>
      </w:tr>
      <w:tr w:rsidR="00FC5DCC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FC5DCC" w:rsidRPr="003D1DA3" w:rsidRDefault="00FC5DCC" w:rsidP="00B813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6B3A" w14:textId="77777777" w:rsidR="00FC5DCC" w:rsidRPr="00294D21" w:rsidRDefault="00FC5DCC" w:rsidP="00B813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94D21">
              <w:rPr>
                <w:rFonts w:cstheme="minorHAnsi"/>
                <w:sz w:val="20"/>
                <w:szCs w:val="20"/>
                <w:lang w:val="en-US"/>
              </w:rPr>
              <w:t>Class activity assessment – 50%</w:t>
            </w:r>
          </w:p>
          <w:p w14:paraId="552A104E" w14:textId="5E4078E5" w:rsidR="00FC5DCC" w:rsidRPr="00A76008" w:rsidRDefault="00FC5DCC" w:rsidP="00B813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94D21">
              <w:rPr>
                <w:rFonts w:cstheme="minorHAnsi"/>
                <w:sz w:val="20"/>
                <w:szCs w:val="20"/>
                <w:lang w:val="en-US"/>
              </w:rPr>
              <w:t>Project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294D21">
              <w:rPr>
                <w:rFonts w:cstheme="minorHAnsi"/>
                <w:sz w:val="20"/>
                <w:szCs w:val="20"/>
                <w:lang w:val="en-US"/>
              </w:rPr>
              <w:t xml:space="preserve"> – 50%</w:t>
            </w:r>
          </w:p>
        </w:tc>
      </w:tr>
    </w:tbl>
    <w:p w14:paraId="552A1050" w14:textId="77777777" w:rsidR="00D055F6" w:rsidRPr="00A76008" w:rsidRDefault="00D055F6" w:rsidP="00B813D6">
      <w:pPr>
        <w:spacing w:line="240" w:lineRule="auto"/>
        <w:rPr>
          <w:rFonts w:cstheme="minorHAnsi"/>
          <w:sz w:val="20"/>
          <w:szCs w:val="20"/>
          <w:lang w:val="en-US"/>
        </w:rPr>
      </w:pPr>
    </w:p>
    <w:sectPr w:rsidR="00D055F6" w:rsidRPr="00A76008" w:rsidSect="006F4239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CCDA" w14:textId="77777777" w:rsidR="006F4239" w:rsidRDefault="006F4239" w:rsidP="006E7390">
      <w:pPr>
        <w:spacing w:after="0" w:line="240" w:lineRule="auto"/>
      </w:pPr>
      <w:r>
        <w:separator/>
      </w:r>
    </w:p>
  </w:endnote>
  <w:endnote w:type="continuationSeparator" w:id="0">
    <w:p w14:paraId="3B589103" w14:textId="77777777" w:rsidR="006F4239" w:rsidRDefault="006F4239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0635" w14:textId="77777777" w:rsidR="006F4239" w:rsidRDefault="006F4239" w:rsidP="006E7390">
      <w:pPr>
        <w:spacing w:after="0" w:line="240" w:lineRule="auto"/>
      </w:pPr>
      <w:r>
        <w:separator/>
      </w:r>
    </w:p>
  </w:footnote>
  <w:footnote w:type="continuationSeparator" w:id="0">
    <w:p w14:paraId="6EC725CC" w14:textId="77777777" w:rsidR="006F4239" w:rsidRDefault="006F4239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CD0"/>
    <w:multiLevelType w:val="hybridMultilevel"/>
    <w:tmpl w:val="50229088"/>
    <w:lvl w:ilvl="0" w:tplc="35A0BE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B4CA6"/>
    <w:multiLevelType w:val="hybridMultilevel"/>
    <w:tmpl w:val="845E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49EF"/>
    <w:multiLevelType w:val="hybridMultilevel"/>
    <w:tmpl w:val="3844D896"/>
    <w:lvl w:ilvl="0" w:tplc="35A0BE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A0A64"/>
    <w:multiLevelType w:val="hybridMultilevel"/>
    <w:tmpl w:val="A2D8A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565D9"/>
    <w:multiLevelType w:val="hybridMultilevel"/>
    <w:tmpl w:val="EB7C9FA6"/>
    <w:lvl w:ilvl="0" w:tplc="35A0BE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B1910"/>
    <w:multiLevelType w:val="hybridMultilevel"/>
    <w:tmpl w:val="5CE0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1A03"/>
    <w:multiLevelType w:val="hybridMultilevel"/>
    <w:tmpl w:val="5164CE22"/>
    <w:lvl w:ilvl="0" w:tplc="35A0BE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D7BBC"/>
    <w:multiLevelType w:val="hybridMultilevel"/>
    <w:tmpl w:val="4D32DEE4"/>
    <w:lvl w:ilvl="0" w:tplc="35A0BE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56828"/>
    <w:multiLevelType w:val="hybridMultilevel"/>
    <w:tmpl w:val="911C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19652">
    <w:abstractNumId w:val="8"/>
  </w:num>
  <w:num w:numId="2" w16cid:durableId="686490591">
    <w:abstractNumId w:val="2"/>
  </w:num>
  <w:num w:numId="3" w16cid:durableId="1613856338">
    <w:abstractNumId w:val="25"/>
  </w:num>
  <w:num w:numId="4" w16cid:durableId="188490933">
    <w:abstractNumId w:val="3"/>
  </w:num>
  <w:num w:numId="5" w16cid:durableId="1208030686">
    <w:abstractNumId w:val="26"/>
  </w:num>
  <w:num w:numId="6" w16cid:durableId="257837922">
    <w:abstractNumId w:val="23"/>
  </w:num>
  <w:num w:numId="7" w16cid:durableId="1370837630">
    <w:abstractNumId w:val="14"/>
  </w:num>
  <w:num w:numId="8" w16cid:durableId="969214208">
    <w:abstractNumId w:val="20"/>
  </w:num>
  <w:num w:numId="9" w16cid:durableId="1108352317">
    <w:abstractNumId w:val="9"/>
  </w:num>
  <w:num w:numId="10" w16cid:durableId="955528596">
    <w:abstractNumId w:val="7"/>
  </w:num>
  <w:num w:numId="11" w16cid:durableId="2112311502">
    <w:abstractNumId w:val="27"/>
  </w:num>
  <w:num w:numId="12" w16cid:durableId="1367175685">
    <w:abstractNumId w:val="5"/>
  </w:num>
  <w:num w:numId="13" w16cid:durableId="815728732">
    <w:abstractNumId w:val="19"/>
  </w:num>
  <w:num w:numId="14" w16cid:durableId="2076851870">
    <w:abstractNumId w:val="0"/>
  </w:num>
  <w:num w:numId="15" w16cid:durableId="1082140836">
    <w:abstractNumId w:val="10"/>
  </w:num>
  <w:num w:numId="16" w16cid:durableId="733242733">
    <w:abstractNumId w:val="13"/>
  </w:num>
  <w:num w:numId="17" w16cid:durableId="1850675367">
    <w:abstractNumId w:val="18"/>
  </w:num>
  <w:num w:numId="18" w16cid:durableId="1155413780">
    <w:abstractNumId w:val="24"/>
  </w:num>
  <w:num w:numId="19" w16cid:durableId="521554574">
    <w:abstractNumId w:val="6"/>
  </w:num>
  <w:num w:numId="20" w16cid:durableId="795366070">
    <w:abstractNumId w:val="16"/>
  </w:num>
  <w:num w:numId="21" w16cid:durableId="910310825">
    <w:abstractNumId w:val="12"/>
  </w:num>
  <w:num w:numId="22" w16cid:durableId="373114092">
    <w:abstractNumId w:val="22"/>
  </w:num>
  <w:num w:numId="23" w16cid:durableId="123084167">
    <w:abstractNumId w:val="4"/>
  </w:num>
  <w:num w:numId="24" w16cid:durableId="2141065717">
    <w:abstractNumId w:val="17"/>
  </w:num>
  <w:num w:numId="25" w16cid:durableId="1749839161">
    <w:abstractNumId w:val="21"/>
  </w:num>
  <w:num w:numId="26" w16cid:durableId="474294167">
    <w:abstractNumId w:val="15"/>
  </w:num>
  <w:num w:numId="27" w16cid:durableId="782649613">
    <w:abstractNumId w:val="11"/>
  </w:num>
  <w:num w:numId="28" w16cid:durableId="900286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61BB8"/>
    <w:rsid w:val="000C2FD8"/>
    <w:rsid w:val="000E6206"/>
    <w:rsid w:val="00125E74"/>
    <w:rsid w:val="00156121"/>
    <w:rsid w:val="001843FB"/>
    <w:rsid w:val="001C2D1A"/>
    <w:rsid w:val="001E424A"/>
    <w:rsid w:val="00216ADF"/>
    <w:rsid w:val="002E3EE7"/>
    <w:rsid w:val="003233B4"/>
    <w:rsid w:val="003D1DA3"/>
    <w:rsid w:val="003E5E2B"/>
    <w:rsid w:val="00487710"/>
    <w:rsid w:val="004D7065"/>
    <w:rsid w:val="0050630E"/>
    <w:rsid w:val="005208C3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6F17BD"/>
    <w:rsid w:val="006F4239"/>
    <w:rsid w:val="00716989"/>
    <w:rsid w:val="00735AA7"/>
    <w:rsid w:val="00754C7B"/>
    <w:rsid w:val="007A495E"/>
    <w:rsid w:val="007E0B7B"/>
    <w:rsid w:val="00806345"/>
    <w:rsid w:val="008D113F"/>
    <w:rsid w:val="00961677"/>
    <w:rsid w:val="009C378A"/>
    <w:rsid w:val="009E034D"/>
    <w:rsid w:val="00A01276"/>
    <w:rsid w:val="00A42CB5"/>
    <w:rsid w:val="00A4414B"/>
    <w:rsid w:val="00A55BB8"/>
    <w:rsid w:val="00A76008"/>
    <w:rsid w:val="00AD176F"/>
    <w:rsid w:val="00B03010"/>
    <w:rsid w:val="00B72C3F"/>
    <w:rsid w:val="00B813D6"/>
    <w:rsid w:val="00BA02F8"/>
    <w:rsid w:val="00C14CB4"/>
    <w:rsid w:val="00C16322"/>
    <w:rsid w:val="00C31C17"/>
    <w:rsid w:val="00C6593B"/>
    <w:rsid w:val="00D055F6"/>
    <w:rsid w:val="00D503FD"/>
    <w:rsid w:val="00D52B9B"/>
    <w:rsid w:val="00DB1F45"/>
    <w:rsid w:val="00DB5819"/>
    <w:rsid w:val="00DD1534"/>
    <w:rsid w:val="00E022BE"/>
    <w:rsid w:val="00E05C92"/>
    <w:rsid w:val="00ED4704"/>
    <w:rsid w:val="00EE607D"/>
    <w:rsid w:val="00F01226"/>
    <w:rsid w:val="00F053C7"/>
    <w:rsid w:val="00FA6F83"/>
    <w:rsid w:val="00FC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C5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mcs.pl/en/courses-in-english,21103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cs.pl/en/courses-in-english-2021-2022,21582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766D1-2B65-4C85-8859-1D5687251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4B0D9-E242-4228-90AB-B43A51409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E67D6-62CC-4F07-8BAE-3DFFDCDE4B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4D4DA-F3D3-4DA1-B047-626A89ED0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Grzegorz Kwiatkowski</cp:lastModifiedBy>
  <cp:revision>4</cp:revision>
  <dcterms:created xsi:type="dcterms:W3CDTF">2024-02-02T20:36:00Z</dcterms:created>
  <dcterms:modified xsi:type="dcterms:W3CDTF">2024-02-02T20:44:00Z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