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B23608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5B6103" w:rsidRPr="00723875">
              <w:rPr>
                <w:rFonts w:cstheme="minorHAnsi"/>
                <w:bCs/>
                <w:sz w:val="20"/>
                <w:szCs w:val="20"/>
              </w:rPr>
              <w:t>r Kalina Grzesiuk</w:t>
            </w:r>
          </w:p>
        </w:tc>
      </w:tr>
      <w:tr w:rsidR="00754C7B" w:rsidRPr="00723875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7B" w:rsidRPr="00723875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C7B" w:rsidRPr="00723875" w:rsidRDefault="00E51093" w:rsidP="005B6103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>NIE</w:t>
            </w:r>
            <w:r w:rsidR="00754C7B" w:rsidRPr="0072387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23875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5B6103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 xml:space="preserve">TAK </w:t>
            </w:r>
          </w:p>
        </w:tc>
      </w:tr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23875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23875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 w:rsidRPr="00723875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E51093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>Nie dotyczy</w:t>
            </w:r>
            <w:bookmarkStart w:id="0" w:name="_GoBack"/>
            <w:bookmarkEnd w:id="0"/>
          </w:p>
        </w:tc>
      </w:tr>
      <w:tr w:rsidR="001843FB" w:rsidRPr="00723875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23875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3F6A1A">
              <w:rPr>
                <w:rFonts w:cstheme="minorHAnsi"/>
                <w:b/>
                <w:sz w:val="20"/>
                <w:szCs w:val="20"/>
              </w:rPr>
              <w:t>4</w:t>
            </w:r>
            <w:r w:rsidRPr="00723875">
              <w:rPr>
                <w:rFonts w:cstheme="minorHAnsi"/>
                <w:b/>
                <w:sz w:val="20"/>
                <w:szCs w:val="20"/>
              </w:rPr>
              <w:t>/202</w:t>
            </w:r>
            <w:r w:rsidR="003F6A1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43FB" w:rsidRPr="00723875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23875"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:rsidR="001843FB" w:rsidRPr="00723875" w:rsidRDefault="00754C7B">
      <w:pPr>
        <w:rPr>
          <w:sz w:val="18"/>
          <w:szCs w:val="18"/>
        </w:rPr>
      </w:pPr>
      <w:r w:rsidRPr="00723875">
        <w:rPr>
          <w:sz w:val="18"/>
          <w:szCs w:val="18"/>
        </w:rPr>
        <w:t>* PJO – przedmiot w języku obcym dla studentów polskich / PJOE – przedmiot w języku obcym dla studentów Erasmus+</w:t>
      </w:r>
      <w:r w:rsidRPr="00723875">
        <w:rPr>
          <w:sz w:val="18"/>
          <w:szCs w:val="18"/>
        </w:rPr>
        <w:br/>
        <w:t>** zostawić właściwe</w:t>
      </w:r>
    </w:p>
    <w:p w:rsidR="00754C7B" w:rsidRPr="00723875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GB"/>
        </w:rPr>
      </w:pPr>
      <w:r w:rsidRPr="00723875">
        <w:rPr>
          <w:rFonts w:eastAsia="Times New Roman" w:cstheme="minorHAnsi"/>
          <w:sz w:val="20"/>
          <w:szCs w:val="20"/>
          <w:lang w:val="en-GB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723875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FB" w:rsidRPr="00723875" w:rsidRDefault="001843FB" w:rsidP="00762272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FB" w:rsidRPr="00723875" w:rsidRDefault="00053C49" w:rsidP="00762272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Corporate Social Responsibility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DD1534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DD1534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E5109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22" w:rsidRPr="00053C49" w:rsidRDefault="00CF15D9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053C49">
                <w:rPr>
                  <w:rStyle w:val="Hipercze"/>
                </w:rPr>
                <w:t>https://www.umcs.pl/en/courses-in-english-2021-2022,21582.htm</w:t>
              </w:r>
            </w:hyperlink>
            <w:r w:rsidR="00D503FD" w:rsidRPr="00053C49">
              <w:t xml:space="preserve"> </w:t>
            </w:r>
            <w:r w:rsidR="00C16322" w:rsidRPr="00053C49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053C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E51093" w:rsidP="00053C49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Management Basics</w:t>
            </w:r>
            <w:r w:rsidR="007A2EA3">
              <w:rPr>
                <w:rFonts w:cstheme="minorHAnsi"/>
                <w:bCs/>
                <w:sz w:val="20"/>
                <w:szCs w:val="20"/>
                <w:lang w:val="en-GB"/>
              </w:rPr>
              <w:t xml:space="preserve">, </w:t>
            </w:r>
            <w:r w:rsidR="00053C49">
              <w:rPr>
                <w:rFonts w:cstheme="minorHAnsi"/>
                <w:bCs/>
                <w:sz w:val="20"/>
                <w:szCs w:val="20"/>
                <w:lang w:val="en-GB"/>
              </w:rPr>
              <w:t>Marketing Basics</w:t>
            </w:r>
          </w:p>
        </w:tc>
      </w:tr>
      <w:tr w:rsidR="00DD1534" w:rsidRPr="003F6A1A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4B" w:rsidRPr="007238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="00A4414B" w:rsidRPr="007238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="00A4414B" w:rsidRPr="007238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:rsidR="00DD1534" w:rsidRPr="00723875" w:rsidRDefault="00A4414B" w:rsidP="00A4414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E51093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053C49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E51093" w:rsidP="00E5109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case stud</w:t>
            </w:r>
            <w:r w:rsidR="00F71304">
              <w:rPr>
                <w:rFonts w:cstheme="minorHAnsi"/>
                <w:bCs/>
                <w:sz w:val="20"/>
                <w:szCs w:val="20"/>
                <w:lang w:val="en-GB"/>
              </w:rPr>
              <w:t>ies</w:t>
            </w:r>
          </w:p>
        </w:tc>
      </w:tr>
      <w:tr w:rsidR="00DD1534" w:rsidRPr="003F6A1A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723875" w:rsidP="00624DF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This course covers the topic of </w:t>
            </w:r>
            <w:r w:rsidR="00053C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Corporate Social </w:t>
            </w:r>
            <w:r w:rsidR="00624DF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Responsibility (CSR). The starting point is introducing the concept of sustainability as a framework for CSR. Than the course follows with introduction to basic concepts of CSR (CSR pyramid, internal/external CSR). Next topics address CSR both in relation to three pillars of sustainability (social, environmental and economic) and selected areas of management (human resource management, marketing and strategic management).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This course integrates theoretical approach (lecture) and practical skills (case studies). It requires </w:t>
            </w:r>
            <w:r w:rsidR="00794D4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some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knowledge of principles of management</w:t>
            </w:r>
            <w:r w:rsidR="00FD373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and organizational behaviours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D1534" w:rsidRPr="009E0678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Carroll, A. B., &amp; Brown, J. A. (2018). Corporate Social Responsibility: A Review of Current Concepts, Research, and Issues. In J. Weber &amp; W. D. (Eds.), Corporate Social Responsibility (pp. 39–69). </w:t>
            </w:r>
            <w:hyperlink r:id="rId9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https://doi.org/10.1108/s2514-175920180000002002</w:t>
              </w:r>
            </w:hyperlink>
          </w:p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Wagner-Tsukamoto, S., &amp; Le, L. (2018). In Search of Ethics : From Carroll to Integrative CSR Economics In Search of Ethics : From Carroll to Integrative CSR Economics. Social Responsibility Journal, 1–29.</w:t>
            </w:r>
          </w:p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Xiao, M., Cooke, F. L., Xu, J., &amp;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Bian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H. (2020). To what extent is corporate social responsibility part of human resource management in the Chinese context? A review of literature and future research directions. Human Resource Management Review, 30(4), 100726. </w:t>
            </w:r>
            <w:hyperlink r:id="rId10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https://doi.org/10.1016/j.hrmr.2019.100726</w:t>
              </w:r>
            </w:hyperlink>
          </w:p>
          <w:p w:rsidR="009E0678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Macassa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G., McGrath, C., Tomaselli, G., &amp; Buttigieg, S. C. (2021). Corporate social responsibility and internal stakeholders’ health and well-being in Europe: A systematic descriptive review. Health Promotion International, 36(3), 866–883. </w:t>
            </w:r>
            <w:hyperlink r:id="rId11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https://doi.org/10.1093/heapro/daaa071</w:t>
              </w:r>
            </w:hyperlink>
          </w:p>
          <w:p w:rsidR="005D3A49" w:rsidRPr="009E0678" w:rsidRDefault="009E0678" w:rsidP="009E0678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ElAlfy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Palaschuk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N., El-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Bassiouny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D., Wilson, J., &amp; Weber, O. (2020). Scoping the evolution of corporate social responsibility (CSR) research in the sustainable development goals (SDGS) era. Sustainability (Switzerland), 12(14). </w:t>
            </w:r>
            <w:hyperlink r:id="rId12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https://doi.org/10.3390/su12145544</w:t>
              </w:r>
            </w:hyperlink>
          </w:p>
        </w:tc>
      </w:tr>
      <w:tr w:rsidR="00DD1534" w:rsidRPr="003F6A1A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2" w:rsidRPr="00723875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</w:t>
            </w:r>
            <w:r w:rsidR="000C2FD8"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</w:t>
            </w:r>
            <w:r w:rsidR="00271A3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knows and </w:t>
            </w:r>
            <w:r w:rsidR="009A04E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understands</w:t>
            </w:r>
          </w:p>
          <w:p w:rsidR="000C2FD8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Terms and theories of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Corporate Social </w:t>
            </w:r>
            <w:r w:rsidR="00012CD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Responsibility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relation to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>sustainability and selected management areas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(K_W02)</w:t>
            </w:r>
          </w:p>
          <w:p w:rsidR="009A04E1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Characteristics of human beings as subjects of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strategies (K_W03)</w:t>
            </w:r>
          </w:p>
          <w:p w:rsidR="009A04E1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Basic methods, techniques and tools of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strategies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(K_W05)</w:t>
            </w:r>
          </w:p>
          <w:p w:rsidR="009A04E1" w:rsidRPr="00723875" w:rsidRDefault="009A04E1" w:rsidP="003233B4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Ethical standards in </w:t>
            </w:r>
            <w:r w:rsidR="004B717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creating CSR strategies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(K_W07)</w:t>
            </w:r>
          </w:p>
          <w:p w:rsidR="000C2FD8" w:rsidRPr="00723875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  <w:r w:rsidR="009A04E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can</w:t>
            </w:r>
          </w:p>
          <w:p w:rsidR="000C2FD8" w:rsidRDefault="009A04E1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Use acquired knowledge in solving practical problems related to </w:t>
            </w:r>
            <w:r w:rsidR="00F713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strategies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(K_U01)</w:t>
            </w:r>
          </w:p>
          <w:p w:rsidR="009A04E1" w:rsidRPr="00723875" w:rsidRDefault="009A04E1" w:rsidP="003233B4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Resolve dilemmas related to </w:t>
            </w:r>
            <w:r w:rsidR="00F713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(K_U03)</w:t>
            </w:r>
          </w:p>
          <w:p w:rsidR="005862CA" w:rsidRPr="00723875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is ready to</w:t>
            </w:r>
          </w:p>
          <w:p w:rsidR="000C2FD8" w:rsidRPr="00B0706C" w:rsidRDefault="00F71304" w:rsidP="003233B4">
            <w:pPr>
              <w:pStyle w:val="Akapitzlist"/>
              <w:numPr>
                <w:ilvl w:val="0"/>
                <w:numId w:val="14"/>
              </w:numPr>
              <w:rPr>
                <w:rStyle w:val="q4iawc"/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Style w:val="q4iawc"/>
                <w:lang w:val="en-GB"/>
              </w:rPr>
              <w:t>R</w:t>
            </w:r>
            <w:r w:rsidR="00B0706C" w:rsidRPr="00053C49">
              <w:rPr>
                <w:rStyle w:val="q4iawc"/>
                <w:lang w:val="en-GB"/>
              </w:rPr>
              <w:t xml:space="preserve">ecognize the importance of expertise knowledge in solving problems related to </w:t>
            </w:r>
            <w:r>
              <w:rPr>
                <w:rStyle w:val="q4iawc"/>
                <w:lang w:val="en-GB"/>
              </w:rPr>
              <w:t>CSR</w:t>
            </w:r>
            <w:r w:rsidR="00B0706C" w:rsidRPr="00053C49">
              <w:rPr>
                <w:rStyle w:val="q4iawc"/>
                <w:lang w:val="en-GB"/>
              </w:rPr>
              <w:t xml:space="preserve"> in organisations (K_K02)</w:t>
            </w:r>
          </w:p>
          <w:p w:rsidR="00B0706C" w:rsidRDefault="00F71304" w:rsidP="003233B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espect the rules of professional ethics related to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 organisations (K_K07)</w:t>
            </w:r>
          </w:p>
          <w:p w:rsidR="00B0706C" w:rsidRPr="00723875" w:rsidRDefault="00F71304" w:rsidP="00F71304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onduct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related</w:t>
            </w:r>
            <w:r w:rsidR="00B0706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activities in a professional manner (K_K08)</w:t>
            </w:r>
          </w:p>
        </w:tc>
      </w:tr>
      <w:tr w:rsidR="00DD1534" w:rsidRPr="00723875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1C2D1A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n/a</w:t>
            </w:r>
          </w:p>
        </w:tc>
      </w:tr>
    </w:tbl>
    <w:p w:rsidR="00DD1534" w:rsidRPr="00723875" w:rsidRDefault="00DD1534" w:rsidP="00DD1534">
      <w:pPr>
        <w:rPr>
          <w:rFonts w:cstheme="minorHAnsi"/>
          <w:sz w:val="20"/>
          <w:szCs w:val="20"/>
          <w:lang w:val="en-GB"/>
        </w:rPr>
      </w:pPr>
    </w:p>
    <w:p w:rsidR="000C2FD8" w:rsidRPr="00723875" w:rsidRDefault="000C2FD8">
      <w:pPr>
        <w:rPr>
          <w:rFonts w:eastAsia="Times New Roman" w:cstheme="minorHAnsi"/>
          <w:sz w:val="20"/>
          <w:szCs w:val="20"/>
          <w:lang w:val="en-GB"/>
        </w:rPr>
      </w:pPr>
      <w:r w:rsidRPr="00723875">
        <w:rPr>
          <w:rFonts w:cstheme="minorHAnsi"/>
          <w:lang w:val="en-GB"/>
        </w:rPr>
        <w:br w:type="page"/>
      </w:r>
    </w:p>
    <w:p w:rsidR="00DD1534" w:rsidRPr="00723875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723875">
        <w:rPr>
          <w:rFonts w:asciiTheme="minorHAnsi" w:hAnsiTheme="minorHAnsi" w:cstheme="minorHAnsi"/>
          <w:lang w:val="en-GB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3" w:rsidRPr="00723875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3" w:rsidRPr="00053C49" w:rsidRDefault="00CF15D9" w:rsidP="00FA6F8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72C3F" w:rsidRPr="00053C49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053C49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053C49">
              <w:rPr>
                <w:rFonts w:cstheme="minorHAnsi"/>
                <w:sz w:val="20"/>
                <w:szCs w:val="20"/>
              </w:rPr>
              <w:br/>
            </w:r>
            <w:r w:rsidR="00C16322" w:rsidRPr="00053C49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3" w:rsidRPr="00723875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3" w:rsidRPr="00723875" w:rsidRDefault="00600A48" w:rsidP="00F053C7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Case studies</w:t>
            </w:r>
          </w:p>
        </w:tc>
      </w:tr>
      <w:tr w:rsidR="00DD1534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23875" w:rsidRDefault="00DD153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23875" w:rsidRDefault="00DD153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23608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08" w:rsidRPr="00723875" w:rsidRDefault="00B23608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Carroll, A. B., &amp; Brown, J. A. (2018). Corporate Social Responsibility: A Review of Current Concepts, Research, and Issues. In J. Weber &amp; W. D. (Eds.), Corporate Social Responsibility (pp. 39–69). </w:t>
            </w:r>
            <w:hyperlink r:id="rId14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https://doi.org/10.1108/s2514-175920180000002002</w:t>
              </w:r>
            </w:hyperlink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Wagner-Tsukamoto, S., &amp; Le, L. (2018). In Search of Ethics : From Carroll to Integrative CSR Economics In Search of Ethics : From Carroll to Integrative CSR Economics. Social Responsibility Journal, 1–29.</w:t>
            </w:r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Xiao, M., Cooke, F. L., Xu, J., &amp;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Bian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H. (2020). To what extent is corporate social responsibility part of human resource management in the Chinese context? A review of literature and future research directions. Human Resource Management Review, 30(4), 100726. </w:t>
            </w:r>
            <w:hyperlink r:id="rId15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https://doi.org/10.1016/j.hrmr.2019.100726</w:t>
              </w:r>
            </w:hyperlink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Macassa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G., McGrath, C., Tomaselli, G., &amp; Buttigieg, S. C. (2021). Corporate social responsibility and internal stakeholders’ health and well-being in Europe: A systematic descriptive review. Health Promotion International, 36(3), 866–883. </w:t>
            </w:r>
            <w:hyperlink r:id="rId16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https://doi.org/10.1093/heapro/daaa071</w:t>
              </w:r>
            </w:hyperlink>
          </w:p>
          <w:p w:rsidR="00B23608" w:rsidRPr="009E0678" w:rsidRDefault="00B23608" w:rsidP="00B23608">
            <w:pPr>
              <w:pStyle w:val="Akapitzlist"/>
              <w:numPr>
                <w:ilvl w:val="0"/>
                <w:numId w:val="26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ElAlfy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Palaschuk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N., El-</w:t>
            </w:r>
            <w:proofErr w:type="spellStart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Bassiouny</w:t>
            </w:r>
            <w:proofErr w:type="spellEnd"/>
            <w:r w:rsidRPr="009E06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D., Wilson, J., &amp; Weber, O. (2020). Scoping the evolution of corporate social responsibility (CSR) research in the sustainable development goals (SDGS) era. Sustainability (Switzerland), 12(14). </w:t>
            </w:r>
            <w:hyperlink r:id="rId17" w:history="1">
              <w:r w:rsidRPr="009E0678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https://doi.org/10.3390/su12145544</w:t>
              </w:r>
            </w:hyperlink>
          </w:p>
        </w:tc>
      </w:tr>
      <w:tr w:rsidR="00600A48" w:rsidRPr="003F6A1A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48" w:rsidRPr="00723875" w:rsidRDefault="00600A48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48" w:rsidRPr="00723875" w:rsidRDefault="00600A48" w:rsidP="00EC4A6A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knows and understands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Terms and theories of Corporate Social Responsibility in relation to sustainability and selected management areas (K_W02)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Characteristics of human beings as subjects of CSR strategies (K_W03)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methods, techniques and tools of CSR strategies in organisations (K_W05)</w:t>
            </w:r>
          </w:p>
          <w:p w:rsidR="00600A48" w:rsidRPr="00723875" w:rsidRDefault="00600A48" w:rsidP="00600A48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Ethical standards in creating CSR strategies in organisations (K_W07)</w:t>
            </w:r>
          </w:p>
          <w:p w:rsidR="00600A48" w:rsidRPr="00723875" w:rsidRDefault="00600A48" w:rsidP="00EC4A6A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can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Use acquired knowledge in solving practical problems related to CSR strategies in organisations (K_U01)</w:t>
            </w:r>
          </w:p>
          <w:p w:rsidR="00600A48" w:rsidRPr="00723875" w:rsidRDefault="00600A48" w:rsidP="00600A48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Resolve dilemmas related to CSR in organisations (K_U03)</w:t>
            </w:r>
          </w:p>
          <w:p w:rsidR="00600A48" w:rsidRPr="00723875" w:rsidRDefault="00600A48" w:rsidP="00EC4A6A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student is ready to</w:t>
            </w:r>
          </w:p>
          <w:p w:rsidR="00600A48" w:rsidRPr="00B0706C" w:rsidRDefault="00600A48" w:rsidP="00600A48">
            <w:pPr>
              <w:pStyle w:val="Akapitzlist"/>
              <w:numPr>
                <w:ilvl w:val="0"/>
                <w:numId w:val="14"/>
              </w:numPr>
              <w:rPr>
                <w:rStyle w:val="q4iawc"/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Style w:val="q4iawc"/>
                <w:lang w:val="en-GB"/>
              </w:rPr>
              <w:t>R</w:t>
            </w:r>
            <w:r w:rsidRPr="00053C49">
              <w:rPr>
                <w:rStyle w:val="q4iawc"/>
                <w:lang w:val="en-GB"/>
              </w:rPr>
              <w:t xml:space="preserve">ecognize the importance of expertise knowledge in solving problems related to </w:t>
            </w:r>
            <w:r>
              <w:rPr>
                <w:rStyle w:val="q4iawc"/>
                <w:lang w:val="en-GB"/>
              </w:rPr>
              <w:t>CSR</w:t>
            </w:r>
            <w:r w:rsidRPr="00053C49">
              <w:rPr>
                <w:rStyle w:val="q4iawc"/>
                <w:lang w:val="en-GB"/>
              </w:rPr>
              <w:t xml:space="preserve"> in organisations (K_K02)</w:t>
            </w:r>
          </w:p>
          <w:p w:rsidR="00600A48" w:rsidRDefault="00600A48" w:rsidP="00600A48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Respect the rules of professional ethics related to CSR in organisations (K_K07)</w:t>
            </w:r>
          </w:p>
          <w:p w:rsidR="00600A48" w:rsidRPr="00723875" w:rsidRDefault="00600A48" w:rsidP="00600A48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Conduct CSR related activities in a professional manner (K_K08)</w:t>
            </w:r>
          </w:p>
        </w:tc>
      </w:tr>
      <w:tr w:rsidR="00B72C3F" w:rsidRPr="001269DC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3F" w:rsidRPr="00723875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C" w:rsidRPr="001269DC" w:rsidRDefault="00B72C3F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="001269DC">
              <w:rPr>
                <w:rFonts w:eastAsia="Times New Roman" w:cstheme="minorHAnsi"/>
                <w:sz w:val="20"/>
                <w:szCs w:val="20"/>
                <w:lang w:val="en-GB"/>
              </w:rPr>
              <w:t>I</w:t>
            </w:r>
            <w:r w:rsidR="001269D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ntroduction to CSR- the concept of sustainability</w:t>
            </w:r>
          </w:p>
          <w:p w:rsidR="001269DC" w:rsidRPr="001269DC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 xml:space="preserve">introduction to basic concepts of CSR (CSR pyramid, internal/external CSR). </w:t>
            </w:r>
          </w:p>
          <w:p w:rsidR="001269DC" w:rsidRPr="001269DC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CSR in relation to three pillars of sustainability (social, environmental and economic)</w:t>
            </w:r>
          </w:p>
          <w:p w:rsidR="001269DC" w:rsidRPr="001269DC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CSR in relation to selected areas of management (human resource management, marketing and strategic management). </w:t>
            </w:r>
          </w:p>
          <w:p w:rsidR="00B72C3F" w:rsidRPr="00723875" w:rsidRDefault="001269DC" w:rsidP="001269D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Summary of the course</w:t>
            </w:r>
          </w:p>
        </w:tc>
      </w:tr>
      <w:tr w:rsidR="004B717C" w:rsidRPr="003F6A1A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C" w:rsidRPr="00723875" w:rsidRDefault="004B717C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C" w:rsidRPr="00723875" w:rsidRDefault="004B717C" w:rsidP="00EC4A6A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723875">
              <w:rPr>
                <w:rFonts w:cstheme="minorHAnsi"/>
                <w:bCs/>
                <w:sz w:val="20"/>
                <w:szCs w:val="20"/>
                <w:lang w:val="en-GB"/>
              </w:rPr>
              <w:t>Interactive multimedia lecture, classroom discussion, case study</w:t>
            </w:r>
          </w:p>
        </w:tc>
      </w:tr>
      <w:tr w:rsidR="004B717C" w:rsidRPr="00723875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C" w:rsidRPr="00723875" w:rsidRDefault="004B717C" w:rsidP="00B72C3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23875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C" w:rsidRPr="00723875" w:rsidRDefault="004B717C" w:rsidP="00B72C3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Case studies’ evaluation</w:t>
            </w:r>
          </w:p>
        </w:tc>
      </w:tr>
    </w:tbl>
    <w:p w:rsidR="00D055F6" w:rsidRPr="00723875" w:rsidRDefault="00D055F6">
      <w:pPr>
        <w:rPr>
          <w:rFonts w:cstheme="minorHAnsi"/>
          <w:sz w:val="20"/>
          <w:szCs w:val="20"/>
          <w:lang w:val="en-GB"/>
        </w:rPr>
      </w:pPr>
    </w:p>
    <w:p w:rsidR="009E0678" w:rsidRPr="00723875" w:rsidRDefault="009E0678">
      <w:pPr>
        <w:rPr>
          <w:rFonts w:cstheme="minorHAnsi"/>
          <w:sz w:val="20"/>
          <w:szCs w:val="20"/>
          <w:lang w:val="en-GB"/>
        </w:rPr>
      </w:pPr>
    </w:p>
    <w:sectPr w:rsidR="009E0678" w:rsidRPr="00723875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D9" w:rsidRDefault="00CF15D9" w:rsidP="006E7390">
      <w:pPr>
        <w:spacing w:after="0" w:line="240" w:lineRule="auto"/>
      </w:pPr>
      <w:r>
        <w:separator/>
      </w:r>
    </w:p>
  </w:endnote>
  <w:endnote w:type="continuationSeparator" w:id="0">
    <w:p w:rsidR="00CF15D9" w:rsidRDefault="00CF15D9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D9" w:rsidRDefault="00CF15D9" w:rsidP="006E7390">
      <w:pPr>
        <w:spacing w:after="0" w:line="240" w:lineRule="auto"/>
      </w:pPr>
      <w:r>
        <w:separator/>
      </w:r>
    </w:p>
  </w:footnote>
  <w:footnote w:type="continuationSeparator" w:id="0">
    <w:p w:rsidR="00CF15D9" w:rsidRDefault="00CF15D9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47D6B"/>
    <w:multiLevelType w:val="hybridMultilevel"/>
    <w:tmpl w:val="A2EE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926C1"/>
    <w:multiLevelType w:val="hybridMultilevel"/>
    <w:tmpl w:val="0320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06114"/>
    <w:multiLevelType w:val="hybridMultilevel"/>
    <w:tmpl w:val="89983732"/>
    <w:lvl w:ilvl="0" w:tplc="D9868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782"/>
    <w:multiLevelType w:val="hybridMultilevel"/>
    <w:tmpl w:val="13982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D5794"/>
    <w:multiLevelType w:val="hybridMultilevel"/>
    <w:tmpl w:val="0320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75A"/>
    <w:multiLevelType w:val="hybridMultilevel"/>
    <w:tmpl w:val="3A842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20D7F"/>
    <w:multiLevelType w:val="hybridMultilevel"/>
    <w:tmpl w:val="E29E684A"/>
    <w:lvl w:ilvl="0" w:tplc="89A4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2"/>
  </w:num>
  <w:num w:numId="5">
    <w:abstractNumId w:val="24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5"/>
  </w:num>
  <w:num w:numId="11">
    <w:abstractNumId w:val="25"/>
  </w:num>
  <w:num w:numId="12">
    <w:abstractNumId w:val="3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18"/>
  </w:num>
  <w:num w:numId="23">
    <w:abstractNumId w:val="8"/>
  </w:num>
  <w:num w:numId="24">
    <w:abstractNumId w:val="13"/>
  </w:num>
  <w:num w:numId="25">
    <w:abstractNumId w:val="1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MzUxNQIyTMwtDJV0lIJTi4sz8/NACgxrAfmla2ssAAAA"/>
  </w:docVars>
  <w:rsids>
    <w:rsidRoot w:val="00DD1534"/>
    <w:rsid w:val="00012CDD"/>
    <w:rsid w:val="00050FC2"/>
    <w:rsid w:val="00053C49"/>
    <w:rsid w:val="00061BB8"/>
    <w:rsid w:val="000C2FD8"/>
    <w:rsid w:val="000E6206"/>
    <w:rsid w:val="001269DC"/>
    <w:rsid w:val="00156121"/>
    <w:rsid w:val="001843FB"/>
    <w:rsid w:val="001C2D1A"/>
    <w:rsid w:val="001E424A"/>
    <w:rsid w:val="00216ADF"/>
    <w:rsid w:val="00271698"/>
    <w:rsid w:val="00271A38"/>
    <w:rsid w:val="002E3EE7"/>
    <w:rsid w:val="002E5429"/>
    <w:rsid w:val="003233B4"/>
    <w:rsid w:val="003D1DA3"/>
    <w:rsid w:val="003E5E2B"/>
    <w:rsid w:val="003F6A1A"/>
    <w:rsid w:val="00420378"/>
    <w:rsid w:val="00487710"/>
    <w:rsid w:val="004B717C"/>
    <w:rsid w:val="004D7065"/>
    <w:rsid w:val="0050630E"/>
    <w:rsid w:val="00544B72"/>
    <w:rsid w:val="00560D3B"/>
    <w:rsid w:val="005862CA"/>
    <w:rsid w:val="005B6103"/>
    <w:rsid w:val="005D3A49"/>
    <w:rsid w:val="005F1CAD"/>
    <w:rsid w:val="00600A48"/>
    <w:rsid w:val="00624DF2"/>
    <w:rsid w:val="00670459"/>
    <w:rsid w:val="00693951"/>
    <w:rsid w:val="006A6A42"/>
    <w:rsid w:val="006D36F2"/>
    <w:rsid w:val="006E7390"/>
    <w:rsid w:val="00716989"/>
    <w:rsid w:val="00723875"/>
    <w:rsid w:val="00735AA7"/>
    <w:rsid w:val="00754C7B"/>
    <w:rsid w:val="00794D48"/>
    <w:rsid w:val="007A2EA3"/>
    <w:rsid w:val="007A495E"/>
    <w:rsid w:val="00806345"/>
    <w:rsid w:val="008D113F"/>
    <w:rsid w:val="00961677"/>
    <w:rsid w:val="009A04E1"/>
    <w:rsid w:val="009A3668"/>
    <w:rsid w:val="009C378A"/>
    <w:rsid w:val="009E034D"/>
    <w:rsid w:val="009E0678"/>
    <w:rsid w:val="00A01276"/>
    <w:rsid w:val="00A4414B"/>
    <w:rsid w:val="00A55BB8"/>
    <w:rsid w:val="00A76008"/>
    <w:rsid w:val="00AD176F"/>
    <w:rsid w:val="00B03010"/>
    <w:rsid w:val="00B0706C"/>
    <w:rsid w:val="00B23608"/>
    <w:rsid w:val="00B72C3F"/>
    <w:rsid w:val="00BA02F8"/>
    <w:rsid w:val="00BC7884"/>
    <w:rsid w:val="00C16322"/>
    <w:rsid w:val="00C31C17"/>
    <w:rsid w:val="00C6593B"/>
    <w:rsid w:val="00CF15D9"/>
    <w:rsid w:val="00D055F6"/>
    <w:rsid w:val="00D503FD"/>
    <w:rsid w:val="00D52B9B"/>
    <w:rsid w:val="00DB1F45"/>
    <w:rsid w:val="00DD1534"/>
    <w:rsid w:val="00E022BE"/>
    <w:rsid w:val="00E51093"/>
    <w:rsid w:val="00E65E3C"/>
    <w:rsid w:val="00ED4704"/>
    <w:rsid w:val="00EE607D"/>
    <w:rsid w:val="00F01226"/>
    <w:rsid w:val="00F053C7"/>
    <w:rsid w:val="00F71304"/>
    <w:rsid w:val="00FA6F83"/>
    <w:rsid w:val="00FD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2A8FE"/>
  <w15:docId w15:val="{2BBC158D-2BAE-4BB1-A467-649CF41E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610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D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4iawc">
    <w:name w:val="q4iawc"/>
    <w:basedOn w:val="Domylnaczcionkaakapitu"/>
    <w:rsid w:val="00B0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hyperlink" Target="https://www.umcs.pl/en/courses-in-english,2110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su12145544" TargetMode="External"/><Relationship Id="rId17" Type="http://schemas.openxmlformats.org/officeDocument/2006/relationships/hyperlink" Target="https://doi.org/10.3390/su121455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3/heapro/daaa071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heapro/daaa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hrmr.2019.100726" TargetMode="External"/><Relationship Id="rId10" Type="http://schemas.openxmlformats.org/officeDocument/2006/relationships/hyperlink" Target="https://doi.org/10.1016/j.hrmr.2019.1007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108/s2514-175920180000002002" TargetMode="External"/><Relationship Id="rId14" Type="http://schemas.openxmlformats.org/officeDocument/2006/relationships/hyperlink" Target="https://doi.org/10.1108/s2514-175920180000002002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A5FAD0-C643-41BC-B60A-0326E9705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13021-E3B3-43E3-96F0-4811ED2D2C98}"/>
</file>

<file path=customXml/itemProps3.xml><?xml version="1.0" encoding="utf-8"?>
<ds:datastoreItem xmlns:ds="http://schemas.openxmlformats.org/officeDocument/2006/customXml" ds:itemID="{7B1624EA-2F18-4165-8F9F-7C6CBBA633DF}"/>
</file>

<file path=customXml/itemProps4.xml><?xml version="1.0" encoding="utf-8"?>
<ds:datastoreItem xmlns:ds="http://schemas.openxmlformats.org/officeDocument/2006/customXml" ds:itemID="{24206B42-5403-4349-BF17-22DA09314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1007</Words>
  <Characters>6360</Characters>
  <Application>Microsoft Office Word</Application>
  <DocSecurity>0</DocSecurity>
  <Lines>187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Kalina Grzesiuk</cp:lastModifiedBy>
  <cp:revision>10</cp:revision>
  <dcterms:created xsi:type="dcterms:W3CDTF">2022-04-13T13:37:00Z</dcterms:created>
  <dcterms:modified xsi:type="dcterms:W3CDTF">2024-01-17T11:46:00Z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http://www.zotero.org/styles/energies</vt:lpwstr>
  </property>
  <property fmtid="{D5CDD505-2E9C-101B-9397-08002B2CF9AE}" pid="13" name="Mendeley Recent Style Name 5_1">
    <vt:lpwstr>Energies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759850fa-2554-320c-a133-805ba9e66eb2</vt:lpwstr>
  </property>
  <property fmtid="{D5CDD505-2E9C-101B-9397-08002B2CF9AE}" pid="25" name="GrammarlyDocumentId">
    <vt:lpwstr>60ed9bc359462dfe70804962690c7191b75b6d371ba2296705c7a2a88fcfdf86</vt:lpwstr>
  </property>
  <property fmtid="{D5CDD505-2E9C-101B-9397-08002B2CF9AE}" pid="26" name="ContentTypeId">
    <vt:lpwstr>0x01010053D10FCF3E95CE48A3799634C5E95CCC</vt:lpwstr>
  </property>
</Properties>
</file>