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20" w:rsidRDefault="009A6320" w:rsidP="009A6320">
      <w:pPr>
        <w:jc w:val="both"/>
      </w:pPr>
      <w:r>
        <w:t>W dniach 6–7 listopada 2023 r</w:t>
      </w:r>
      <w:r>
        <w:t>. odbędzie się XXXVII</w:t>
      </w:r>
      <w:r>
        <w:t xml:space="preserve">I Lubelska Konferencja: </w:t>
      </w:r>
      <w:r w:rsidRPr="009A6320">
        <w:rPr>
          <w:i/>
        </w:rPr>
        <w:t xml:space="preserve">Badania archeologiczne w Polsce środkowowschodniej, </w:t>
      </w:r>
      <w:r w:rsidRPr="009A6320">
        <w:rPr>
          <w:i/>
        </w:rPr>
        <w:t>zachodniej Białorusi i Ukrainie</w:t>
      </w:r>
      <w:r w:rsidR="00425E4E">
        <w:t xml:space="preserve"> organizowana przez </w:t>
      </w:r>
      <w:r w:rsidR="00425E4E" w:rsidRPr="00425E4E">
        <w:t>Instytut Archeologii UM</w:t>
      </w:r>
      <w:r w:rsidR="00425E4E">
        <w:t xml:space="preserve">CS i Muzeum Narodowe w Lublinie. </w:t>
      </w:r>
      <w:r>
        <w:t>To międzynarodowe w</w:t>
      </w:r>
      <w:r>
        <w:t>ydarzenie stanowi szerokie forum wymiany myśli i doświadczeń archeologów oraz wielu specjalistów z innych dziedzin nauki. U</w:t>
      </w:r>
      <w:r>
        <w:t>roczyste otwarcie obrad nastąpi 6 listopada</w:t>
      </w:r>
      <w:r>
        <w:t xml:space="preserve"> o godz. 9.00 w </w:t>
      </w:r>
      <w:r>
        <w:t>Muzeum Narodowego w Lublinie</w:t>
      </w:r>
      <w:r>
        <w:t xml:space="preserve"> (ul. Zamkowa 9).</w:t>
      </w:r>
    </w:p>
    <w:p w:rsidR="00E30965" w:rsidRDefault="00425E4E" w:rsidP="00E95857">
      <w:pPr>
        <w:jc w:val="both"/>
      </w:pPr>
      <w:r>
        <w:t>Czynny udział w konferencji</w:t>
      </w:r>
      <w:r>
        <w:t xml:space="preserve"> zadeklarowało ponad 150 naukowców reprezentujących kilkadziesiąt </w:t>
      </w:r>
      <w:r>
        <w:t>polskich i zagranicznyc</w:t>
      </w:r>
      <w:r w:rsidR="00E30965">
        <w:t>h instytucji naukowych takich jak</w:t>
      </w:r>
      <w:r>
        <w:t xml:space="preserve"> </w:t>
      </w:r>
      <w:r>
        <w:t>uczelni</w:t>
      </w:r>
      <w:r>
        <w:t xml:space="preserve">e, </w:t>
      </w:r>
      <w:r w:rsidR="00E30965">
        <w:t xml:space="preserve">muzea, czy </w:t>
      </w:r>
      <w:r>
        <w:t xml:space="preserve">instytuty badawcze. W trakcie dwóch dni intensywnych obrad wysłuchamy 80 wystąpień poświęconych </w:t>
      </w:r>
      <w:r w:rsidR="009A6320">
        <w:t xml:space="preserve">podsumowaniom kilkuletnich projektów naukowych, </w:t>
      </w:r>
      <w:r w:rsidR="00E30965">
        <w:t>dużych kampanii wykopaliskowych, a także najważniejszym odkryciom archeologicznym 2022 r</w:t>
      </w:r>
      <w:r w:rsidR="009A6320">
        <w:t xml:space="preserve">. </w:t>
      </w:r>
    </w:p>
    <w:p w:rsidR="00E30965" w:rsidRDefault="00E30965" w:rsidP="00E95857">
      <w:pPr>
        <w:jc w:val="both"/>
      </w:pPr>
      <w:r>
        <w:t xml:space="preserve">W tegorocznej edycji konferencji prezentowane będą nie tylko referaty, których problematyka związana jest z pograniczem Polski, Białorusi i Ukrainy, ale również </w:t>
      </w:r>
      <w:r w:rsidR="005922E6">
        <w:t>tematycznie wychodzące poza ten obszar</w:t>
      </w:r>
      <w:r w:rsidRPr="00E30965">
        <w:t>.</w:t>
      </w:r>
      <w:r>
        <w:t xml:space="preserve"> </w:t>
      </w:r>
      <w:r>
        <w:t>Zakres chronologiczny wystąpień obejmuje przedział czasowy o</w:t>
      </w:r>
      <w:r>
        <w:t>d paleolitu po czasy nowożytne.</w:t>
      </w:r>
      <w:r w:rsidR="009B2F0E">
        <w:t xml:space="preserve"> Z uwagi na dużą liczbę referatów oraz rozległy zakres chronologiczny obrady zostaną podzielone na dwie równoległe sekcje</w:t>
      </w:r>
      <w:r w:rsidR="00E95857">
        <w:t xml:space="preserve"> – </w:t>
      </w:r>
      <w:r w:rsidR="009B2F0E">
        <w:t xml:space="preserve">sekcja I: pradzieje; sekcja II: </w:t>
      </w:r>
      <w:r w:rsidR="009B2F0E" w:rsidRPr="009B2F0E">
        <w:t>staro</w:t>
      </w:r>
      <w:r w:rsidR="00E95857">
        <w:t>żytność–czasy nowożytne</w:t>
      </w:r>
      <w:r w:rsidR="009B2F0E" w:rsidRPr="009B2F0E">
        <w:t>.</w:t>
      </w:r>
    </w:p>
    <w:p w:rsidR="009A6320" w:rsidRDefault="00E30965" w:rsidP="00E95857">
      <w:pPr>
        <w:jc w:val="both"/>
      </w:pPr>
      <w:r>
        <w:t>W</w:t>
      </w:r>
      <w:r w:rsidRPr="00E30965">
        <w:t xml:space="preserve"> sesji plenarnej, rozpoczynającej konferencję</w:t>
      </w:r>
      <w:r>
        <w:t xml:space="preserve"> prezen</w:t>
      </w:r>
      <w:r w:rsidR="005922E6">
        <w:t>towane będą cztery referaty</w:t>
      </w:r>
      <w:r>
        <w:t xml:space="preserve"> </w:t>
      </w:r>
      <w:r w:rsidR="005922E6">
        <w:t xml:space="preserve">dotyczące </w:t>
      </w:r>
      <w:r>
        <w:t xml:space="preserve">ważnych projektów badawczych. W tej części </w:t>
      </w:r>
      <w:r w:rsidR="00E95857">
        <w:t>obrad nasi Goście opowiedzą</w:t>
      </w:r>
      <w:r w:rsidR="009B2F0E">
        <w:t xml:space="preserve"> o</w:t>
      </w:r>
      <w:r>
        <w:t xml:space="preserve"> </w:t>
      </w:r>
      <w:r w:rsidR="005922E6">
        <w:t>inwentaryzacji i dokumentacji strat wojennych dziedzictwa kulturowego Ukrainy, o badaniach kurhanów z IV i III tys. BC w Gó</w:t>
      </w:r>
      <w:r w:rsidR="00E95857">
        <w:t xml:space="preserve">rnej Tracji, a także </w:t>
      </w:r>
      <w:r w:rsidR="005922E6">
        <w:t>o efektach prac badaw</w:t>
      </w:r>
      <w:r w:rsidR="00E95857">
        <w:t xml:space="preserve">czych </w:t>
      </w:r>
      <w:r w:rsidR="006167BA">
        <w:t xml:space="preserve">na stanowisku </w:t>
      </w:r>
      <w:r w:rsidR="00E95857">
        <w:t>w Malborku-Wielbarku oraz</w:t>
      </w:r>
      <w:r w:rsidR="009B2F0E">
        <w:t xml:space="preserve"> kulisach </w:t>
      </w:r>
      <w:r w:rsidR="006167BA">
        <w:t>powstawania</w:t>
      </w:r>
      <w:r w:rsidR="009B2F0E">
        <w:t xml:space="preserve"> </w:t>
      </w:r>
      <w:r w:rsidR="006167BA">
        <w:t>publikacji</w:t>
      </w:r>
      <w:r w:rsidR="009B2F0E">
        <w:t xml:space="preserve"> </w:t>
      </w:r>
      <w:r w:rsidR="009B2F0E" w:rsidRPr="006167BA">
        <w:rPr>
          <w:i/>
        </w:rPr>
        <w:t xml:space="preserve">Corpus der </w:t>
      </w:r>
      <w:proofErr w:type="spellStart"/>
      <w:r w:rsidR="009B2F0E" w:rsidRPr="006167BA">
        <w:rPr>
          <w:i/>
        </w:rPr>
        <w:t>römischen</w:t>
      </w:r>
      <w:proofErr w:type="spellEnd"/>
      <w:r w:rsidR="009B2F0E" w:rsidRPr="006167BA">
        <w:rPr>
          <w:i/>
        </w:rPr>
        <w:t xml:space="preserve"> </w:t>
      </w:r>
      <w:proofErr w:type="spellStart"/>
      <w:r w:rsidR="009B2F0E" w:rsidRPr="006167BA">
        <w:rPr>
          <w:i/>
        </w:rPr>
        <w:t>Funde</w:t>
      </w:r>
      <w:proofErr w:type="spellEnd"/>
      <w:r w:rsidR="009B2F0E" w:rsidRPr="006167BA">
        <w:rPr>
          <w:i/>
        </w:rPr>
        <w:t xml:space="preserve"> im </w:t>
      </w:r>
      <w:proofErr w:type="spellStart"/>
      <w:r w:rsidR="009B2F0E" w:rsidRPr="006167BA">
        <w:rPr>
          <w:i/>
        </w:rPr>
        <w:t>europäischen</w:t>
      </w:r>
      <w:proofErr w:type="spellEnd"/>
      <w:r w:rsidR="009B2F0E" w:rsidRPr="006167BA">
        <w:rPr>
          <w:i/>
        </w:rPr>
        <w:t xml:space="preserve"> </w:t>
      </w:r>
      <w:proofErr w:type="spellStart"/>
      <w:r w:rsidR="009B2F0E" w:rsidRPr="006167BA">
        <w:rPr>
          <w:i/>
        </w:rPr>
        <w:t>Barbaricum</w:t>
      </w:r>
      <w:proofErr w:type="spellEnd"/>
      <w:r w:rsidR="009B2F0E" w:rsidRPr="006167BA">
        <w:rPr>
          <w:i/>
        </w:rPr>
        <w:t xml:space="preserve"> nr 6</w:t>
      </w:r>
      <w:r w:rsidR="009B2F0E">
        <w:t>.</w:t>
      </w:r>
    </w:p>
    <w:p w:rsidR="009A6320" w:rsidRDefault="009B2F0E" w:rsidP="00E95857">
      <w:pPr>
        <w:jc w:val="both"/>
      </w:pPr>
      <w:r>
        <w:t>Również i w tym roku</w:t>
      </w:r>
      <w:r w:rsidR="009A6320">
        <w:t xml:space="preserve"> konferencja </w:t>
      </w:r>
      <w:r>
        <w:t>będzie miała formułę hybrydową, co umożliwi badaczom z Ukrainy czynny udział w wydarzeniu. Stacjonarne obrady odbędą się w</w:t>
      </w:r>
      <w:r w:rsidR="009A6320">
        <w:t xml:space="preserve"> </w:t>
      </w:r>
      <w:r w:rsidR="00E95857">
        <w:t>salach Muzeum Narodowego</w:t>
      </w:r>
      <w:r w:rsidR="009A6320">
        <w:t xml:space="preserve"> w Lublinie, a część referatów wygłoszona zostanie online</w:t>
      </w:r>
      <w:r>
        <w:t xml:space="preserve"> poprzez platformę ZOOM. </w:t>
      </w:r>
      <w:r w:rsidR="009A6320">
        <w:t>Osoby, które nie zdołają przyjechać do Lublina będą</w:t>
      </w:r>
      <w:r>
        <w:t xml:space="preserve"> mogły wziąć udział w wydarzeni online po </w:t>
      </w:r>
      <w:r w:rsidRPr="009B2F0E">
        <w:t>uprzednim zgłoszeniu (konferencja.nazamku@gmail.com</w:t>
      </w:r>
      <w:r>
        <w:t>).</w:t>
      </w:r>
    </w:p>
    <w:p w:rsidR="00902D93" w:rsidRDefault="00E95857" w:rsidP="00E95857">
      <w:pPr>
        <w:jc w:val="both"/>
      </w:pPr>
      <w:r>
        <w:t xml:space="preserve">XXXVIII Lubelska Konferencja: </w:t>
      </w:r>
      <w:r w:rsidRPr="00E95857">
        <w:rPr>
          <w:i/>
        </w:rPr>
        <w:t xml:space="preserve">Badania archeologiczne w Polsce środkowowschodniej, zachodniej Białorusi i Ukrainie </w:t>
      </w:r>
      <w:r>
        <w:t xml:space="preserve">to nie tylko wydarzenie skierowane dla środowiska naukowego, ale również do mieszkańców miasta i regionu, a także miłośników archeologii. </w:t>
      </w:r>
    </w:p>
    <w:p w:rsidR="006167BA" w:rsidRDefault="006167BA" w:rsidP="006167BA">
      <w:pPr>
        <w:jc w:val="both"/>
      </w:pPr>
      <w:r>
        <w:t xml:space="preserve">Konferencja objęta jest patronatem naukowym </w:t>
      </w:r>
      <w:r>
        <w:t xml:space="preserve">Jego Magnificencji Rektora UMCS </w:t>
      </w:r>
      <w:r>
        <w:t>prof. dr. hab. Radosława Dobrowolskiego.</w:t>
      </w:r>
      <w:bookmarkStart w:id="0" w:name="_GoBack"/>
      <w:bookmarkEnd w:id="0"/>
    </w:p>
    <w:sectPr w:rsidR="0061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20"/>
    <w:rsid w:val="00425E4E"/>
    <w:rsid w:val="005922E6"/>
    <w:rsid w:val="006167BA"/>
    <w:rsid w:val="007B60F2"/>
    <w:rsid w:val="009A6320"/>
    <w:rsid w:val="009B2F0E"/>
    <w:rsid w:val="00E30965"/>
    <w:rsid w:val="00E95857"/>
    <w:rsid w:val="00F4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Beata</dc:creator>
  <cp:lastModifiedBy>Beata Beata</cp:lastModifiedBy>
  <cp:revision>1</cp:revision>
  <dcterms:created xsi:type="dcterms:W3CDTF">2023-11-02T08:18:00Z</dcterms:created>
  <dcterms:modified xsi:type="dcterms:W3CDTF">2023-11-02T09:36:00Z</dcterms:modified>
</cp:coreProperties>
</file>