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75EAF" w14:textId="4296709C" w:rsidR="00777BC3" w:rsidRDefault="00777BC3" w:rsidP="00CE54F3">
      <w:r>
        <w:rPr>
          <w:b/>
          <w:bCs/>
        </w:rPr>
        <w:t>Lecznicze właściwości grzybów</w:t>
      </w:r>
      <w:r>
        <w:br/>
      </w:r>
    </w:p>
    <w:p w14:paraId="1FC0C084" w14:textId="7EE4ED6F" w:rsidR="00777BC3" w:rsidRDefault="00777BC3" w:rsidP="00777BC3">
      <w:pPr>
        <w:jc w:val="both"/>
      </w:pPr>
      <w:r>
        <w:t xml:space="preserve">Królestwo </w:t>
      </w:r>
      <w:proofErr w:type="spellStart"/>
      <w:r>
        <w:rPr>
          <w:i/>
        </w:rPr>
        <w:t>Fungi</w:t>
      </w:r>
      <w:proofErr w:type="spellEnd"/>
      <w:r>
        <w:t xml:space="preserve"> liczy niemal 14 tysięcy gatunków grzybów wielkoowocnikowych, z czego co najmniej 2 tysiące stanowią gatunki jadalne. Pierwsze europejskie hodowle grzybów datuje się dopiero na początek XVIII wieku. Niemniej jednak od kilku tysięcy lat owocniki dziko rosnących gatunków grzybów stanowiły źródło pożywienia o niezwykle cenionych walorach smakowo-zapachowych, ponadto ich właściwości wykorzystywano dawniej w medycynie ludowej Chin, Japonii czy Malezji. Używano ich również do produkcji barwników, materiałów garderobianych, przypraw czy kosmetyków. Po raz pierwszy właściwości prozdrowotne grzybów opisał już Hipokrates około 400 r. p.n.e. W polskiej medycynie ludowej możemy odnaleźć wzmianki m.in. o wykorzystywaniu muchomora czerwonego (</w:t>
      </w:r>
      <w:proofErr w:type="spellStart"/>
      <w:r>
        <w:rPr>
          <w:i/>
        </w:rPr>
        <w:t>Amanita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muscaria</w:t>
      </w:r>
      <w:proofErr w:type="spellEnd"/>
      <w:r>
        <w:t>) jako środka przeciwbólowego, przeciwdrgawkowego</w:t>
      </w:r>
      <w:r w:rsidR="00936EC5">
        <w:t xml:space="preserve"> </w:t>
      </w:r>
      <w:r>
        <w:t>w leczeniu reumatyzmu</w:t>
      </w:r>
      <w:r w:rsidR="00E9447F">
        <w:t>, a</w:t>
      </w:r>
      <w:r w:rsidR="00427CA0">
        <w:t xml:space="preserve"> </w:t>
      </w:r>
      <w:r>
        <w:t xml:space="preserve">nawet astmy. </w:t>
      </w:r>
    </w:p>
    <w:p w14:paraId="27382BDA" w14:textId="35E4A5FE" w:rsidR="00777BC3" w:rsidRDefault="00777BC3" w:rsidP="00777BC3">
      <w:pPr>
        <w:jc w:val="both"/>
        <w:rPr>
          <w:b/>
          <w:bCs/>
        </w:rPr>
      </w:pPr>
      <w:r>
        <w:rPr>
          <w:b/>
          <w:bCs/>
        </w:rPr>
        <w:t>Grzyby nadrzewne</w:t>
      </w:r>
    </w:p>
    <w:p w14:paraId="30F72097" w14:textId="60614E63" w:rsidR="00777BC3" w:rsidRDefault="00777BC3" w:rsidP="00777BC3">
      <w:pPr>
        <w:jc w:val="both"/>
      </w:pPr>
      <w:r>
        <w:t xml:space="preserve">Liczną grupę grzybów stanowią te, które rosną i rozwijają się na drzewach i krzewach, czyli tzw. grzyby nadrzewne, potocznie zwane hubami. Jednym z ich reprezentantów jest </w:t>
      </w:r>
      <w:proofErr w:type="spellStart"/>
      <w:r>
        <w:t>hubiak</w:t>
      </w:r>
      <w:proofErr w:type="spellEnd"/>
      <w:r>
        <w:t xml:space="preserve"> pospolity (</w:t>
      </w:r>
      <w:proofErr w:type="spellStart"/>
      <w:r>
        <w:rPr>
          <w:i/>
        </w:rPr>
        <w:t>Fomes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fomentarius</w:t>
      </w:r>
      <w:proofErr w:type="spellEnd"/>
      <w:r>
        <w:t xml:space="preserve">). Dawniej na terenie Europy ten gatunek wykorzystywany był m.in. do odkażania ran – zrobione z niego okłady i opatrunki pomagały skutecznie uśmierzać ból i leczyć rany walczących na froncie żołnierzy. Podobne właściwości lecznicze wykazywał gatunek huby brzozowej </w:t>
      </w:r>
      <w:proofErr w:type="spellStart"/>
      <w:r>
        <w:t>czaga</w:t>
      </w:r>
      <w:proofErr w:type="spellEnd"/>
      <w:r>
        <w:t xml:space="preserve"> (</w:t>
      </w:r>
      <w:proofErr w:type="spellStart"/>
      <w:r w:rsidRPr="00777BC3">
        <w:rPr>
          <w:i/>
          <w:iCs/>
        </w:rPr>
        <w:t>Inonotus</w:t>
      </w:r>
      <w:proofErr w:type="spellEnd"/>
      <w:r w:rsidRPr="00777BC3">
        <w:rPr>
          <w:i/>
          <w:iCs/>
        </w:rPr>
        <w:t xml:space="preserve"> </w:t>
      </w:r>
      <w:proofErr w:type="spellStart"/>
      <w:r>
        <w:rPr>
          <w:i/>
          <w:iCs/>
        </w:rPr>
        <w:t>o</w:t>
      </w:r>
      <w:r w:rsidRPr="00777BC3">
        <w:rPr>
          <w:i/>
          <w:iCs/>
        </w:rPr>
        <w:t>bliquus</w:t>
      </w:r>
      <w:proofErr w:type="spellEnd"/>
      <w:r>
        <w:rPr>
          <w:i/>
          <w:iCs/>
        </w:rPr>
        <w:t>)</w:t>
      </w:r>
      <w:r>
        <w:t xml:space="preserve">, który na terenach wschodnich, zwłaszcza na Syberii, pomagał w leczeniu nowotworów – z grzybów robiono preparat, który w postaci sproszkowanej wcierano w chore miejsce lub spożywano wraz z pokarmem. </w:t>
      </w:r>
    </w:p>
    <w:p w14:paraId="13AA04E5" w14:textId="46CEC72A" w:rsidR="00777BC3" w:rsidRDefault="007E155B" w:rsidP="00777BC3">
      <w:pPr>
        <w:jc w:val="both"/>
        <w:rPr>
          <w:b/>
        </w:rPr>
      </w:pPr>
      <w:r>
        <w:rPr>
          <w:b/>
        </w:rPr>
        <w:t>Grzyby jako ź</w:t>
      </w:r>
      <w:r w:rsidR="00777BC3">
        <w:rPr>
          <w:b/>
        </w:rPr>
        <w:t>ródło substancji odżywczych i witamin</w:t>
      </w:r>
    </w:p>
    <w:p w14:paraId="4B2A4AA5" w14:textId="0CD0BD25" w:rsidR="00E9447F" w:rsidRDefault="00777BC3" w:rsidP="00777BC3">
      <w:pPr>
        <w:jc w:val="both"/>
      </w:pPr>
      <w:r>
        <w:t xml:space="preserve">Grzyby są bogatym źródłem substancji odżywczych, zawierają zarówno witaminy rozpuszczalne w wodzie, a więc z grupy B oraz witaminę C, a także te rozpuszczalne w tłuszczach, czyli D, A, E i K. Co ciekawe, pieprznik jadalny posiada więcej </w:t>
      </w:r>
      <w:proofErr w:type="spellStart"/>
      <w:r>
        <w:t>betakarotenu</w:t>
      </w:r>
      <w:proofErr w:type="spellEnd"/>
      <w:r>
        <w:t xml:space="preserve"> niż marchewka, jest wręcz rekordzistą, jeśli chodzi o zawarto</w:t>
      </w:r>
      <w:r w:rsidR="007E155B">
        <w:t xml:space="preserve">ść witamin </w:t>
      </w:r>
      <w:r w:rsidR="00427CA0">
        <w:t>(</w:t>
      </w:r>
      <w:r w:rsidR="007E155B">
        <w:t>również z grupy B</w:t>
      </w:r>
      <w:r w:rsidR="00427CA0">
        <w:t>)</w:t>
      </w:r>
      <w:r w:rsidR="007E155B">
        <w:t xml:space="preserve">. </w:t>
      </w:r>
      <w:r w:rsidR="00427CA0">
        <w:t>Co ważne g</w:t>
      </w:r>
      <w:r>
        <w:t xml:space="preserve">rzyby są bogate w biopierwiastki: selen i cynk, a także sód, potas </w:t>
      </w:r>
      <w:r w:rsidR="00427CA0">
        <w:t>i</w:t>
      </w:r>
      <w:r>
        <w:t xml:space="preserve"> magnez oraz różne mikroelementy. </w:t>
      </w:r>
    </w:p>
    <w:p w14:paraId="2EEEE2B1" w14:textId="3EF4E6F2" w:rsidR="00E9447F" w:rsidRDefault="00777BC3" w:rsidP="00777BC3">
      <w:pPr>
        <w:jc w:val="both"/>
      </w:pPr>
      <w:r>
        <w:t>Obecnie zarówno w krajach azjatyckich, jak i w Europie wyodrębniono grupę grzybów leczniczych ze względu na właściwości prozdrowotne i odżywcze. I choć owocniki grzybów zawierają bardzo dużo wody, to ich susz może zawierać nawet do 25</w:t>
      </w:r>
      <w:r w:rsidR="00E9447F">
        <w:t>%</w:t>
      </w:r>
      <w:r>
        <w:t xml:space="preserve">  białek i aminokwasów </w:t>
      </w:r>
      <w:proofErr w:type="spellStart"/>
      <w:r>
        <w:t>egzo</w:t>
      </w:r>
      <w:proofErr w:type="spellEnd"/>
      <w:r>
        <w:t>- i endogennych niemal całkowicie przyswajalnych przez organizm człowieka. W końcu nie bez powodu nazywano</w:t>
      </w:r>
      <w:r w:rsidR="007E155B">
        <w:t xml:space="preserve"> je wegańskim „mięsem leśnym”. </w:t>
      </w:r>
    </w:p>
    <w:p w14:paraId="7C8A75F7" w14:textId="4F62E768" w:rsidR="00777BC3" w:rsidRDefault="00777BC3" w:rsidP="00777BC3">
      <w:pPr>
        <w:jc w:val="both"/>
      </w:pPr>
      <w:r>
        <w:t xml:space="preserve">Grzyby to także źródło substancji wysokocząsteczkowych, a więc komponentów węglowodanowych, szczególnie </w:t>
      </w:r>
      <w:proofErr w:type="spellStart"/>
      <w:r>
        <w:t>glukanów</w:t>
      </w:r>
      <w:proofErr w:type="spellEnd"/>
      <w:r>
        <w:t xml:space="preserve"> i polisacharydów, które wykazują właściwości prozdrowotne, m.in. oddziałują </w:t>
      </w:r>
      <w:proofErr w:type="spellStart"/>
      <w:r>
        <w:t>immunostymulacyjnie</w:t>
      </w:r>
      <w:proofErr w:type="spellEnd"/>
      <w:r>
        <w:t xml:space="preserve"> na nasz układ odpornościowy, a także przeciwnowotworowo i antyoksydacyjnie. Ponadto te substancje są stosunkowo łatwe do pozyskania</w:t>
      </w:r>
      <w:r w:rsidR="00E9447F">
        <w:t xml:space="preserve"> –</w:t>
      </w:r>
      <w:r>
        <w:t xml:space="preserve"> ekstrakcję polisacharydów możemy zaobserwować m.in. podczas obróbki cieplnej grzybów. Już w latach 70. w Japonii stosowano preparaty z twardziaka jadalnego (</w:t>
      </w:r>
      <w:proofErr w:type="spellStart"/>
      <w:r>
        <w:rPr>
          <w:i/>
        </w:rPr>
        <w:t>Lentinula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edodes</w:t>
      </w:r>
      <w:proofErr w:type="spellEnd"/>
      <w:r>
        <w:t xml:space="preserve">), które wspomagały np. leczenie nowotworów jelita grubego. Obecnie na rynku dostępne są takie substancje jak: </w:t>
      </w:r>
      <w:proofErr w:type="spellStart"/>
      <w:r>
        <w:t>coriolan</w:t>
      </w:r>
      <w:proofErr w:type="spellEnd"/>
      <w:r>
        <w:t xml:space="preserve"> z wrośniaka różnobarwnego (</w:t>
      </w:r>
      <w:proofErr w:type="spellStart"/>
      <w:r>
        <w:rPr>
          <w:i/>
        </w:rPr>
        <w:t>Trametes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versicolor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grifolan</w:t>
      </w:r>
      <w:proofErr w:type="spellEnd"/>
      <w:r>
        <w:t xml:space="preserve"> czy </w:t>
      </w:r>
      <w:proofErr w:type="spellStart"/>
      <w:r>
        <w:t>lentinan</w:t>
      </w:r>
      <w:proofErr w:type="spellEnd"/>
      <w:r>
        <w:t xml:space="preserve"> w różnych postaciach. Pierwszy preparat z polisacharydów został zarejestrowany w Japonii już w latach 70. XX wieku i z biegiem lat potwierdzono jego działanie na mięsaka i raka jelita grubego. Do gatunków najbardziej popularnych w Japonii możemy zaliczyć: żagwicę listkowatą (</w:t>
      </w:r>
      <w:proofErr w:type="spellStart"/>
      <w:r>
        <w:rPr>
          <w:i/>
        </w:rPr>
        <w:t>Grifola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frondosa</w:t>
      </w:r>
      <w:proofErr w:type="spellEnd"/>
      <w:r>
        <w:t xml:space="preserve">), </w:t>
      </w:r>
      <w:proofErr w:type="spellStart"/>
      <w:r>
        <w:t>płomiennicę</w:t>
      </w:r>
      <w:proofErr w:type="spellEnd"/>
      <w:r>
        <w:t xml:space="preserve"> zimową (</w:t>
      </w:r>
      <w:proofErr w:type="spellStart"/>
      <w:r>
        <w:rPr>
          <w:i/>
        </w:rPr>
        <w:t>F</w:t>
      </w:r>
      <w:r w:rsidR="00F53DBA">
        <w:rPr>
          <w:i/>
        </w:rPr>
        <w:t>la</w:t>
      </w:r>
      <w:r>
        <w:rPr>
          <w:i/>
        </w:rPr>
        <w:t>m</w:t>
      </w:r>
      <w:r w:rsidR="00F53DBA">
        <w:rPr>
          <w:i/>
        </w:rPr>
        <w:t>mul</w:t>
      </w:r>
      <w:r>
        <w:rPr>
          <w:i/>
        </w:rPr>
        <w:t>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velutipes</w:t>
      </w:r>
      <w:proofErr w:type="spellEnd"/>
      <w:r>
        <w:t xml:space="preserve">), łuskwiaka </w:t>
      </w:r>
      <w:r w:rsidR="00F53DBA">
        <w:t>lepkiego</w:t>
      </w:r>
      <w:r>
        <w:t xml:space="preserve"> (</w:t>
      </w:r>
      <w:proofErr w:type="spellStart"/>
      <w:r>
        <w:rPr>
          <w:i/>
        </w:rPr>
        <w:t>Pholiota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nameko</w:t>
      </w:r>
      <w:proofErr w:type="spellEnd"/>
      <w:r>
        <w:t>), twa</w:t>
      </w:r>
      <w:r w:rsidR="00F53DBA">
        <w:t>rdziaka</w:t>
      </w:r>
      <w:r>
        <w:t xml:space="preserve"> ja</w:t>
      </w:r>
      <w:r w:rsidR="00F53DBA">
        <w:t>dalneg</w:t>
      </w:r>
      <w:r>
        <w:t>o (</w:t>
      </w:r>
      <w:proofErr w:type="spellStart"/>
      <w:r>
        <w:rPr>
          <w:i/>
        </w:rPr>
        <w:t>Lentinula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edodes</w:t>
      </w:r>
      <w:proofErr w:type="spellEnd"/>
      <w:r>
        <w:rPr>
          <w:i/>
        </w:rPr>
        <w:t>)</w:t>
      </w:r>
      <w:r>
        <w:t xml:space="preserve"> czy </w:t>
      </w:r>
      <w:proofErr w:type="spellStart"/>
      <w:r>
        <w:t>lakownicę</w:t>
      </w:r>
      <w:proofErr w:type="spellEnd"/>
      <w:r>
        <w:t xml:space="preserve"> </w:t>
      </w:r>
      <w:r w:rsidR="00F53DBA">
        <w:t>lśniącą</w:t>
      </w:r>
      <w:r>
        <w:t xml:space="preserve"> (</w:t>
      </w:r>
      <w:proofErr w:type="spellStart"/>
      <w:r>
        <w:rPr>
          <w:i/>
        </w:rPr>
        <w:t>Ganoderma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lucidum</w:t>
      </w:r>
      <w:proofErr w:type="spellEnd"/>
      <w:r>
        <w:t xml:space="preserve">), tzw. grzyba </w:t>
      </w:r>
      <w:proofErr w:type="spellStart"/>
      <w:r>
        <w:t>Reishi</w:t>
      </w:r>
      <w:proofErr w:type="spellEnd"/>
      <w:r>
        <w:t xml:space="preserve">, a także wspomnianego już wcześniej </w:t>
      </w:r>
      <w:proofErr w:type="spellStart"/>
      <w:r>
        <w:rPr>
          <w:i/>
        </w:rPr>
        <w:lastRenderedPageBreak/>
        <w:t>Trametes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versicolor</w:t>
      </w:r>
      <w:proofErr w:type="spellEnd"/>
      <w:r>
        <w:t xml:space="preserve">, uznawanego za grzyba leczniczego, lecz niejadalnego. </w:t>
      </w:r>
      <w:r w:rsidR="00427CA0">
        <w:t>G</w:t>
      </w:r>
      <w:r>
        <w:t>rzyby zawierają pochodne związków indolowych, m.in. serotoninę czy melatoninę, które regulują sen, poprawiają nastrój, procesy związane z regeneracją, starzeniem się komórek</w:t>
      </w:r>
      <w:r w:rsidR="00E9447F">
        <w:t>,</w:t>
      </w:r>
      <w:r>
        <w:t xml:space="preserve"> wspomaganiem pracy umysłu. Zawarta w grzybach psylocybina może być m.in. wykorzystywana w leczeniu depresji lekoopornej.</w:t>
      </w:r>
    </w:p>
    <w:p w14:paraId="66DC8E72" w14:textId="77777777" w:rsidR="00777BC3" w:rsidRDefault="00777BC3" w:rsidP="00777BC3">
      <w:pPr>
        <w:jc w:val="both"/>
        <w:rPr>
          <w:b/>
          <w:bCs/>
        </w:rPr>
      </w:pPr>
      <w:r>
        <w:rPr>
          <w:b/>
          <w:bCs/>
        </w:rPr>
        <w:t>Polskie „leśne mięso”</w:t>
      </w:r>
    </w:p>
    <w:p w14:paraId="1E50F2D6" w14:textId="3BE2C4E3" w:rsidR="00427CA0" w:rsidRDefault="00777BC3" w:rsidP="007E155B">
      <w:pPr>
        <w:jc w:val="both"/>
      </w:pPr>
      <w:r>
        <w:t>W polskich lasach największą popularnością cieszą się: borowik szlachetny zwany prawdziwkiem, koźlarz czerwony</w:t>
      </w:r>
      <w:r w:rsidR="00427CA0">
        <w:t xml:space="preserve">, </w:t>
      </w:r>
      <w:r>
        <w:t xml:space="preserve">babka, podgrzybek brunatny, gąska zielonka, maślak zwyczajny, pieprznik jadalny, zwany kurką </w:t>
      </w:r>
      <w:r w:rsidR="00E9447F">
        <w:t>i</w:t>
      </w:r>
      <w:r>
        <w:t xml:space="preserve"> mleczaj rydz. Dziś niemal w każdym sklepie możemy kupić pieczarki, boczniaki, szczególnie boczniaka </w:t>
      </w:r>
      <w:proofErr w:type="spellStart"/>
      <w:r>
        <w:t>ostrygowatego</w:t>
      </w:r>
      <w:proofErr w:type="spellEnd"/>
      <w:r>
        <w:t xml:space="preserve"> (</w:t>
      </w:r>
      <w:proofErr w:type="spellStart"/>
      <w:r>
        <w:rPr>
          <w:i/>
        </w:rPr>
        <w:t>Pleurotus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ostreatus</w:t>
      </w:r>
      <w:proofErr w:type="spellEnd"/>
      <w:r>
        <w:t>), a nawet łuskwiaki (</w:t>
      </w:r>
      <w:proofErr w:type="spellStart"/>
      <w:r>
        <w:rPr>
          <w:i/>
        </w:rPr>
        <w:t>Pholiota</w:t>
      </w:r>
      <w:proofErr w:type="spellEnd"/>
      <w:r>
        <w:t>) czy twar</w:t>
      </w:r>
      <w:r w:rsidR="00F53DBA">
        <w:t xml:space="preserve">dziaki </w:t>
      </w:r>
      <w:bookmarkStart w:id="0" w:name="_GoBack"/>
      <w:bookmarkEnd w:id="0"/>
      <w:r>
        <w:t>jadalne (</w:t>
      </w:r>
      <w:proofErr w:type="spellStart"/>
      <w:r>
        <w:rPr>
          <w:i/>
        </w:rPr>
        <w:t>Lentinus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edodes</w:t>
      </w:r>
      <w:proofErr w:type="spellEnd"/>
      <w:r>
        <w:rPr>
          <w:i/>
        </w:rPr>
        <w:t xml:space="preserve">). </w:t>
      </w:r>
      <w:r>
        <w:t xml:space="preserve">Koneserzy „leśnego mięsa” bez problemu znajdą na miejskich straganach również smardze </w:t>
      </w:r>
      <w:r w:rsidR="00E9447F">
        <w:t>i</w:t>
      </w:r>
      <w:r>
        <w:t xml:space="preserve"> kanie. Można powiedzieć, że w kuchni polskiej grzyby stanowią obowiązkowy dodatek do wielu dań. Warto zatem spożywać je codzienne, np. w postaci sproszkowanej jako przyprawę do sosów, zup czy różnych przekąsek. </w:t>
      </w:r>
    </w:p>
    <w:p w14:paraId="25480C5D" w14:textId="42E20E8F" w:rsidR="00E9447F" w:rsidRDefault="00E9447F" w:rsidP="007E155B">
      <w:pPr>
        <w:jc w:val="both"/>
      </w:pPr>
      <w:r>
        <w:t>Należy podkreślić, że niektóre grzyby przed spożyciem muszą być poddane obróbce termicznej i nie można łączyć ich z alkoholem.</w:t>
      </w:r>
      <w:r w:rsidRPr="00E9447F">
        <w:t xml:space="preserve"> </w:t>
      </w:r>
      <w:r w:rsidR="00777BC3">
        <w:t>Co ważne, obróbka termiczna nie pozbawia grzyba właściwości prozdrowotnych. Grzybowe polisacharydy, które znajdziemy głównie w owocnikach, posiadają potencjał stymulujący system immunologiczny, dzięki czemu działają przeciwnowotworowo i przeciwzapalnie.</w:t>
      </w:r>
    </w:p>
    <w:p w14:paraId="4CDCB02F" w14:textId="77777777" w:rsidR="00CE54F3" w:rsidRDefault="00D54CFB" w:rsidP="00D54CFB">
      <w:pPr>
        <w:ind w:firstLine="708"/>
      </w:pPr>
      <w:r>
        <w:t xml:space="preserve">                                                                                                  Anna Matuszewska i Magdalena </w:t>
      </w:r>
      <w:proofErr w:type="spellStart"/>
      <w:r>
        <w:t>Jaszek</w:t>
      </w:r>
      <w:proofErr w:type="spellEnd"/>
      <w:r>
        <w:br/>
        <w:t xml:space="preserve">                                               /Katedra Biochemii i Biotechnologii w Instytucie Nauk Biologicznych UMCS/</w:t>
      </w:r>
      <w:r>
        <w:br/>
      </w:r>
    </w:p>
    <w:p w14:paraId="5B89EEAA" w14:textId="70F046E5" w:rsidR="00CE54F3" w:rsidRDefault="00D54CFB" w:rsidP="00D54CFB">
      <w:pPr>
        <w:ind w:firstLine="708"/>
      </w:pPr>
      <w:r>
        <w:br/>
      </w:r>
    </w:p>
    <w:p w14:paraId="74CD2EE4" w14:textId="10646C01" w:rsidR="00D54CFB" w:rsidRPr="00D54CFB" w:rsidRDefault="00D54CFB" w:rsidP="00CE54F3">
      <w:r w:rsidRPr="00D54CFB">
        <w:t>Informacje o autorkach:</w:t>
      </w:r>
      <w:r w:rsidR="00CE54F3">
        <w:br/>
      </w:r>
      <w:r w:rsidRPr="00D54CFB">
        <w:br/>
      </w:r>
      <w:r w:rsidRPr="00D54CFB">
        <w:rPr>
          <w:b/>
        </w:rPr>
        <w:t>dr hab. Anna Matuszewska, prof. UMCS</w:t>
      </w:r>
      <w:r w:rsidRPr="00D54CFB">
        <w:br/>
        <w:t xml:space="preserve">Zainteresowania naukowe: grzyby wyższe i ich metabolity o działaniu przeciwbakteryjnym, przeciwwirusowym, przeciwgrzybowym, przeciwpasożytniczym i przeciwnowotworowym, enzymy grzybowe - izolacja, charakterystyka i zastosowania biotechnologiczne, wykorzystanie niskocząsteczkowych mediatorów w katalizie enzymatycznej, naturalne inhibitory enzymów proteolitycznych, biomedyczne zastosowanie substancji bioaktywnych izolowanych z grzybów, metabolizm tkanki kostnej </w:t>
      </w:r>
    </w:p>
    <w:p w14:paraId="409FE0AB" w14:textId="741E5DFF" w:rsidR="00EC132C" w:rsidRDefault="00D54CFB" w:rsidP="00D54CFB">
      <w:r w:rsidRPr="00D54CFB">
        <w:rPr>
          <w:b/>
        </w:rPr>
        <w:t xml:space="preserve">dr hab. Magdalena </w:t>
      </w:r>
      <w:proofErr w:type="spellStart"/>
      <w:r w:rsidRPr="00D54CFB">
        <w:rPr>
          <w:b/>
        </w:rPr>
        <w:t>Jaszek</w:t>
      </w:r>
      <w:proofErr w:type="spellEnd"/>
      <w:r w:rsidRPr="00D54CFB">
        <w:rPr>
          <w:b/>
        </w:rPr>
        <w:t>, prof. UMCS</w:t>
      </w:r>
      <w:r w:rsidRPr="00D54CFB">
        <w:br/>
        <w:t xml:space="preserve">Zainteresowania naukowe: grzyby białej zgnilizny drewna jako źródło substancji bioaktywnych (przeciwbakteryjnych, przeciwwirusowych, przeciwgrzybowych, przeciwpasożytniczych i przeciwnowotworowych), stymulacja metabolizmu grzybów wyższych w kierunku produkcji wybranych biokatalizatorów (np. </w:t>
      </w:r>
      <w:proofErr w:type="spellStart"/>
      <w:r w:rsidRPr="00D54CFB">
        <w:t>lakaza</w:t>
      </w:r>
      <w:proofErr w:type="spellEnd"/>
      <w:r w:rsidRPr="00D54CFB">
        <w:t>, proteazy, celulazy) i związków niskocząsteczkowych, biomedyczne zastosowanie substancji bioaktywnych izolowanych z grzybów, mechanizmy odpowiedzi komórek eukariotycznych na stres oksydacyjny.</w:t>
      </w:r>
    </w:p>
    <w:sectPr w:rsidR="00EC132C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10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C3"/>
    <w:rsid w:val="00427CA0"/>
    <w:rsid w:val="00471BBD"/>
    <w:rsid w:val="005B4F04"/>
    <w:rsid w:val="00697E96"/>
    <w:rsid w:val="00777BC3"/>
    <w:rsid w:val="007E155B"/>
    <w:rsid w:val="00936EC5"/>
    <w:rsid w:val="00CE54F3"/>
    <w:rsid w:val="00D54CFB"/>
    <w:rsid w:val="00D60A2B"/>
    <w:rsid w:val="00DA4D24"/>
    <w:rsid w:val="00E9447F"/>
    <w:rsid w:val="00EC132C"/>
    <w:rsid w:val="00F5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1202"/>
  <w15:chartTrackingRefBased/>
  <w15:docId w15:val="{C7485D8A-A9B5-4C6C-88C2-B2C1987F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BC3"/>
    <w:pPr>
      <w:suppressAutoHyphens/>
      <w:spacing w:line="254" w:lineRule="auto"/>
    </w:pPr>
    <w:rPr>
      <w:rFonts w:ascii="Calibri" w:eastAsia="Calibri" w:hAnsi="Calibri" w:cs="font310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47F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J. Matuszewska</dc:creator>
  <cp:keywords/>
  <dc:description/>
  <cp:lastModifiedBy>Klaudia Olender</cp:lastModifiedBy>
  <cp:revision>2</cp:revision>
  <dcterms:created xsi:type="dcterms:W3CDTF">2023-07-28T10:15:00Z</dcterms:created>
  <dcterms:modified xsi:type="dcterms:W3CDTF">2023-07-28T10:15:00Z</dcterms:modified>
</cp:coreProperties>
</file>