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143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1F060CD2" w14:textId="7DE1C4D1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3C3C89">
        <w:rPr>
          <w:rFonts w:eastAsia="Times New Roman" w:cs="Arial"/>
          <w:i/>
          <w:sz w:val="16"/>
          <w:szCs w:val="16"/>
          <w:lang w:eastAsia="pl-PL"/>
        </w:rPr>
        <w:t>7</w:t>
      </w:r>
      <w:r w:rsidR="003C3C89" w:rsidRPr="00F2144C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>do Zaproszenia</w:t>
      </w:r>
      <w:r w:rsidR="00E35A1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>do składania ofert nr NK-ZO-00</w:t>
      </w:r>
      <w:r w:rsidR="005120A2">
        <w:rPr>
          <w:rFonts w:eastAsia="Times New Roman" w:cs="Arial"/>
          <w:i/>
          <w:iCs/>
          <w:sz w:val="16"/>
          <w:szCs w:val="16"/>
        </w:rPr>
        <w:t>3</w:t>
      </w:r>
      <w:r w:rsidR="00E35A17" w:rsidRPr="00E35A17">
        <w:rPr>
          <w:rFonts w:eastAsia="Times New Roman" w:cs="Arial"/>
          <w:i/>
          <w:iCs/>
          <w:sz w:val="16"/>
          <w:szCs w:val="16"/>
        </w:rPr>
        <w:t>-0</w:t>
      </w:r>
      <w:r w:rsidR="005120A2">
        <w:rPr>
          <w:rFonts w:eastAsia="Times New Roman" w:cs="Arial"/>
          <w:i/>
          <w:iCs/>
          <w:sz w:val="16"/>
          <w:szCs w:val="16"/>
        </w:rPr>
        <w:t>7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-2023 </w:t>
      </w:r>
    </w:p>
    <w:p w14:paraId="246975CE" w14:textId="46268BE3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32155E7E" w14:textId="77777777" w:rsidR="00B83537" w:rsidRPr="00E35A17" w:rsidRDefault="00B83537" w:rsidP="00B83537">
      <w:pPr>
        <w:suppressLineNumbers/>
        <w:suppressAutoHyphens/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ar-SA"/>
        </w:rPr>
      </w:pPr>
      <w:r w:rsidRPr="00F2144C">
        <w:rPr>
          <w:rFonts w:eastAsia="Times New Roman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72739695" w14:textId="5E97F7EE" w:rsidR="005120A2" w:rsidRDefault="00B83537" w:rsidP="00B83537">
      <w:pPr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na </w:t>
      </w:r>
      <w:r w:rsidRPr="00F2144C">
        <w:rPr>
          <w:rFonts w:eastAsia="Times New Roman" w:cs="Arial"/>
          <w:b/>
          <w:sz w:val="18"/>
          <w:szCs w:val="18"/>
          <w:lang w:eastAsia="pl-PL"/>
        </w:rPr>
        <w:t>„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profesjonalny montaż synchroniczny </w:t>
      </w:r>
      <w:r w:rsidR="005171A4">
        <w:rPr>
          <w:rFonts w:eastAsia="Times New Roman" w:cs="Arial"/>
          <w:b/>
          <w:bCs/>
          <w:sz w:val="18"/>
          <w:szCs w:val="18"/>
          <w:lang w:eastAsia="x-none"/>
        </w:rPr>
        <w:t>wskazanych utworów audiowizualnych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 oraz </w:t>
      </w:r>
      <w:r w:rsidR="005171A4">
        <w:rPr>
          <w:rFonts w:eastAsia="Times New Roman" w:cs="Arial"/>
          <w:b/>
          <w:bCs/>
          <w:sz w:val="18"/>
          <w:szCs w:val="18"/>
          <w:lang w:eastAsia="x-none"/>
        </w:rPr>
        <w:t xml:space="preserve">wykonanie utworów fotograficznych </w:t>
      </w:r>
      <w:r w:rsidR="005171A4" w:rsidRPr="007E5FA5">
        <w:rPr>
          <w:rFonts w:eastAsia="Times New Roman" w:cs="Arial"/>
          <w:b/>
          <w:bCs/>
          <w:sz w:val="18"/>
          <w:szCs w:val="18"/>
          <w:lang w:eastAsia="x-none"/>
        </w:rPr>
        <w:t xml:space="preserve">na potrzeby 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>Centrum Badań Zmian Klimatu i</w:t>
      </w:r>
      <w:r w:rsidR="005171A4">
        <w:rPr>
          <w:rFonts w:eastAsia="Times New Roman" w:cs="Arial"/>
          <w:b/>
          <w:bCs/>
          <w:sz w:val="18"/>
          <w:szCs w:val="18"/>
          <w:lang w:eastAsia="x-none"/>
        </w:rPr>
        <w:t> 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>Środowiska UMCS</w:t>
      </w:r>
      <w:r w:rsidR="005171A4" w:rsidRPr="006F2921">
        <w:rPr>
          <w:rFonts w:eastAsia="Times New Roman" w:cs="Arial"/>
          <w:sz w:val="18"/>
          <w:szCs w:val="18"/>
          <w:lang w:eastAsia="x-none"/>
        </w:rPr>
        <w:t xml:space="preserve"> </w:t>
      </w:r>
      <w:r w:rsidR="005120A2">
        <w:rPr>
          <w:rFonts w:eastAsia="Times New Roman" w:cs="Arial"/>
          <w:b/>
          <w:bCs/>
          <w:sz w:val="18"/>
          <w:szCs w:val="18"/>
        </w:rPr>
        <w:t>”</w:t>
      </w:r>
    </w:p>
    <w:p w14:paraId="78D6DEE9" w14:textId="7A06D057" w:rsidR="00B83537" w:rsidRPr="00F2144C" w:rsidRDefault="00B83537" w:rsidP="00B83537">
      <w:pPr>
        <w:spacing w:after="0" w:line="240" w:lineRule="auto"/>
        <w:jc w:val="center"/>
        <w:outlineLvl w:val="0"/>
        <w:rPr>
          <w:rFonts w:eastAsia="Times New Roman" w:cs="Arial"/>
          <w:sz w:val="18"/>
          <w:szCs w:val="18"/>
          <w:lang w:eastAsia="pl-PL"/>
        </w:rPr>
      </w:pPr>
      <w:r w:rsidRPr="00283CC0">
        <w:rPr>
          <w:rFonts w:eastAsia="Times New Roman" w:cs="Arial"/>
          <w:b/>
          <w:bCs/>
          <w:sz w:val="18"/>
          <w:szCs w:val="18"/>
          <w:lang w:eastAsia="x-none"/>
        </w:rPr>
        <w:t xml:space="preserve"> 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 xml:space="preserve">(oznaczenie sprawy: 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NK-ZO-00</w:t>
      </w:r>
      <w:r w:rsidR="005120A2">
        <w:rPr>
          <w:rFonts w:eastAsia="Times New Roman" w:cs="Arial"/>
          <w:b/>
          <w:bCs/>
          <w:i/>
          <w:iCs/>
          <w:sz w:val="16"/>
          <w:szCs w:val="16"/>
        </w:rPr>
        <w:t>3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-0</w:t>
      </w:r>
      <w:r w:rsidR="005120A2">
        <w:rPr>
          <w:rFonts w:eastAsia="Times New Roman" w:cs="Arial"/>
          <w:b/>
          <w:bCs/>
          <w:i/>
          <w:iCs/>
          <w:sz w:val="16"/>
          <w:szCs w:val="16"/>
        </w:rPr>
        <w:t>7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-2023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>)</w:t>
      </w:r>
    </w:p>
    <w:p w14:paraId="66329A5C" w14:textId="77777777" w:rsidR="00B83537" w:rsidRPr="00F2144C" w:rsidRDefault="00B83537" w:rsidP="00545F2F">
      <w:pPr>
        <w:spacing w:after="0" w:line="240" w:lineRule="auto"/>
        <w:jc w:val="both"/>
        <w:outlineLvl w:val="0"/>
        <w:rPr>
          <w:rFonts w:eastAsia="Times New Roman" w:cs="Arial"/>
          <w:sz w:val="18"/>
          <w:szCs w:val="18"/>
          <w:lang w:eastAsia="pl-PL"/>
        </w:rPr>
      </w:pPr>
    </w:p>
    <w:p w14:paraId="3E58B63B" w14:textId="77777777" w:rsidR="00B83537" w:rsidRPr="00787FB3" w:rsidRDefault="00B83537" w:rsidP="00545F2F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u w:val="single"/>
          <w:lang w:eastAsia="pl-PL"/>
        </w:rPr>
      </w:pPr>
      <w:r w:rsidRPr="00787FB3">
        <w:rPr>
          <w:rFonts w:eastAsia="Times New Roman" w:cs="Arial"/>
          <w:i/>
          <w:sz w:val="18"/>
          <w:szCs w:val="18"/>
          <w:u w:val="single"/>
          <w:lang w:eastAsia="pl-PL"/>
        </w:rPr>
        <w:t>Klauzula informacyjna z art. 13 RODO, w celu związanym z postępowaniem o udzielenie zamówienia publicznego</w:t>
      </w:r>
    </w:p>
    <w:p w14:paraId="6C53C41B" w14:textId="77777777" w:rsidR="00B83537" w:rsidRPr="00787FB3" w:rsidRDefault="00B83537" w:rsidP="00545F2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497355F" w14:textId="7EF0AA39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Pr="00787FB3">
        <w:rPr>
          <w:rFonts w:eastAsia="Times New Roman" w:cs="Arial"/>
          <w:b/>
          <w:i/>
          <w:sz w:val="18"/>
          <w:szCs w:val="18"/>
          <w:lang w:eastAsia="pl-PL"/>
        </w:rPr>
        <w:t>Uniwersytet Marii Curie-Skłodowskiej, Plac Marii Curie-Skłodowskiej 5, 20-031 Lublin</w:t>
      </w:r>
      <w:r w:rsidR="001B55A7">
        <w:rPr>
          <w:rFonts w:eastAsia="Times New Roman" w:cs="Arial"/>
          <w:b/>
          <w:i/>
          <w:sz w:val="18"/>
          <w:szCs w:val="18"/>
          <w:lang w:eastAsia="pl-PL"/>
        </w:rPr>
        <w:t xml:space="preserve">; </w:t>
      </w:r>
      <w:r w:rsidRPr="00787FB3">
        <w:rPr>
          <w:rFonts w:eastAsia="Times New Roman" w:cs="Arial"/>
          <w:b/>
          <w:i/>
          <w:sz w:val="18"/>
          <w:szCs w:val="18"/>
          <w:lang w:eastAsia="pl-PL"/>
        </w:rPr>
        <w:t xml:space="preserve"> </w:t>
      </w:r>
      <w:r w:rsidR="001B55A7">
        <w:rPr>
          <w:rFonts w:eastAsia="Times New Roman" w:cs="Arial"/>
          <w:b/>
          <w:i/>
          <w:sz w:val="18"/>
          <w:szCs w:val="18"/>
          <w:lang w:eastAsia="pl-PL"/>
        </w:rPr>
        <w:t xml:space="preserve">   </w:t>
      </w:r>
    </w:p>
    <w:p w14:paraId="17E75734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inspektorem ochrony danych osobowych w </w:t>
      </w:r>
      <w:r w:rsidRPr="00787FB3">
        <w:rPr>
          <w:rFonts w:eastAsia="Times New Roman" w:cs="Arial"/>
          <w:b/>
          <w:i/>
          <w:sz w:val="18"/>
          <w:szCs w:val="18"/>
          <w:lang w:eastAsia="pl-PL"/>
        </w:rPr>
        <w:t>Uniwersytecie Marii Curie-Skłodowskiej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>jest Pan Paweł Kidyba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, kontakt: </w:t>
      </w:r>
      <w:r>
        <w:rPr>
          <w:rFonts w:eastAsia="Times New Roman" w:cs="Arial"/>
          <w:b/>
          <w:i/>
          <w:sz w:val="18"/>
          <w:szCs w:val="18"/>
          <w:lang w:eastAsia="pl-PL"/>
        </w:rPr>
        <w:t>iod</w:t>
      </w:r>
      <w:r w:rsidRPr="00787FB3">
        <w:rPr>
          <w:rFonts w:eastAsia="Times New Roman" w:cs="Arial"/>
          <w:b/>
          <w:i/>
          <w:sz w:val="18"/>
          <w:szCs w:val="18"/>
          <w:lang w:eastAsia="pl-PL"/>
        </w:rPr>
        <w:t>@umcs.lublin.pl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787FB3">
        <w:rPr>
          <w:rFonts w:eastAsia="Times New Roman" w:cs="Arial"/>
          <w:b/>
          <w:i/>
          <w:sz w:val="18"/>
          <w:szCs w:val="18"/>
          <w:vertAlign w:val="superscript"/>
          <w:lang w:eastAsia="pl-PL"/>
        </w:rPr>
        <w:t>*</w:t>
      </w:r>
      <w:r w:rsidRPr="00787FB3">
        <w:rPr>
          <w:rFonts w:eastAsia="Times New Roman" w:cs="Arial"/>
          <w:sz w:val="18"/>
          <w:szCs w:val="18"/>
          <w:lang w:eastAsia="pl-PL"/>
        </w:rPr>
        <w:t>;</w:t>
      </w:r>
    </w:p>
    <w:p w14:paraId="210929A1" w14:textId="2E7F48A4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Pani/Pana dane osobowe przetwarzane będą na podstawie art. 6 ust. 1 lit. c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787FB3">
        <w:rPr>
          <w:rFonts w:eastAsia="Times New Roman" w:cs="Arial"/>
          <w:sz w:val="18"/>
          <w:szCs w:val="18"/>
          <w:lang w:eastAsia="pl-PL"/>
        </w:rPr>
        <w:t>RODO w celu związanym z postępowaniem o udzielenie zamówienia publicznego pod nazwą</w:t>
      </w:r>
      <w:r w:rsidRPr="00787FB3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x-none"/>
        </w:rPr>
        <w:t xml:space="preserve"> 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profesjonalny montaż synchroniczny </w:t>
      </w:r>
      <w:r w:rsidR="005171A4">
        <w:rPr>
          <w:rFonts w:eastAsia="Times New Roman" w:cs="Arial"/>
          <w:b/>
          <w:bCs/>
          <w:sz w:val="18"/>
          <w:szCs w:val="18"/>
          <w:lang w:eastAsia="x-none"/>
        </w:rPr>
        <w:t>wskazanych utworów audiowizualnych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 oraz </w:t>
      </w:r>
      <w:r w:rsidR="005171A4">
        <w:rPr>
          <w:rFonts w:eastAsia="Times New Roman" w:cs="Arial"/>
          <w:b/>
          <w:bCs/>
          <w:sz w:val="18"/>
          <w:szCs w:val="18"/>
          <w:lang w:eastAsia="x-none"/>
        </w:rPr>
        <w:t xml:space="preserve">wykonanie utworów fotograficznych </w:t>
      </w:r>
      <w:r w:rsidR="005171A4" w:rsidRPr="007E5FA5">
        <w:rPr>
          <w:rFonts w:eastAsia="Times New Roman" w:cs="Arial"/>
          <w:b/>
          <w:bCs/>
          <w:sz w:val="18"/>
          <w:szCs w:val="18"/>
          <w:lang w:eastAsia="x-none"/>
        </w:rPr>
        <w:t xml:space="preserve">na potrzeby 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>Centrum Badań Zmian Klimatu i</w:t>
      </w:r>
      <w:r w:rsidR="005171A4">
        <w:rPr>
          <w:rFonts w:eastAsia="Times New Roman" w:cs="Arial"/>
          <w:b/>
          <w:bCs/>
          <w:sz w:val="18"/>
          <w:szCs w:val="18"/>
          <w:lang w:eastAsia="x-none"/>
        </w:rPr>
        <w:t> </w:t>
      </w:r>
      <w:r w:rsidR="005171A4" w:rsidRPr="00BD7A96">
        <w:rPr>
          <w:rFonts w:eastAsia="Times New Roman" w:cs="Arial"/>
          <w:b/>
          <w:bCs/>
          <w:sz w:val="18"/>
          <w:szCs w:val="18"/>
          <w:lang w:eastAsia="x-none"/>
        </w:rPr>
        <w:t>Środowiska UMCS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 xml:space="preserve"> (oznaczenie sprawy: 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NK-ZO-00</w:t>
      </w:r>
      <w:r w:rsidR="005120A2">
        <w:rPr>
          <w:rFonts w:eastAsia="Times New Roman" w:cs="Arial"/>
          <w:b/>
          <w:bCs/>
          <w:i/>
          <w:iCs/>
          <w:sz w:val="16"/>
          <w:szCs w:val="16"/>
        </w:rPr>
        <w:t>3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-0</w:t>
      </w:r>
      <w:r w:rsidR="005120A2">
        <w:rPr>
          <w:rFonts w:eastAsia="Times New Roman" w:cs="Arial"/>
          <w:b/>
          <w:bCs/>
          <w:i/>
          <w:iCs/>
          <w:sz w:val="16"/>
          <w:szCs w:val="16"/>
        </w:rPr>
        <w:t>7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-2023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>)</w:t>
      </w:r>
      <w:r>
        <w:rPr>
          <w:rFonts w:eastAsia="Times New Roman" w:cs="Arial"/>
          <w:sz w:val="18"/>
          <w:szCs w:val="18"/>
          <w:lang w:eastAsia="x-none"/>
        </w:rPr>
        <w:t xml:space="preserve"> </w:t>
      </w:r>
      <w:r w:rsidRPr="00787FB3">
        <w:rPr>
          <w:rFonts w:eastAsia="Times New Roman" w:cs="Arial"/>
          <w:sz w:val="18"/>
          <w:szCs w:val="18"/>
          <w:lang w:eastAsia="pl-PL"/>
        </w:rPr>
        <w:t>prowadzonym na podstawie ustawy z dnia 11 września 2019 roku Prawo Zamówień Publicznych (Dz. U. z 2021, poz.1129 z póź. zmianami) oraz regulaminu udzielania zamówień publicznych w UMCS;</w:t>
      </w:r>
    </w:p>
    <w:p w14:paraId="778EC0C1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przepisy Ustawy PZP;</w:t>
      </w:r>
    </w:p>
    <w:p w14:paraId="3A859FF4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Pani/Pana dane osobowe będą przechowywane, zgodnie z Ustawą PZP, przez okres 4 lat od dnia zakończenia postępowania o udzielenie zamówienia, a jeżeli czas trwania umowy przekracza 4 lata, okres przechowywania obejmuje cały czas trwania umowy oraz okres trwałości projektu.</w:t>
      </w:r>
    </w:p>
    <w:p w14:paraId="33562696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0B132542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stosowanie do art. 22 RODO;</w:t>
      </w:r>
    </w:p>
    <w:p w14:paraId="78890381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3B586459" w14:textId="77777777" w:rsidR="00B83537" w:rsidRPr="00787FB3" w:rsidRDefault="00B83537" w:rsidP="005A3B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490E872B" w14:textId="77777777" w:rsidR="00B83537" w:rsidRPr="00787FB3" w:rsidRDefault="00B83537" w:rsidP="005A3B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787FB3">
        <w:rPr>
          <w:rFonts w:eastAsia="Times New Roman" w:cs="Arial"/>
          <w:b/>
          <w:sz w:val="18"/>
          <w:szCs w:val="18"/>
          <w:vertAlign w:val="superscript"/>
          <w:lang w:eastAsia="pl-PL"/>
        </w:rPr>
        <w:t>**</w:t>
      </w:r>
      <w:r w:rsidRPr="00787FB3">
        <w:rPr>
          <w:rFonts w:eastAsia="Times New Roman" w:cs="Arial"/>
          <w:sz w:val="18"/>
          <w:szCs w:val="18"/>
          <w:lang w:eastAsia="pl-PL"/>
        </w:rPr>
        <w:t>;</w:t>
      </w:r>
    </w:p>
    <w:p w14:paraId="4D64587C" w14:textId="77777777" w:rsidR="00B83537" w:rsidRPr="00787FB3" w:rsidRDefault="00B83537" w:rsidP="005A3B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 zastrzeżeniem przypadków, o których mowa w art. 18 ust. 2 RODO ***;</w:t>
      </w:r>
    </w:p>
    <w:p w14:paraId="1DA35B0D" w14:textId="77777777" w:rsidR="00B83537" w:rsidRPr="00787FB3" w:rsidRDefault="00B83537" w:rsidP="005A3B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</w:t>
      </w:r>
    </w:p>
    <w:p w14:paraId="1EE8B893" w14:textId="77777777" w:rsidR="00B83537" w:rsidRPr="00787FB3" w:rsidRDefault="00B83537" w:rsidP="005A3B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że przetwarzanie danych osobowych Pani/Pana dotyczących narusza przepisy RODO.</w:t>
      </w:r>
    </w:p>
    <w:p w14:paraId="60FD9161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7ABF15FE" w14:textId="77777777" w:rsidR="00B83537" w:rsidRPr="00787FB3" w:rsidRDefault="00B83537" w:rsidP="00545F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0FBBB6B9" w14:textId="77777777" w:rsidR="00B83537" w:rsidRPr="00787FB3" w:rsidRDefault="00B83537" w:rsidP="00545F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2F5D9E04" w14:textId="77777777" w:rsidR="00B83537" w:rsidRPr="00787FB3" w:rsidRDefault="00B83537" w:rsidP="00545F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787FB3">
        <w:rPr>
          <w:rFonts w:eastAsia="Times New Roman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87FB3">
        <w:rPr>
          <w:rFonts w:eastAsia="Times New Roman" w:cs="Arial"/>
          <w:sz w:val="18"/>
          <w:szCs w:val="18"/>
          <w:lang w:eastAsia="pl-PL"/>
        </w:rPr>
        <w:t>.</w:t>
      </w:r>
    </w:p>
    <w:p w14:paraId="3583CBE2" w14:textId="77777777" w:rsidR="00B83537" w:rsidRPr="00787FB3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C7F7D55" w14:textId="06FDEF33" w:rsidR="00B83537" w:rsidRPr="00116491" w:rsidRDefault="00B83537" w:rsidP="005A3B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16491">
        <w:rPr>
          <w:rFonts w:eastAsia="Times New Roman" w:cs="Arial"/>
          <w:sz w:val="18"/>
          <w:szCs w:val="18"/>
          <w:lang w:eastAsia="pl-PL"/>
        </w:rPr>
        <w:t>Administrator danych zobowiązuje Panią/Pana do poinformowania o zasadach i sposobie przetwarzania danych wszystkie osoby fizyczne zaangażowane w realizację umowy.</w:t>
      </w:r>
    </w:p>
    <w:p w14:paraId="31F7FDC5" w14:textId="2CD595E6" w:rsidR="00B83537" w:rsidRPr="00B83537" w:rsidRDefault="00B83537" w:rsidP="00545F2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83537">
        <w:rPr>
          <w:rFonts w:eastAsia="Times New Roman" w:cs="Arial"/>
          <w:sz w:val="16"/>
          <w:szCs w:val="16"/>
          <w:lang w:eastAsia="pl-PL"/>
        </w:rPr>
        <w:t>__________________</w:t>
      </w:r>
    </w:p>
    <w:p w14:paraId="11CF4AE2" w14:textId="77777777" w:rsidR="00B83537" w:rsidRPr="00B83537" w:rsidRDefault="00B83537" w:rsidP="00545F2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B83537">
        <w:rPr>
          <w:rFonts w:eastAsia="Times New Roman" w:cs="Arial"/>
          <w:b/>
          <w:i/>
          <w:sz w:val="16"/>
          <w:szCs w:val="16"/>
          <w:vertAlign w:val="superscript"/>
          <w:lang w:eastAsia="pl-PL"/>
        </w:rPr>
        <w:t>*</w:t>
      </w:r>
      <w:r w:rsidRPr="00B83537">
        <w:rPr>
          <w:rFonts w:eastAsia="Times New Roman" w:cs="Arial"/>
          <w:b/>
          <w:i/>
          <w:sz w:val="16"/>
          <w:szCs w:val="16"/>
          <w:lang w:eastAsia="pl-PL"/>
        </w:rPr>
        <w:t xml:space="preserve"> Wyjaśnienie:</w:t>
      </w:r>
      <w:r w:rsidRPr="00B83537">
        <w:rPr>
          <w:rFonts w:eastAsia="Times New Roman" w:cs="Arial"/>
          <w:i/>
          <w:sz w:val="16"/>
          <w:szCs w:val="16"/>
          <w:lang w:eastAsia="pl-PL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EB4D4ED" w14:textId="3CED52B4" w:rsidR="00B83537" w:rsidRPr="00B83537" w:rsidRDefault="00B83537" w:rsidP="00545F2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B83537">
        <w:rPr>
          <w:rFonts w:eastAsia="Times New Roman" w:cs="Arial"/>
          <w:b/>
          <w:i/>
          <w:sz w:val="16"/>
          <w:szCs w:val="16"/>
          <w:vertAlign w:val="superscript"/>
          <w:lang w:eastAsia="pl-PL"/>
        </w:rPr>
        <w:t xml:space="preserve">** </w:t>
      </w:r>
      <w:r w:rsidRPr="00B83537">
        <w:rPr>
          <w:rFonts w:eastAsia="Times New Roman" w:cs="Arial"/>
          <w:b/>
          <w:i/>
          <w:sz w:val="16"/>
          <w:szCs w:val="16"/>
          <w:lang w:eastAsia="pl-PL"/>
        </w:rPr>
        <w:t>Wyjaśnienie:</w:t>
      </w:r>
      <w:r w:rsidRPr="00B83537">
        <w:rPr>
          <w:rFonts w:eastAsia="Times New Roman" w:cs="Arial"/>
          <w:i/>
          <w:sz w:val="16"/>
          <w:szCs w:val="16"/>
          <w:lang w:eastAsia="pl-PL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  <w:r w:rsidR="00116491">
        <w:rPr>
          <w:rFonts w:eastAsia="Times New Roman" w:cs="Arial"/>
          <w:i/>
          <w:sz w:val="16"/>
          <w:szCs w:val="16"/>
          <w:lang w:eastAsia="pl-PL"/>
        </w:rPr>
        <w:br/>
      </w:r>
      <w:r w:rsidRPr="00B83537">
        <w:rPr>
          <w:rFonts w:eastAsia="Times New Roman" w:cs="Arial"/>
          <w:b/>
          <w:i/>
          <w:sz w:val="16"/>
          <w:szCs w:val="16"/>
          <w:vertAlign w:val="superscript"/>
          <w:lang w:eastAsia="pl-PL"/>
        </w:rPr>
        <w:t xml:space="preserve">*** </w:t>
      </w:r>
      <w:r w:rsidRPr="00B83537">
        <w:rPr>
          <w:rFonts w:eastAsia="Times New Roman" w:cs="Arial"/>
          <w:b/>
          <w:i/>
          <w:sz w:val="16"/>
          <w:szCs w:val="16"/>
          <w:lang w:eastAsia="pl-PL"/>
        </w:rPr>
        <w:t>Wyjaśnienie:</w:t>
      </w:r>
      <w:r w:rsidRPr="00B83537">
        <w:rPr>
          <w:rFonts w:eastAsia="Times New Roman" w:cs="Arial"/>
          <w:i/>
          <w:sz w:val="16"/>
          <w:szCs w:val="16"/>
          <w:lang w:eastAsia="pl-PL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14:paraId="3FE10AA6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sectPr w:rsidR="004E5D6C" w:rsidRPr="00F2144C" w:rsidSect="00116491">
      <w:headerReference w:type="default" r:id="rId8"/>
      <w:footerReference w:type="default" r:id="rId9"/>
      <w:headerReference w:type="first" r:id="rId10"/>
      <w:pgSz w:w="11906" w:h="16838"/>
      <w:pgMar w:top="1417" w:right="1417" w:bottom="0" w:left="1417" w:header="426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82E4" w14:textId="77777777" w:rsidR="00A26AD6" w:rsidRDefault="00A26AD6" w:rsidP="00FC38C7">
      <w:pPr>
        <w:spacing w:after="0" w:line="240" w:lineRule="auto"/>
      </w:pPr>
      <w:r>
        <w:separator/>
      </w:r>
    </w:p>
  </w:endnote>
  <w:endnote w:type="continuationSeparator" w:id="0">
    <w:p w14:paraId="72483704" w14:textId="77777777" w:rsidR="00A26AD6" w:rsidRDefault="00A26AD6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1646" w14:textId="77777777" w:rsidR="000C1205" w:rsidRPr="009C1CC0" w:rsidRDefault="000C1205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9627A" wp14:editId="0843C2E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2A7" w14:textId="49648B95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9627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" stroked="f" strokeweight=".5pt">
              <v:textbox>
                <w:txbxContent>
                  <w:p w14:paraId="151F22A7" w14:textId="49648B95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203E" w14:textId="77777777" w:rsidR="00A26AD6" w:rsidRDefault="00A26AD6" w:rsidP="00FC38C7">
      <w:pPr>
        <w:spacing w:after="0" w:line="240" w:lineRule="auto"/>
      </w:pPr>
      <w:r>
        <w:separator/>
      </w:r>
    </w:p>
  </w:footnote>
  <w:footnote w:type="continuationSeparator" w:id="0">
    <w:p w14:paraId="675AEF3F" w14:textId="77777777" w:rsidR="00A26AD6" w:rsidRDefault="00A26AD6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EA3F" w14:textId="799D7091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285AA501" wp14:editId="4E3A084D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1930214779" name="Obraz 1930214779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574162DB" wp14:editId="0A2AF189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1277264803" name="Obraz 1277264803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0F5AA824" wp14:editId="23F13875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377547034" name="Obraz 1377547034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4E741B1F" w14:textId="77777777" w:rsidR="00B21CAD" w:rsidRPr="00802C0F" w:rsidRDefault="00B21CAD" w:rsidP="00B21CAD">
    <w:pPr>
      <w:pStyle w:val="Nagwek"/>
    </w:pPr>
  </w:p>
  <w:p w14:paraId="6154CBE8" w14:textId="27F4626A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8345" w14:textId="77777777" w:rsidR="00540D4B" w:rsidRPr="001447D3" w:rsidRDefault="00540D4B" w:rsidP="00540D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0FB5852A" wp14:editId="41C244CB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2094523910" name="Obraz 2094523910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54D603D9" wp14:editId="315E8F7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70876827" name="Obraz 70876827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13B1ECAC" wp14:editId="2BD1374F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1370513751" name="Obraz 137051375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443ADB7" wp14:editId="036BFB0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1922998892" name="Obraz 1922998892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4C8A8" w14:textId="77777777" w:rsidR="00540D4B" w:rsidRDefault="00540D4B" w:rsidP="00540D4B">
    <w:pPr>
      <w:pStyle w:val="Nagwek"/>
    </w:pPr>
  </w:p>
  <w:p w14:paraId="12229FAA" w14:textId="77777777" w:rsidR="00540D4B" w:rsidRDefault="00540D4B" w:rsidP="00540D4B">
    <w:pPr>
      <w:pStyle w:val="Nagwek"/>
    </w:pPr>
  </w:p>
  <w:p w14:paraId="771C92C9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BA3B29"/>
    <w:multiLevelType w:val="multilevel"/>
    <w:tmpl w:val="AC58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30836635">
    <w:abstractNumId w:val="7"/>
  </w:num>
  <w:num w:numId="2" w16cid:durableId="1412508381">
    <w:abstractNumId w:val="6"/>
  </w:num>
  <w:num w:numId="3" w16cid:durableId="1364019435">
    <w:abstractNumId w:val="4"/>
  </w:num>
  <w:num w:numId="4" w16cid:durableId="2085714554">
    <w:abstractNumId w:val="3"/>
  </w:num>
  <w:num w:numId="5" w16cid:durableId="1859469786">
    <w:abstractNumId w:val="8"/>
  </w:num>
  <w:num w:numId="6" w16cid:durableId="1434935902">
    <w:abstractNumId w:val="5"/>
  </w:num>
  <w:num w:numId="7" w16cid:durableId="2146463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44953"/>
    <w:rsid w:val="00056F5F"/>
    <w:rsid w:val="000573BB"/>
    <w:rsid w:val="000623B3"/>
    <w:rsid w:val="00064D96"/>
    <w:rsid w:val="00065DDB"/>
    <w:rsid w:val="00074C47"/>
    <w:rsid w:val="00084A21"/>
    <w:rsid w:val="000919BB"/>
    <w:rsid w:val="00091D30"/>
    <w:rsid w:val="00095F3B"/>
    <w:rsid w:val="000A123C"/>
    <w:rsid w:val="000A19EC"/>
    <w:rsid w:val="000A4089"/>
    <w:rsid w:val="000B01E5"/>
    <w:rsid w:val="000B1D49"/>
    <w:rsid w:val="000B26DC"/>
    <w:rsid w:val="000C1205"/>
    <w:rsid w:val="000C1716"/>
    <w:rsid w:val="000E2492"/>
    <w:rsid w:val="00115D32"/>
    <w:rsid w:val="00116491"/>
    <w:rsid w:val="00120AD1"/>
    <w:rsid w:val="0012131D"/>
    <w:rsid w:val="00121590"/>
    <w:rsid w:val="00121CB3"/>
    <w:rsid w:val="00123968"/>
    <w:rsid w:val="001244B6"/>
    <w:rsid w:val="00135B29"/>
    <w:rsid w:val="00140B9B"/>
    <w:rsid w:val="0014175C"/>
    <w:rsid w:val="00142AB0"/>
    <w:rsid w:val="00171C6D"/>
    <w:rsid w:val="001746CD"/>
    <w:rsid w:val="00184056"/>
    <w:rsid w:val="001957E6"/>
    <w:rsid w:val="001B421C"/>
    <w:rsid w:val="001B55A7"/>
    <w:rsid w:val="001C2F4B"/>
    <w:rsid w:val="001C66F7"/>
    <w:rsid w:val="002010E9"/>
    <w:rsid w:val="0021273F"/>
    <w:rsid w:val="00212B96"/>
    <w:rsid w:val="0021417A"/>
    <w:rsid w:val="00216720"/>
    <w:rsid w:val="0022674E"/>
    <w:rsid w:val="002539C6"/>
    <w:rsid w:val="00261E66"/>
    <w:rsid w:val="00274AE9"/>
    <w:rsid w:val="00275678"/>
    <w:rsid w:val="00283CC0"/>
    <w:rsid w:val="002970DA"/>
    <w:rsid w:val="002A4705"/>
    <w:rsid w:val="002B444C"/>
    <w:rsid w:val="002E70EC"/>
    <w:rsid w:val="002E728A"/>
    <w:rsid w:val="0030617F"/>
    <w:rsid w:val="00324388"/>
    <w:rsid w:val="003452A7"/>
    <w:rsid w:val="00347ED2"/>
    <w:rsid w:val="00351CB6"/>
    <w:rsid w:val="0037044B"/>
    <w:rsid w:val="00373FC5"/>
    <w:rsid w:val="00381095"/>
    <w:rsid w:val="00382041"/>
    <w:rsid w:val="00396B56"/>
    <w:rsid w:val="003A5410"/>
    <w:rsid w:val="003B27A3"/>
    <w:rsid w:val="003C3C89"/>
    <w:rsid w:val="003C3E69"/>
    <w:rsid w:val="003C5FA1"/>
    <w:rsid w:val="003D1C1F"/>
    <w:rsid w:val="003D2A8C"/>
    <w:rsid w:val="003D6FA0"/>
    <w:rsid w:val="00401368"/>
    <w:rsid w:val="00412770"/>
    <w:rsid w:val="00413FFA"/>
    <w:rsid w:val="00421ACB"/>
    <w:rsid w:val="0042547F"/>
    <w:rsid w:val="00461149"/>
    <w:rsid w:val="004635C4"/>
    <w:rsid w:val="004635FB"/>
    <w:rsid w:val="004674DC"/>
    <w:rsid w:val="004921D8"/>
    <w:rsid w:val="00496866"/>
    <w:rsid w:val="00497266"/>
    <w:rsid w:val="004A23EA"/>
    <w:rsid w:val="004B1AF5"/>
    <w:rsid w:val="004B7F0A"/>
    <w:rsid w:val="004C6884"/>
    <w:rsid w:val="004D3ED9"/>
    <w:rsid w:val="004D4604"/>
    <w:rsid w:val="004E093D"/>
    <w:rsid w:val="004E5D6C"/>
    <w:rsid w:val="004F2EE6"/>
    <w:rsid w:val="00511F15"/>
    <w:rsid w:val="005120A2"/>
    <w:rsid w:val="005171A4"/>
    <w:rsid w:val="0052021D"/>
    <w:rsid w:val="00525157"/>
    <w:rsid w:val="00537DCF"/>
    <w:rsid w:val="00540D4B"/>
    <w:rsid w:val="00545F2F"/>
    <w:rsid w:val="0055577A"/>
    <w:rsid w:val="0058730E"/>
    <w:rsid w:val="0059443B"/>
    <w:rsid w:val="005A3B29"/>
    <w:rsid w:val="005C0308"/>
    <w:rsid w:val="005C0377"/>
    <w:rsid w:val="005C748D"/>
    <w:rsid w:val="005E0110"/>
    <w:rsid w:val="005F5303"/>
    <w:rsid w:val="0061044F"/>
    <w:rsid w:val="00633253"/>
    <w:rsid w:val="00635FF6"/>
    <w:rsid w:val="006407B8"/>
    <w:rsid w:val="00646362"/>
    <w:rsid w:val="006653B3"/>
    <w:rsid w:val="00672EFE"/>
    <w:rsid w:val="006762D3"/>
    <w:rsid w:val="006800D1"/>
    <w:rsid w:val="00687764"/>
    <w:rsid w:val="00691C23"/>
    <w:rsid w:val="006A4D71"/>
    <w:rsid w:val="006B096B"/>
    <w:rsid w:val="006B1397"/>
    <w:rsid w:val="006B1C80"/>
    <w:rsid w:val="006B4928"/>
    <w:rsid w:val="006B54E9"/>
    <w:rsid w:val="006B5E48"/>
    <w:rsid w:val="006B71B3"/>
    <w:rsid w:val="006E0652"/>
    <w:rsid w:val="006E52C7"/>
    <w:rsid w:val="006F2921"/>
    <w:rsid w:val="007006BE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2DF0"/>
    <w:rsid w:val="007E0204"/>
    <w:rsid w:val="007F42E5"/>
    <w:rsid w:val="007F6C00"/>
    <w:rsid w:val="00802C0F"/>
    <w:rsid w:val="00805B36"/>
    <w:rsid w:val="008215B0"/>
    <w:rsid w:val="0082491F"/>
    <w:rsid w:val="008331F7"/>
    <w:rsid w:val="008360AA"/>
    <w:rsid w:val="008430EA"/>
    <w:rsid w:val="0084489E"/>
    <w:rsid w:val="0086042E"/>
    <w:rsid w:val="00870C19"/>
    <w:rsid w:val="008717E0"/>
    <w:rsid w:val="008856A4"/>
    <w:rsid w:val="00894908"/>
    <w:rsid w:val="008C591B"/>
    <w:rsid w:val="008E7F87"/>
    <w:rsid w:val="00913100"/>
    <w:rsid w:val="00913CB6"/>
    <w:rsid w:val="009173B1"/>
    <w:rsid w:val="009174C4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C1CC0"/>
    <w:rsid w:val="009D6B45"/>
    <w:rsid w:val="009E6A1E"/>
    <w:rsid w:val="00A1235E"/>
    <w:rsid w:val="00A14D4D"/>
    <w:rsid w:val="00A231A6"/>
    <w:rsid w:val="00A25123"/>
    <w:rsid w:val="00A2529E"/>
    <w:rsid w:val="00A26AD6"/>
    <w:rsid w:val="00A46342"/>
    <w:rsid w:val="00A801FB"/>
    <w:rsid w:val="00AB0A1D"/>
    <w:rsid w:val="00AB50A9"/>
    <w:rsid w:val="00AC462F"/>
    <w:rsid w:val="00AC66E5"/>
    <w:rsid w:val="00B03F5D"/>
    <w:rsid w:val="00B10FC7"/>
    <w:rsid w:val="00B11D7A"/>
    <w:rsid w:val="00B21CAD"/>
    <w:rsid w:val="00B61B9F"/>
    <w:rsid w:val="00B61CC0"/>
    <w:rsid w:val="00B82D58"/>
    <w:rsid w:val="00B83537"/>
    <w:rsid w:val="00BB3D07"/>
    <w:rsid w:val="00BC4642"/>
    <w:rsid w:val="00BE077F"/>
    <w:rsid w:val="00BE44A4"/>
    <w:rsid w:val="00BE5EB0"/>
    <w:rsid w:val="00BF66C9"/>
    <w:rsid w:val="00C04B62"/>
    <w:rsid w:val="00C25353"/>
    <w:rsid w:val="00C348F9"/>
    <w:rsid w:val="00C370E5"/>
    <w:rsid w:val="00C43F8D"/>
    <w:rsid w:val="00C60A93"/>
    <w:rsid w:val="00C6159B"/>
    <w:rsid w:val="00C9488B"/>
    <w:rsid w:val="00CA32C4"/>
    <w:rsid w:val="00CB32E5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258D2"/>
    <w:rsid w:val="00D35CF5"/>
    <w:rsid w:val="00D35D77"/>
    <w:rsid w:val="00D4012D"/>
    <w:rsid w:val="00D40846"/>
    <w:rsid w:val="00D54628"/>
    <w:rsid w:val="00D66D37"/>
    <w:rsid w:val="00D72A7D"/>
    <w:rsid w:val="00D81500"/>
    <w:rsid w:val="00DA0213"/>
    <w:rsid w:val="00DC29A2"/>
    <w:rsid w:val="00DE1573"/>
    <w:rsid w:val="00E17250"/>
    <w:rsid w:val="00E24C78"/>
    <w:rsid w:val="00E25122"/>
    <w:rsid w:val="00E31D74"/>
    <w:rsid w:val="00E35A17"/>
    <w:rsid w:val="00E40465"/>
    <w:rsid w:val="00E40670"/>
    <w:rsid w:val="00E41479"/>
    <w:rsid w:val="00E5214E"/>
    <w:rsid w:val="00E77537"/>
    <w:rsid w:val="00E86496"/>
    <w:rsid w:val="00EA6611"/>
    <w:rsid w:val="00EB0711"/>
    <w:rsid w:val="00EB1769"/>
    <w:rsid w:val="00ED0747"/>
    <w:rsid w:val="00EE08CF"/>
    <w:rsid w:val="00EE1A9B"/>
    <w:rsid w:val="00EE2B19"/>
    <w:rsid w:val="00EF0664"/>
    <w:rsid w:val="00EF7E79"/>
    <w:rsid w:val="00F065D9"/>
    <w:rsid w:val="00F2144C"/>
    <w:rsid w:val="00F22DC1"/>
    <w:rsid w:val="00F270E6"/>
    <w:rsid w:val="00F27ACE"/>
    <w:rsid w:val="00F30C3B"/>
    <w:rsid w:val="00F422FC"/>
    <w:rsid w:val="00F44226"/>
    <w:rsid w:val="00F44A70"/>
    <w:rsid w:val="00F57DCD"/>
    <w:rsid w:val="00F77D74"/>
    <w:rsid w:val="00F82601"/>
    <w:rsid w:val="00F920B9"/>
    <w:rsid w:val="00FA4ECF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E933"/>
  <w15:docId w15:val="{1DB9B0CA-4FF7-4853-8EA4-7922AF7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val="pl-PL"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4"/>
      </w:numPr>
    </w:pPr>
  </w:style>
  <w:style w:type="numbering" w:customStyle="1" w:styleId="Zaimportowanystyl2">
    <w:name w:val="Zaimportowany styl 2"/>
    <w:rsid w:val="00E35A17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27567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C2D7-1875-48D8-8B91-CC5C824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5</cp:revision>
  <cp:lastPrinted>2019-02-06T09:14:00Z</cp:lastPrinted>
  <dcterms:created xsi:type="dcterms:W3CDTF">2023-07-18T10:59:00Z</dcterms:created>
  <dcterms:modified xsi:type="dcterms:W3CDTF">2023-07-20T13:19:00Z</dcterms:modified>
</cp:coreProperties>
</file>