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18" w:rsidRPr="00805FD0" w:rsidRDefault="00C66518" w:rsidP="00FF745D">
      <w:pPr>
        <w:jc w:val="center"/>
        <w:rPr>
          <w:b/>
        </w:rPr>
      </w:pPr>
      <w:r w:rsidRPr="00805FD0">
        <w:rPr>
          <w:b/>
        </w:rPr>
        <w:t xml:space="preserve">Ciemna strona słońca, czyli </w:t>
      </w:r>
      <w:r w:rsidR="004951A2">
        <w:rPr>
          <w:b/>
          <w:bCs/>
        </w:rPr>
        <w:t>jak wybrać filtr przeciwsłoneczny</w:t>
      </w:r>
      <w:r w:rsidR="00AE72EC">
        <w:rPr>
          <w:b/>
          <w:bCs/>
        </w:rPr>
        <w:t>?</w:t>
      </w:r>
    </w:p>
    <w:p w:rsidR="00FF745D" w:rsidRDefault="00FF745D" w:rsidP="00FF745D"/>
    <w:p w:rsidR="004951A2" w:rsidRPr="004951A2" w:rsidRDefault="00AE72EC" w:rsidP="006B2E20">
      <w:pPr>
        <w:jc w:val="both"/>
      </w:pPr>
      <w:r>
        <w:t xml:space="preserve">Lato i wakacje kojarzą się </w:t>
      </w:r>
      <w:r w:rsidR="00632B17">
        <w:t>głównie</w:t>
      </w:r>
      <w:r w:rsidR="001F3557">
        <w:t xml:space="preserve"> z odpoczynkiem na świeżym powietrzu, zwiedzaniem, plażą, wodą i… </w:t>
      </w:r>
      <w:r w:rsidR="004951A2">
        <w:t>„</w:t>
      </w:r>
      <w:r w:rsidR="001F3557">
        <w:t>kąpielami</w:t>
      </w:r>
      <w:r w:rsidR="004951A2">
        <w:t>”</w:t>
      </w:r>
      <w:r w:rsidR="001F3557">
        <w:t xml:space="preserve"> słonecznymi. Czy słońce jest zawsze naszym sprzymierzeńc</w:t>
      </w:r>
      <w:r w:rsidR="004951A2">
        <w:t>em? C</w:t>
      </w:r>
      <w:r w:rsidR="001F3557">
        <w:t xml:space="preserve">o oznacza UV/UVA/UVB i SPF, jakie wyróżniamy filtry i czym grozi nadmierna ekspozycja na </w:t>
      </w:r>
      <w:r w:rsidR="004951A2">
        <w:t>promienie słoneczne</w:t>
      </w:r>
      <w:r w:rsidR="001F3557">
        <w:t xml:space="preserve">? O tym wszystkim </w:t>
      </w:r>
      <w:r w:rsidR="001F3557" w:rsidRPr="001F3557">
        <w:t>przeczytamy w komentarzu eksperckim prof. Doroty Ko</w:t>
      </w:r>
      <w:r w:rsidR="004951A2">
        <w:t>łodyńskiej, kierownik Katedry Ch</w:t>
      </w:r>
      <w:r w:rsidR="001F3557" w:rsidRPr="001F3557">
        <w:t>emii Nieorganicznej i Prore</w:t>
      </w:r>
      <w:r w:rsidR="005D3FC6">
        <w:t>k</w:t>
      </w:r>
      <w:r w:rsidR="001F3557" w:rsidRPr="001F3557">
        <w:t xml:space="preserve">tor ds. studentów i jakości kształcenia UMCS. </w:t>
      </w:r>
      <w:r w:rsidR="004951A2">
        <w:t>Artykuł powstał w </w:t>
      </w:r>
      <w:r w:rsidR="001F3557">
        <w:t>ramach cyklu „Okiem eksperta”</w:t>
      </w:r>
      <w:r w:rsidR="001F3557" w:rsidRPr="001F3557">
        <w:t xml:space="preserve"> realizowanego przez Centrum Prasowe.</w:t>
      </w:r>
      <w:r w:rsidR="001F3557">
        <w:t xml:space="preserve"> </w:t>
      </w:r>
    </w:p>
    <w:p w:rsidR="00DF74B8" w:rsidRPr="00FF745D" w:rsidRDefault="00DF74B8" w:rsidP="006B2E20">
      <w:pPr>
        <w:jc w:val="both"/>
      </w:pPr>
      <w:r w:rsidRPr="00FF745D">
        <w:t xml:space="preserve">Słońce uformowało się ok. 4,57 mld lat temu w wyniku zapadnięcia się części </w:t>
      </w:r>
      <w:r w:rsidR="004951A2">
        <w:t xml:space="preserve">wielkiego obłoku molekularnego złożonego </w:t>
      </w:r>
      <w:r w:rsidRPr="00FF745D">
        <w:t>głównie z wodoru oraz helu.</w:t>
      </w:r>
      <w:r w:rsidR="00FF745D" w:rsidRPr="00FF745D">
        <w:t xml:space="preserve"> S</w:t>
      </w:r>
      <w:r w:rsidRPr="00FF745D">
        <w:t>kłada się z gorącej plazmy utrzymywanej przez grawitację i kszta</w:t>
      </w:r>
      <w:r w:rsidR="001F3557">
        <w:t>łtowanej przez pole magnetyczne</w:t>
      </w:r>
      <w:r w:rsidR="00FF745D" w:rsidRPr="00FF745D">
        <w:t>, a j</w:t>
      </w:r>
      <w:r w:rsidRPr="00FF745D">
        <w:t>ego kształt to prawie idealna kula.</w:t>
      </w:r>
      <w:r w:rsidR="00FF745D" w:rsidRPr="00FF745D">
        <w:t xml:space="preserve"> </w:t>
      </w:r>
      <w:r w:rsidRPr="00FF745D">
        <w:t xml:space="preserve">Temperatura na powierzchni osiąga 5500°C, </w:t>
      </w:r>
      <w:r w:rsidR="002051F3">
        <w:t xml:space="preserve">ale zewnętrzna atmosfera Słońca może osiągnąć temperaturę ponad miliona stopni. </w:t>
      </w:r>
      <w:r w:rsidRPr="00FF745D">
        <w:t>Przy obserwacji Słońca przez odpowiednie filtry z</w:t>
      </w:r>
      <w:r w:rsidR="00FF745D" w:rsidRPr="00FF745D">
        <w:t>azwyczaj</w:t>
      </w:r>
      <w:r w:rsidRPr="00FF745D">
        <w:t xml:space="preserve"> zauważalne stają się plamy, rozbłyski, wyrzuty materii na jego powierzchni.</w:t>
      </w:r>
      <w:r w:rsidR="00FF745D" w:rsidRPr="00FF745D">
        <w:t xml:space="preserve"> </w:t>
      </w:r>
      <w:r w:rsidRPr="00FF745D">
        <w:t>Liczba plam widocznych na Słońcu nie jest stała, ale zmienia się w 11-letnim cyklu</w:t>
      </w:r>
      <w:r w:rsidR="00FF745D" w:rsidRPr="00FF745D">
        <w:t>,</w:t>
      </w:r>
      <w:r w:rsidRPr="00FF745D">
        <w:t xml:space="preserve"> tzw. cyklu słonecznym. </w:t>
      </w:r>
      <w:r w:rsidR="00875139">
        <w:t xml:space="preserve">Jak potwierdza prof. </w:t>
      </w:r>
      <w:r w:rsidR="00875139" w:rsidRPr="00875139">
        <w:t>Stefaan Poedts</w:t>
      </w:r>
      <w:r w:rsidR="00875139">
        <w:t xml:space="preserve"> z naszego Uniwersytetu m</w:t>
      </w:r>
      <w:r w:rsidRPr="00FF745D">
        <w:t>a on wpływ na pogodę kosmiczną, a także na klimat Ziemi, jako że jasność Słońca ma bezpośredni związek z aktywnością magnetyczną.</w:t>
      </w:r>
    </w:p>
    <w:p w:rsidR="00DF74B8" w:rsidRDefault="00DF74B8" w:rsidP="006B2E20">
      <w:pPr>
        <w:jc w:val="both"/>
      </w:pPr>
      <w:r w:rsidRPr="00DF74B8">
        <w:t xml:space="preserve">Światło słoneczne </w:t>
      </w:r>
      <w:r w:rsidR="004951A2">
        <w:t>składa</w:t>
      </w:r>
      <w:r w:rsidRPr="00632B17">
        <w:t xml:space="preserve"> się z</w:t>
      </w:r>
      <w:r w:rsidR="00632B17" w:rsidRPr="00632B17">
        <w:t xml:space="preserve"> </w:t>
      </w:r>
      <w:r w:rsidR="00FF745D" w:rsidRPr="00632B17">
        <w:t xml:space="preserve">ok. </w:t>
      </w:r>
      <w:r w:rsidRPr="00632B17">
        <w:t>50-56% pro</w:t>
      </w:r>
      <w:r w:rsidR="00632B17" w:rsidRPr="00632B17">
        <w:t xml:space="preserve">mieniowania podczerwonego (IR), </w:t>
      </w:r>
      <w:r w:rsidRPr="00632B17">
        <w:t>40% światła widzialnego (Vis)</w:t>
      </w:r>
      <w:r w:rsidR="00FF745D" w:rsidRPr="00632B17">
        <w:t xml:space="preserve"> –</w:t>
      </w:r>
      <w:r w:rsidRPr="00632B17">
        <w:t xml:space="preserve"> tu znajduje się Blue Light o długości fali 400-500 nm, którego źródłem są m.in. e</w:t>
      </w:r>
      <w:r w:rsidR="00632B17" w:rsidRPr="00632B17">
        <w:t>krany urządzeń elektronicznych</w:t>
      </w:r>
      <w:r w:rsidR="00875139">
        <w:t xml:space="preserve">. Warto wspomnieć, że to promieniowanie także </w:t>
      </w:r>
      <w:r w:rsidR="00632B17" w:rsidRPr="00632B17">
        <w:t>o</w:t>
      </w:r>
      <w:r w:rsidRPr="00632B17">
        <w:t xml:space="preserve">słabia naskórkową barierę ochronną </w:t>
      </w:r>
      <w:r w:rsidR="00875139">
        <w:t xml:space="preserve">naszej </w:t>
      </w:r>
      <w:r w:rsidRPr="00632B17">
        <w:t xml:space="preserve">skóry </w:t>
      </w:r>
      <w:r w:rsidR="00632B17" w:rsidRPr="00632B17">
        <w:t>i</w:t>
      </w:r>
      <w:r w:rsidRPr="00632B17">
        <w:t xml:space="preserve"> wywołuje stres oksydacyjny</w:t>
      </w:r>
      <w:r w:rsidR="00875139">
        <w:t xml:space="preserve">. Pozostała część to promieniowanie </w:t>
      </w:r>
      <w:r w:rsidR="00875139" w:rsidRPr="00632B17">
        <w:t>ultrafiolet</w:t>
      </w:r>
      <w:r w:rsidR="00875139">
        <w:t>owe</w:t>
      </w:r>
      <w:r w:rsidR="00875139" w:rsidRPr="00632B17">
        <w:t xml:space="preserve"> </w:t>
      </w:r>
      <w:r w:rsidRPr="00632B17">
        <w:t xml:space="preserve">(UV) </w:t>
      </w:r>
      <w:r w:rsidR="00875139">
        <w:t>odpowiedzialne za</w:t>
      </w:r>
      <w:r w:rsidRPr="00632B17">
        <w:t xml:space="preserve"> </w:t>
      </w:r>
      <w:r w:rsidR="00875139" w:rsidRPr="00632B17">
        <w:t>degradacj</w:t>
      </w:r>
      <w:r w:rsidR="00875139">
        <w:t>ę</w:t>
      </w:r>
      <w:r w:rsidR="00875139" w:rsidRPr="00632B17">
        <w:t xml:space="preserve"> </w:t>
      </w:r>
      <w:r w:rsidRPr="00632B17">
        <w:t>włókien kolagenu i elastyny oraz powstawanie odczynów</w:t>
      </w:r>
      <w:r w:rsidR="004951A2">
        <w:t xml:space="preserve"> cieplnych i </w:t>
      </w:r>
      <w:r w:rsidRPr="00DF74B8">
        <w:t xml:space="preserve">reakcji zapalnych. </w:t>
      </w:r>
      <w:r w:rsidR="00875139">
        <w:t>Generalnie światło UV je</w:t>
      </w:r>
      <w:r w:rsidR="0068548F">
        <w:t>st to fala elektromagnetyczna o </w:t>
      </w:r>
      <w:r w:rsidR="00875139">
        <w:t>krótszej długości (100nm÷400nm) od światła widzialnego  i stanowi ok. 4-10% światła słonecznego.</w:t>
      </w:r>
    </w:p>
    <w:p w:rsidR="00632B17" w:rsidRPr="00632B17" w:rsidRDefault="00632B17" w:rsidP="006B2E20">
      <w:pPr>
        <w:jc w:val="both"/>
        <w:rPr>
          <w:b/>
        </w:rPr>
      </w:pPr>
      <w:r w:rsidRPr="00FF745D">
        <w:rPr>
          <w:b/>
          <w:bCs/>
        </w:rPr>
        <w:t>Promieniowanie UV</w:t>
      </w:r>
      <w:r>
        <w:rPr>
          <w:b/>
          <w:bCs/>
        </w:rPr>
        <w:t>,</w:t>
      </w:r>
      <w:r w:rsidRPr="00FF745D">
        <w:rPr>
          <w:b/>
          <w:bCs/>
        </w:rPr>
        <w:t xml:space="preserve"> UVA</w:t>
      </w:r>
      <w:r>
        <w:rPr>
          <w:b/>
          <w:bCs/>
        </w:rPr>
        <w:t xml:space="preserve"> i UVB</w:t>
      </w:r>
    </w:p>
    <w:p w:rsidR="00DF74B8" w:rsidRPr="006B2E20" w:rsidRDefault="00DF74B8" w:rsidP="006B2E20">
      <w:pPr>
        <w:jc w:val="both"/>
      </w:pPr>
      <w:r w:rsidRPr="00632B17">
        <w:t>Promieniowanie UV to fale elektromagnetyczne emitowane przez Słońce, które nieustannie docierają do Zie</w:t>
      </w:r>
      <w:r w:rsidR="004951A2">
        <w:t>mi i oddziałują na naszą skórę oraz</w:t>
      </w:r>
      <w:r w:rsidRPr="00632B17">
        <w:t xml:space="preserve"> oczy.</w:t>
      </w:r>
      <w:r w:rsidRPr="00FF745D">
        <w:t xml:space="preserve"> Patrzenie bezpośrednio na Słońce powoduje powstawanie artefaktów świetlnych i tymczasową częściową ślepotę. Światło słoneczne dostarcza ok. 4 mW do siatkówki, lekko</w:t>
      </w:r>
      <w:r w:rsidR="00A72367">
        <w:t xml:space="preserve"> ją podgrzewając</w:t>
      </w:r>
      <w:r w:rsidRPr="00FF745D">
        <w:t>, co może spowodować uszkodzenia.</w:t>
      </w:r>
      <w:r w:rsidR="00FF745D">
        <w:t xml:space="preserve"> </w:t>
      </w:r>
      <w:r w:rsidR="00A72367">
        <w:t>Częsta e</w:t>
      </w:r>
      <w:r w:rsidRPr="00DF74B8">
        <w:t>kspozycja na UV powoduje stopniowe żółknięcie soczewki oka</w:t>
      </w:r>
      <w:r w:rsidR="00B95EC4">
        <w:t xml:space="preserve"> i</w:t>
      </w:r>
      <w:r w:rsidRPr="00DF74B8">
        <w:t xml:space="preserve"> na przestrzeni lat </w:t>
      </w:r>
      <w:r w:rsidR="00D66603">
        <w:t>może</w:t>
      </w:r>
      <w:r w:rsidR="00D66603" w:rsidRPr="00DF74B8">
        <w:t xml:space="preserve"> </w:t>
      </w:r>
      <w:r w:rsidRPr="00DF74B8">
        <w:t>przyczynia</w:t>
      </w:r>
      <w:r w:rsidR="00D66603">
        <w:t>ć</w:t>
      </w:r>
      <w:r w:rsidRPr="00DF74B8">
        <w:t xml:space="preserve"> się do </w:t>
      </w:r>
      <w:r w:rsidRPr="00FF745D">
        <w:rPr>
          <w:bCs/>
        </w:rPr>
        <w:t>powstawania zaćmy</w:t>
      </w:r>
      <w:r w:rsidRPr="00FF745D">
        <w:t>.</w:t>
      </w:r>
      <w:r w:rsidR="006B2E20">
        <w:t xml:space="preserve"> </w:t>
      </w:r>
      <w:r w:rsidRPr="00DF74B8">
        <w:t xml:space="preserve">Uszkodzona może </w:t>
      </w:r>
      <w:r w:rsidR="00A72367">
        <w:t>zostać</w:t>
      </w:r>
      <w:r w:rsidRPr="00DF74B8">
        <w:t xml:space="preserve"> </w:t>
      </w:r>
      <w:r w:rsidRPr="00FF745D">
        <w:t xml:space="preserve">również </w:t>
      </w:r>
      <w:r w:rsidRPr="00FF745D">
        <w:rPr>
          <w:bCs/>
        </w:rPr>
        <w:t>plamka żółta, która odpowiada za centralne widzenie</w:t>
      </w:r>
      <w:r w:rsidRPr="00DF74B8">
        <w:t xml:space="preserve">. </w:t>
      </w:r>
    </w:p>
    <w:p w:rsidR="00DF74B8" w:rsidRPr="00DF74B8" w:rsidRDefault="00DF74B8" w:rsidP="006B2E20">
      <w:pPr>
        <w:jc w:val="both"/>
      </w:pPr>
      <w:r w:rsidRPr="00DF74B8">
        <w:t xml:space="preserve">Udział promieniowania UVA w falach elektromagnetycznych jest zdecydowanie największy (95%). UVA </w:t>
      </w:r>
      <w:r w:rsidR="007266C8">
        <w:t>przenika</w:t>
      </w:r>
      <w:r w:rsidRPr="00FF745D">
        <w:t xml:space="preserve"> </w:t>
      </w:r>
      <w:r w:rsidRPr="00FF745D">
        <w:rPr>
          <w:bCs/>
        </w:rPr>
        <w:t>przez chmury, szk</w:t>
      </w:r>
      <w:r w:rsidR="00EC2A19">
        <w:rPr>
          <w:bCs/>
        </w:rPr>
        <w:t>ło, barierę ludzkiego naskórka</w:t>
      </w:r>
      <w:r w:rsidRPr="00FF745D">
        <w:rPr>
          <w:bCs/>
        </w:rPr>
        <w:t>.</w:t>
      </w:r>
      <w:r w:rsidRPr="00FF745D">
        <w:t xml:space="preserve"> Nie powoduje </w:t>
      </w:r>
      <w:r w:rsidR="00B95EC4">
        <w:t xml:space="preserve">bezpośrednio </w:t>
      </w:r>
      <w:r w:rsidRPr="00FF745D">
        <w:t>opa</w:t>
      </w:r>
      <w:r w:rsidR="004951A2">
        <w:t>rzeń, a </w:t>
      </w:r>
      <w:r w:rsidR="00FF745D" w:rsidRPr="00FF745D">
        <w:t>fotostarzenie się skóry i</w:t>
      </w:r>
      <w:r w:rsidRPr="00FF745D">
        <w:t xml:space="preserve"> powstawanie nowotworów. </w:t>
      </w:r>
      <w:r w:rsidRPr="00FF745D">
        <w:rPr>
          <w:bCs/>
        </w:rPr>
        <w:t xml:space="preserve">Odpowiada także za </w:t>
      </w:r>
      <w:r w:rsidR="00FF745D" w:rsidRPr="00FF745D">
        <w:rPr>
          <w:bCs/>
        </w:rPr>
        <w:t>tzw.</w:t>
      </w:r>
      <w:r w:rsidRPr="00FF745D">
        <w:rPr>
          <w:bCs/>
        </w:rPr>
        <w:t xml:space="preserve"> opaleniznę natychmiastową</w:t>
      </w:r>
      <w:r w:rsidRPr="00FF745D">
        <w:t>.</w:t>
      </w:r>
    </w:p>
    <w:p w:rsidR="0068548F" w:rsidRDefault="00DF74B8" w:rsidP="006B2E20">
      <w:pPr>
        <w:jc w:val="both"/>
      </w:pPr>
      <w:r w:rsidRPr="00DF74B8">
        <w:t>Promienie UVB ma</w:t>
      </w:r>
      <w:r w:rsidR="005A49AF">
        <w:t>ją</w:t>
      </w:r>
      <w:r w:rsidRPr="00DF74B8">
        <w:t xml:space="preserve"> zmienną wartość w zależności od pory roku</w:t>
      </w:r>
      <w:r w:rsidRPr="00FF745D">
        <w:t xml:space="preserve">. </w:t>
      </w:r>
      <w:r w:rsidRPr="00FF745D">
        <w:rPr>
          <w:bCs/>
        </w:rPr>
        <w:t>Sprawia</w:t>
      </w:r>
      <w:r w:rsidR="005A49AF">
        <w:rPr>
          <w:bCs/>
        </w:rPr>
        <w:t>ją</w:t>
      </w:r>
      <w:r w:rsidRPr="00FF745D">
        <w:rPr>
          <w:bCs/>
        </w:rPr>
        <w:t xml:space="preserve">, że na ciele pojawia się </w:t>
      </w:r>
      <w:r w:rsidR="005A49AF">
        <w:rPr>
          <w:bCs/>
        </w:rPr>
        <w:t>opalenizna</w:t>
      </w:r>
      <w:r w:rsidR="00D66603" w:rsidRPr="00D66603">
        <w:rPr>
          <w:bCs/>
        </w:rPr>
        <w:t xml:space="preserve"> </w:t>
      </w:r>
      <w:r w:rsidR="00D66603" w:rsidRPr="00FF745D">
        <w:rPr>
          <w:bCs/>
        </w:rPr>
        <w:t>długotrwał</w:t>
      </w:r>
      <w:r w:rsidR="00D66603">
        <w:rPr>
          <w:bCs/>
        </w:rPr>
        <w:t>a</w:t>
      </w:r>
      <w:r w:rsidR="005A49AF">
        <w:rPr>
          <w:bCs/>
        </w:rPr>
        <w:t xml:space="preserve">, ale także </w:t>
      </w:r>
      <w:r w:rsidRPr="00FF745D">
        <w:rPr>
          <w:bCs/>
        </w:rPr>
        <w:t>oparzenia</w:t>
      </w:r>
      <w:r w:rsidR="00D66603">
        <w:rPr>
          <w:bCs/>
        </w:rPr>
        <w:t>. Wpływa</w:t>
      </w:r>
      <w:r w:rsidR="00EC2A19">
        <w:rPr>
          <w:bCs/>
        </w:rPr>
        <w:t>ją</w:t>
      </w:r>
      <w:r w:rsidR="00D66603">
        <w:rPr>
          <w:bCs/>
        </w:rPr>
        <w:t xml:space="preserve"> </w:t>
      </w:r>
      <w:r w:rsidRPr="00FF745D">
        <w:t xml:space="preserve">na pojawianie się nowotworów skóry. </w:t>
      </w:r>
      <w:r w:rsidRPr="00FF745D">
        <w:rPr>
          <w:bCs/>
        </w:rPr>
        <w:t>UVB jest zatrzymywane przez chmury i szkło</w:t>
      </w:r>
      <w:r w:rsidRPr="00FF745D">
        <w:t>.</w:t>
      </w:r>
      <w:r w:rsidR="00FF745D">
        <w:t xml:space="preserve"> Z kolei </w:t>
      </w:r>
      <w:r w:rsidR="00FF745D" w:rsidRPr="00B64DE4">
        <w:t xml:space="preserve">przed </w:t>
      </w:r>
      <w:r w:rsidR="00FF745D" w:rsidRPr="00B64DE4">
        <w:rPr>
          <w:bCs/>
        </w:rPr>
        <w:t>p</w:t>
      </w:r>
      <w:r w:rsidRPr="00B64DE4">
        <w:rPr>
          <w:bCs/>
        </w:rPr>
        <w:t>romieniowanie</w:t>
      </w:r>
      <w:r w:rsidR="00FF745D" w:rsidRPr="00B64DE4">
        <w:rPr>
          <w:bCs/>
        </w:rPr>
        <w:t>m</w:t>
      </w:r>
      <w:r w:rsidRPr="00B64DE4">
        <w:rPr>
          <w:bCs/>
        </w:rPr>
        <w:t xml:space="preserve"> UVC</w:t>
      </w:r>
      <w:r w:rsidR="00FF745D" w:rsidRPr="00B64DE4">
        <w:t xml:space="preserve"> c</w:t>
      </w:r>
      <w:r w:rsidRPr="00B64DE4">
        <w:rPr>
          <w:bCs/>
        </w:rPr>
        <w:t>hroni nas warstwa ozonowa</w:t>
      </w:r>
      <w:r w:rsidRPr="00B64DE4">
        <w:t xml:space="preserve">, dzięki czemu nie dociera ono do powierzchni Ziemi. </w:t>
      </w:r>
    </w:p>
    <w:p w:rsidR="00EC2A19" w:rsidRDefault="00EC2A19" w:rsidP="006B2E20">
      <w:pPr>
        <w:jc w:val="both"/>
        <w:rPr>
          <w:b/>
          <w:bCs/>
        </w:rPr>
      </w:pPr>
    </w:p>
    <w:p w:rsidR="00EC2A19" w:rsidRDefault="00EC2A19" w:rsidP="006B2E20">
      <w:pPr>
        <w:jc w:val="both"/>
        <w:rPr>
          <w:b/>
          <w:bCs/>
        </w:rPr>
      </w:pPr>
    </w:p>
    <w:p w:rsidR="00EC2A19" w:rsidRDefault="00B64DE4" w:rsidP="006B2E20">
      <w:pPr>
        <w:jc w:val="both"/>
      </w:pPr>
      <w:r>
        <w:rPr>
          <w:b/>
          <w:bCs/>
        </w:rPr>
        <w:lastRenderedPageBreak/>
        <w:t>Opalenizna</w:t>
      </w:r>
      <w:r w:rsidR="00DF74B8" w:rsidRPr="00DF74B8">
        <w:rPr>
          <w:b/>
          <w:bCs/>
        </w:rPr>
        <w:t xml:space="preserve"> to nie czary – skóra się broni!</w:t>
      </w:r>
    </w:p>
    <w:p w:rsidR="00B64DE4" w:rsidRDefault="005A49AF" w:rsidP="006B2E20">
      <w:pPr>
        <w:jc w:val="both"/>
      </w:pPr>
      <w:r>
        <w:t>Podczas opalania m</w:t>
      </w:r>
      <w:r w:rsidR="00DF74B8" w:rsidRPr="00DF74B8">
        <w:t xml:space="preserve">echanizm obronny </w:t>
      </w:r>
      <w:r w:rsidR="00B64DE4">
        <w:t xml:space="preserve">skóry polega na wytworzeniu </w:t>
      </w:r>
      <w:r w:rsidR="00B64DE4" w:rsidRPr="00B64DE4">
        <w:t>barwnika –</w:t>
      </w:r>
      <w:r w:rsidR="00DF74B8" w:rsidRPr="00B64DE4">
        <w:t xml:space="preserve"> </w:t>
      </w:r>
      <w:r w:rsidR="00DF74B8" w:rsidRPr="00B64DE4">
        <w:rPr>
          <w:bCs/>
        </w:rPr>
        <w:t>melaniny</w:t>
      </w:r>
      <w:r w:rsidR="00DF74B8" w:rsidRPr="00B64DE4">
        <w:t xml:space="preserve">, aby chronić komórki i tkanki przed szkodliwym działaniem UV, </w:t>
      </w:r>
      <w:r>
        <w:rPr>
          <w:bCs/>
        </w:rPr>
        <w:t>a także eliminacją</w:t>
      </w:r>
      <w:r w:rsidR="00DF74B8" w:rsidRPr="00B64DE4">
        <w:rPr>
          <w:bCs/>
        </w:rPr>
        <w:t xml:space="preserve"> wolnych rodników.</w:t>
      </w:r>
      <w:r w:rsidR="00B64DE4">
        <w:t xml:space="preserve"> </w:t>
      </w:r>
      <w:r w:rsidR="00B64DE4" w:rsidRPr="00B64DE4">
        <w:rPr>
          <w:bCs/>
        </w:rPr>
        <w:t>Melanina nadaje barwę naszej skórze, o</w:t>
      </w:r>
      <w:r w:rsidR="00B64DE4">
        <w:rPr>
          <w:bCs/>
        </w:rPr>
        <w:t xml:space="preserve">czom i włosom. Działa podobnie </w:t>
      </w:r>
      <w:r w:rsidR="00B64DE4" w:rsidRPr="00B64DE4">
        <w:rPr>
          <w:bCs/>
        </w:rPr>
        <w:t>jak filtry UV stosowane w kosmetykach.</w:t>
      </w:r>
      <w:r w:rsidR="00B64DE4">
        <w:rPr>
          <w:bCs/>
        </w:rPr>
        <w:t xml:space="preserve"> </w:t>
      </w:r>
      <w:r w:rsidR="00B64DE4" w:rsidRPr="00DF74B8">
        <w:t>Ilość melanin</w:t>
      </w:r>
      <w:r w:rsidR="00B64DE4">
        <w:t>y</w:t>
      </w:r>
      <w:r w:rsidR="004951A2">
        <w:t xml:space="preserve"> w </w:t>
      </w:r>
      <w:r w:rsidR="00B64DE4" w:rsidRPr="00DF74B8">
        <w:t>skórze zależy od aktywności ok. 50 enzymów</w:t>
      </w:r>
      <w:r w:rsidR="008D7E02">
        <w:t>.</w:t>
      </w:r>
    </w:p>
    <w:p w:rsidR="00DF74B8" w:rsidRDefault="00DF74B8" w:rsidP="006B2E20">
      <w:pPr>
        <w:jc w:val="both"/>
        <w:rPr>
          <w:bCs/>
        </w:rPr>
      </w:pPr>
      <w:r w:rsidRPr="00B64DE4">
        <w:rPr>
          <w:iCs/>
        </w:rPr>
        <w:t xml:space="preserve">Pęcherzyki zawierające </w:t>
      </w:r>
      <w:r w:rsidR="00635E05" w:rsidRPr="00B64DE4">
        <w:rPr>
          <w:iCs/>
        </w:rPr>
        <w:t>melanin</w:t>
      </w:r>
      <w:r w:rsidR="00635E05">
        <w:rPr>
          <w:iCs/>
        </w:rPr>
        <w:t xml:space="preserve">ę </w:t>
      </w:r>
      <w:r w:rsidRPr="00B64DE4">
        <w:rPr>
          <w:iCs/>
        </w:rPr>
        <w:t>są wytwarzane prz</w:t>
      </w:r>
      <w:r w:rsidR="004951A2">
        <w:rPr>
          <w:iCs/>
        </w:rPr>
        <w:t>ez komórki zwane melanocytami w </w:t>
      </w:r>
      <w:r w:rsidRPr="00B64DE4">
        <w:rPr>
          <w:iCs/>
        </w:rPr>
        <w:t xml:space="preserve">odpowiedzi na </w:t>
      </w:r>
      <w:r w:rsidR="00635E05">
        <w:rPr>
          <w:iCs/>
        </w:rPr>
        <w:t xml:space="preserve">działanie </w:t>
      </w:r>
      <w:r w:rsidRPr="00B64DE4">
        <w:rPr>
          <w:iCs/>
        </w:rPr>
        <w:t>promieni UV.</w:t>
      </w:r>
      <w:r w:rsidR="00B64DE4">
        <w:rPr>
          <w:iCs/>
        </w:rPr>
        <w:t xml:space="preserve"> </w:t>
      </w:r>
      <w:r w:rsidR="00B64DE4" w:rsidRPr="00DF74B8">
        <w:t>Rolą tych pęcherzyków jest ochrona przede wszystkim DNA naszych komórek przed uszkodzeniami powodowanymi przez promienie ultrafioletowe.</w:t>
      </w:r>
      <w:r w:rsidR="005A49AF">
        <w:t xml:space="preserve"> Amerykański dermatolog Thomas B. </w:t>
      </w:r>
      <w:r w:rsidR="005A49AF">
        <w:rPr>
          <w:bCs/>
        </w:rPr>
        <w:t>Fitzpatrick wyróżnił</w:t>
      </w:r>
      <w:r w:rsidRPr="00B64DE4">
        <w:rPr>
          <w:bCs/>
        </w:rPr>
        <w:t xml:space="preserve"> 6 fototypów</w:t>
      </w:r>
      <w:r w:rsidRPr="00B64DE4">
        <w:t xml:space="preserve">, które odpowiadają możliwym typom reakcji skóry na działanie promieniowania słonecznego. </w:t>
      </w:r>
      <w:r w:rsidRPr="00B64DE4">
        <w:rPr>
          <w:bCs/>
        </w:rPr>
        <w:t xml:space="preserve">Warto znać swój fototyp, </w:t>
      </w:r>
      <w:r w:rsidR="00882C81">
        <w:rPr>
          <w:bCs/>
        </w:rPr>
        <w:t>bo pozwoli to na podjęcie</w:t>
      </w:r>
      <w:r w:rsidRPr="00B64DE4">
        <w:rPr>
          <w:bCs/>
        </w:rPr>
        <w:t xml:space="preserve"> decyzji o właściwym poziomie ochrony podczas opalania.</w:t>
      </w:r>
    </w:p>
    <w:p w:rsidR="00C765C1" w:rsidRDefault="00635E05" w:rsidP="006B2E20">
      <w:pPr>
        <w:jc w:val="both"/>
        <w:rPr>
          <w:bCs/>
        </w:rPr>
      </w:pPr>
      <w:r>
        <w:t>Fototyp 1 dotyczy bardzo jasnej cery, często z piegami, jasnych/rudych włosów. Ludzie o tej karnacji mają niebieskie, jasnoszare lub jasnozielone oczy i prawie wcale się nie opalają. Ich skóra jest bardzo skłonna do oparzeń. W</w:t>
      </w:r>
      <w:r w:rsidR="00304B57">
        <w:t xml:space="preserve"> przypadku fototypu 2 mamy jasną</w:t>
      </w:r>
      <w:r>
        <w:t xml:space="preserve"> cerę</w:t>
      </w:r>
      <w:r w:rsidR="00D66603">
        <w:t>,</w:t>
      </w:r>
      <w:r>
        <w:t xml:space="preserve"> na której mogą występować piegi. Ludzie o tym fototypie mają bl</w:t>
      </w:r>
      <w:r w:rsidR="00D66603">
        <w:t>on</w:t>
      </w:r>
      <w:r>
        <w:t xml:space="preserve">d włosy lub </w:t>
      </w:r>
      <w:r w:rsidR="00D66603">
        <w:t>włosy koloru rudego</w:t>
      </w:r>
      <w:r>
        <w:t>. Kolor oczu przeważnie niebieski, zielony lub piwny. Jeśli na ich skórze pojawia się opalenizna</w:t>
      </w:r>
      <w:r w:rsidR="00304B57">
        <w:t>,</w:t>
      </w:r>
      <w:r>
        <w:t xml:space="preserve"> to </w:t>
      </w:r>
      <w:r w:rsidR="00D66603">
        <w:t xml:space="preserve">tylko czasami </w:t>
      </w:r>
      <w:r>
        <w:t xml:space="preserve">jest ona brązowa. Ochrona przecie promieniom UV jest niestety niska. </w:t>
      </w:r>
      <w:r w:rsidR="00C765C1">
        <w:rPr>
          <w:bCs/>
        </w:rPr>
        <w:t xml:space="preserve">W przypadku ludzi </w:t>
      </w:r>
      <w:r w:rsidR="00304B57">
        <w:rPr>
          <w:bCs/>
        </w:rPr>
        <w:t>zaliczanych do fototypu 3 cera m</w:t>
      </w:r>
      <w:r w:rsidR="00C765C1">
        <w:rPr>
          <w:bCs/>
        </w:rPr>
        <w:t xml:space="preserve">a kolor jasny lub jest </w:t>
      </w:r>
      <w:r w:rsidR="00304B57">
        <w:rPr>
          <w:bCs/>
        </w:rPr>
        <w:t>lekko śniada. Ludzie ci mają</w:t>
      </w:r>
      <w:r w:rsidR="00C765C1">
        <w:rPr>
          <w:bCs/>
        </w:rPr>
        <w:t xml:space="preserve"> włosy ciemny blond lub jasny brąz, a oczy zielone, brązowe, szare, ciemnoniebieskie. Cechuje ich średnia skłonność d</w:t>
      </w:r>
      <w:r w:rsidR="00304B57">
        <w:rPr>
          <w:bCs/>
        </w:rPr>
        <w:t>o oparzeń słonecznych, łatwo też</w:t>
      </w:r>
      <w:r w:rsidR="00C765C1">
        <w:rPr>
          <w:bCs/>
        </w:rPr>
        <w:t xml:space="preserve"> się opalają. Z kolei wszyscy ci, którzy mogą być zaliczeni do fototypu 4</w:t>
      </w:r>
      <w:r w:rsidR="00304B57">
        <w:rPr>
          <w:bCs/>
        </w:rPr>
        <w:t>,</w:t>
      </w:r>
      <w:r w:rsidR="00C765C1">
        <w:rPr>
          <w:bCs/>
        </w:rPr>
        <w:t xml:space="preserve"> mają lekko lub mocno śniadą cerę, oczy ciemnobrązowe, piwne lub brązowe</w:t>
      </w:r>
      <w:r w:rsidR="00304B57">
        <w:rPr>
          <w:bCs/>
        </w:rPr>
        <w:t>,</w:t>
      </w:r>
      <w:r w:rsidR="00C765C1">
        <w:rPr>
          <w:bCs/>
        </w:rPr>
        <w:t xml:space="preserve"> zaś włosy brązowe lub ciemnobrązowe. Taki typ urody w sposób umiarkowany chroni ich przed promieniowaniem słonecznym, a skł</w:t>
      </w:r>
      <w:r w:rsidR="0068548F">
        <w:rPr>
          <w:bCs/>
        </w:rPr>
        <w:t>onność do oparzeń słonecznych w </w:t>
      </w:r>
      <w:r w:rsidR="00C765C1">
        <w:rPr>
          <w:bCs/>
        </w:rPr>
        <w:t>ich przypadku jest niska. Szybko t</w:t>
      </w:r>
      <w:r w:rsidR="00304B57">
        <w:rPr>
          <w:bCs/>
        </w:rPr>
        <w:t>eż</w:t>
      </w:r>
      <w:r w:rsidR="00C765C1">
        <w:rPr>
          <w:bCs/>
        </w:rPr>
        <w:t xml:space="preserve"> się opalają.  Dla typu 5 o śniadej lub jasnobrązowej cerze, ciemnobrązowych lub wręcz czarnych włosach i oczach koloru piwnego lub ciemnobrązowego charakterystyczne jest szybkie opalanie bez oparzeń i wysoka ochrona przed promieniami UV.  Podobnie, bez oparzeń</w:t>
      </w:r>
      <w:r w:rsidR="00304B57">
        <w:rPr>
          <w:bCs/>
        </w:rPr>
        <w:t>,</w:t>
      </w:r>
      <w:r w:rsidR="00C765C1">
        <w:rPr>
          <w:bCs/>
        </w:rPr>
        <w:t xml:space="preserve"> opalają się ludzie należący do fototypu 6, którzy posiadają cerę, włosy i oczy ciemnobrązowe lub czarne. Ich opalenizna jest stała</w:t>
      </w:r>
      <w:r w:rsidR="00304B57">
        <w:rPr>
          <w:bCs/>
        </w:rPr>
        <w:t>,</w:t>
      </w:r>
      <w:r w:rsidR="00C765C1">
        <w:rPr>
          <w:bCs/>
        </w:rPr>
        <w:t xml:space="preserve"> a ochrona przed promieniami UV wysoka.</w:t>
      </w:r>
      <w:r w:rsidR="009B4FB3">
        <w:rPr>
          <w:bCs/>
        </w:rPr>
        <w:t xml:space="preserve"> </w:t>
      </w:r>
      <w:r w:rsidR="009B4FB3">
        <w:t xml:space="preserve">Zatem osoby o jasnym fototypie skóry szybciej odczują skutki przebywania </w:t>
      </w:r>
      <w:r w:rsidR="00304B57">
        <w:t>na słońcu aniżeli te</w:t>
      </w:r>
      <w:r w:rsidR="009B4FB3">
        <w:t xml:space="preserve"> o ciemnej karnacji.</w:t>
      </w:r>
    </w:p>
    <w:p w:rsidR="00DF74B8" w:rsidRPr="00882C81" w:rsidRDefault="00C765C1" w:rsidP="0068548F">
      <w:pPr>
        <w:jc w:val="both"/>
      </w:pPr>
      <w:r>
        <w:rPr>
          <w:bCs/>
        </w:rPr>
        <w:t>Niezależnie od rodzaju fototypu warto pamiętać, że p</w:t>
      </w:r>
      <w:r w:rsidR="00DF74B8" w:rsidRPr="00882C81">
        <w:rPr>
          <w:bCs/>
        </w:rPr>
        <w:t>roces opalania</w:t>
      </w:r>
      <w:r w:rsidR="007266C8">
        <w:rPr>
          <w:bCs/>
        </w:rPr>
        <w:t xml:space="preserve"> można podzielić na </w:t>
      </w:r>
      <w:r w:rsidR="009B4FB3">
        <w:rPr>
          <w:bCs/>
        </w:rPr>
        <w:t>dwa etapy</w:t>
      </w:r>
      <w:r w:rsidR="00DF74B8" w:rsidRPr="00882C81">
        <w:rPr>
          <w:bCs/>
        </w:rPr>
        <w:t>:</w:t>
      </w:r>
      <w:r w:rsidR="009B4FB3">
        <w:rPr>
          <w:bCs/>
        </w:rPr>
        <w:t xml:space="preserve"> pierwszy, gdy następuje </w:t>
      </w:r>
      <w:r w:rsidR="00DF74B8" w:rsidRPr="00882C81">
        <w:t xml:space="preserve">natychmiastowa pigmentacja </w:t>
      </w:r>
      <w:r w:rsidR="00882C81">
        <w:rPr>
          <w:bCs/>
        </w:rPr>
        <w:t>(IPD –</w:t>
      </w:r>
      <w:r w:rsidR="00DF74B8" w:rsidRPr="00882C81">
        <w:rPr>
          <w:bCs/>
        </w:rPr>
        <w:t xml:space="preserve"> immediate pigment darkening)</w:t>
      </w:r>
      <w:r w:rsidR="00DF74B8" w:rsidRPr="00882C81">
        <w:t xml:space="preserve"> to </w:t>
      </w:r>
      <w:r w:rsidR="009B4FB3">
        <w:t xml:space="preserve">proces </w:t>
      </w:r>
      <w:r w:rsidR="009B4FB3" w:rsidRPr="00882C81">
        <w:t>fotooksydacj</w:t>
      </w:r>
      <w:r w:rsidR="009B4FB3">
        <w:t>i</w:t>
      </w:r>
      <w:r w:rsidR="009B4FB3" w:rsidRPr="00882C81">
        <w:t xml:space="preserve"> </w:t>
      </w:r>
      <w:r w:rsidR="00DF74B8" w:rsidRPr="00882C81">
        <w:t>istniejącej już w skórze melaniny. Na tym etapie nie jest syntezowany nowy pigment</w:t>
      </w:r>
      <w:r w:rsidR="00CF1190">
        <w:t>.</w:t>
      </w:r>
      <w:r w:rsidR="009B4FB3">
        <w:t xml:space="preserve"> </w:t>
      </w:r>
      <w:r w:rsidR="00CF1190">
        <w:t>D</w:t>
      </w:r>
      <w:r w:rsidR="009B4FB3">
        <w:t xml:space="preserve">rugi </w:t>
      </w:r>
      <w:r w:rsidR="00CF1190">
        <w:t xml:space="preserve">etap, </w:t>
      </w:r>
      <w:r w:rsidR="009B4FB3">
        <w:t xml:space="preserve">czyli tzw. </w:t>
      </w:r>
      <w:r w:rsidR="00DF74B8" w:rsidRPr="00882C81">
        <w:t xml:space="preserve"> pigmentacja opóźniona </w:t>
      </w:r>
      <w:r w:rsidR="00882C81">
        <w:rPr>
          <w:bCs/>
        </w:rPr>
        <w:t>(DPD –</w:t>
      </w:r>
      <w:r w:rsidR="00DF74B8" w:rsidRPr="00882C81">
        <w:rPr>
          <w:bCs/>
        </w:rPr>
        <w:t xml:space="preserve"> delayed pigment darkening)</w:t>
      </w:r>
      <w:r w:rsidR="00DF74B8" w:rsidRPr="00882C81">
        <w:t xml:space="preserve">. </w:t>
      </w:r>
      <w:r w:rsidR="009B4FB3">
        <w:t xml:space="preserve">Ten typ opalenizny powstaje po </w:t>
      </w:r>
      <w:r w:rsidR="00DF74B8" w:rsidRPr="00882C81">
        <w:t>ok. 2-3 dniach. W tym etapie syntezowane są nowe ilości me</w:t>
      </w:r>
      <w:r w:rsidR="00882C81">
        <w:t>laniny –</w:t>
      </w:r>
      <w:r w:rsidR="00DF74B8" w:rsidRPr="00882C81">
        <w:t xml:space="preserve"> wzrasta aktywność tyrozynazy</w:t>
      </w:r>
      <w:r w:rsidR="007266C8">
        <w:t>, a</w:t>
      </w:r>
      <w:r w:rsidR="00DF74B8" w:rsidRPr="00882C81">
        <w:t xml:space="preserve"> także liczba i aktywność melanocytów. Swoje maksimum osiąga ok. 10 dnia od ekspozycji na słońce i może trwać nawet do kilku miesięcy, aż do momentu powrotu skóry do swojego pierwotnego koloru.</w:t>
      </w:r>
    </w:p>
    <w:p w:rsidR="003450C3" w:rsidRDefault="009B4FB3" w:rsidP="003450C3">
      <w:pPr>
        <w:jc w:val="both"/>
      </w:pPr>
      <w:r>
        <w:rPr>
          <w:bCs/>
        </w:rPr>
        <w:t>Pamietajmy</w:t>
      </w:r>
      <w:r w:rsidR="003450C3" w:rsidRPr="003450C3">
        <w:rPr>
          <w:bCs/>
        </w:rPr>
        <w:t xml:space="preserve">, że </w:t>
      </w:r>
      <w:r w:rsidR="005A49AF">
        <w:rPr>
          <w:bCs/>
        </w:rPr>
        <w:t>p</w:t>
      </w:r>
      <w:r w:rsidR="003450C3" w:rsidRPr="003450C3">
        <w:rPr>
          <w:bCs/>
        </w:rPr>
        <w:t>rzez chmury przenikają promienie UVA i powstaje opalenizna natychmiastowa. Promienie UV przenikają też</w:t>
      </w:r>
      <w:r w:rsidR="003450C3" w:rsidRPr="00206C5C">
        <w:t xml:space="preserve"> </w:t>
      </w:r>
      <w:r w:rsidR="003450C3" w:rsidRPr="003450C3">
        <w:rPr>
          <w:bCs/>
        </w:rPr>
        <w:t xml:space="preserve">przez szybę i mogą </w:t>
      </w:r>
      <w:r w:rsidR="005A49AF">
        <w:rPr>
          <w:bCs/>
        </w:rPr>
        <w:t>wnikać do wody na głębokość co najmniej 10 m.</w:t>
      </w:r>
      <w:r w:rsidR="005A49AF">
        <w:t xml:space="preserve"> W </w:t>
      </w:r>
      <w:r w:rsidR="003450C3" w:rsidRPr="00DF74B8">
        <w:t xml:space="preserve">godzinach największego nasłonecznienia (10-15) wystarczy już 15 minut przebywania na słońcu bez zabezpieczenia ubraniem lub kosmetykami do </w:t>
      </w:r>
      <w:r w:rsidR="003450C3" w:rsidRPr="00206C5C">
        <w:t>opalania, by wystąpiło oparzenie.</w:t>
      </w:r>
      <w:r w:rsidR="005A49AF">
        <w:t xml:space="preserve"> </w:t>
      </w:r>
      <w:r w:rsidR="003450C3" w:rsidRPr="00DF74B8">
        <w:t>Osoby o jasnej karnacji, z jasnymi lub rudymi włosami są zazwyczaj bardziej narażone na oparzenia słoneczne.</w:t>
      </w:r>
    </w:p>
    <w:p w:rsidR="00CF1190" w:rsidRDefault="00CF1190" w:rsidP="003450C3">
      <w:pPr>
        <w:jc w:val="both"/>
      </w:pPr>
    </w:p>
    <w:p w:rsidR="00CF1190" w:rsidRPr="00B04E20" w:rsidRDefault="00CF1190" w:rsidP="003450C3">
      <w:pPr>
        <w:jc w:val="both"/>
      </w:pPr>
    </w:p>
    <w:p w:rsidR="00DF74B8" w:rsidRPr="00CC630F" w:rsidRDefault="00CC630F" w:rsidP="006B2E20">
      <w:pPr>
        <w:jc w:val="both"/>
        <w:rPr>
          <w:b/>
        </w:rPr>
      </w:pPr>
      <w:r w:rsidRPr="00CC630F">
        <w:rPr>
          <w:b/>
        </w:rPr>
        <w:lastRenderedPageBreak/>
        <w:t xml:space="preserve">Jak </w:t>
      </w:r>
      <w:r w:rsidR="009B4FB3">
        <w:rPr>
          <w:b/>
        </w:rPr>
        <w:t xml:space="preserve">zatem </w:t>
      </w:r>
      <w:r w:rsidR="00635E05" w:rsidRPr="00CC630F">
        <w:rPr>
          <w:b/>
        </w:rPr>
        <w:t>wybrać</w:t>
      </w:r>
      <w:r w:rsidRPr="00CC630F">
        <w:rPr>
          <w:b/>
        </w:rPr>
        <w:t xml:space="preserve"> odpowiedni filtr?</w:t>
      </w:r>
    </w:p>
    <w:p w:rsidR="00DF74B8" w:rsidRPr="00DF74B8" w:rsidRDefault="00315850" w:rsidP="006B2E20">
      <w:pPr>
        <w:jc w:val="both"/>
      </w:pPr>
      <w:r>
        <w:t xml:space="preserve">Pamietajmy o wskaźniku ochrony przeciwsłonecznej tzw. </w:t>
      </w:r>
      <w:r w:rsidR="00DF74B8" w:rsidRPr="00CC630F">
        <w:t>SPF (ang. Sun Protection Factor)</w:t>
      </w:r>
      <w:r w:rsidR="00CF1190">
        <w:t>.</w:t>
      </w:r>
      <w:r w:rsidR="00DF74B8" w:rsidRPr="00CC630F">
        <w:t xml:space="preserve"> </w:t>
      </w:r>
      <w:r>
        <w:t>S</w:t>
      </w:r>
      <w:r w:rsidR="00DF74B8" w:rsidRPr="00CC630F">
        <w:t xml:space="preserve">łuży </w:t>
      </w:r>
      <w:r>
        <w:t xml:space="preserve">on </w:t>
      </w:r>
      <w:r w:rsidR="00DF74B8" w:rsidRPr="00CC630F">
        <w:t xml:space="preserve">do określenia stopnia ochrony tylko przed promieniowaniem UVB, ale nie odnosi się do UVA. </w:t>
      </w:r>
      <w:r w:rsidR="00CF1190">
        <w:t>Określa zatem zdolność</w:t>
      </w:r>
      <w:r w:rsidR="009B4FB3">
        <w:t xml:space="preserve"> kremu lub balsamu do ochrony przeciwsłonecznej, zaś występująca po nim liczba oznacza wysokość filtra. Wskazuje, ile razy dłużej skóra ciała i twarzy może być wystawiona na działanie promieni słonecznych po zaaplikowaniu kosmetyku, w porównaniu z czasem przebywania na słońcu bez </w:t>
      </w:r>
      <w:r>
        <w:t>jego użycia</w:t>
      </w:r>
      <w:r w:rsidR="009B4FB3">
        <w:t>.</w:t>
      </w:r>
      <w:r w:rsidR="001240DC">
        <w:t xml:space="preserve"> </w:t>
      </w:r>
      <w:r w:rsidR="00206C5C">
        <w:rPr>
          <w:bCs/>
        </w:rPr>
        <w:t>W</w:t>
      </w:r>
      <w:r w:rsidR="00882C81" w:rsidRPr="00CC630F">
        <w:rPr>
          <w:bCs/>
        </w:rPr>
        <w:t xml:space="preserve">ysokość </w:t>
      </w:r>
      <w:r w:rsidR="00882C81">
        <w:rPr>
          <w:bCs/>
        </w:rPr>
        <w:t>filtra</w:t>
      </w:r>
      <w:r w:rsidR="00206C5C">
        <w:rPr>
          <w:bCs/>
        </w:rPr>
        <w:t>, któr</w:t>
      </w:r>
      <w:r w:rsidR="007266C8">
        <w:rPr>
          <w:bCs/>
        </w:rPr>
        <w:t>ego używamy, powinna zależeć</w:t>
      </w:r>
      <w:r w:rsidR="00882C81">
        <w:rPr>
          <w:bCs/>
        </w:rPr>
        <w:t xml:space="preserve"> </w:t>
      </w:r>
      <w:r w:rsidR="007266C8">
        <w:rPr>
          <w:bCs/>
        </w:rPr>
        <w:t xml:space="preserve">m.in. </w:t>
      </w:r>
      <w:r w:rsidR="00882C81">
        <w:rPr>
          <w:bCs/>
        </w:rPr>
        <w:t>od fototypu skóry</w:t>
      </w:r>
      <w:r w:rsidR="007266C8">
        <w:rPr>
          <w:bCs/>
        </w:rPr>
        <w:t xml:space="preserve"> i wieku</w:t>
      </w:r>
      <w:r w:rsidR="00882C81">
        <w:rPr>
          <w:bCs/>
        </w:rPr>
        <w:t>.</w:t>
      </w:r>
      <w:r w:rsidR="00882C81" w:rsidRPr="00CC630F">
        <w:rPr>
          <w:bCs/>
        </w:rPr>
        <w:t xml:space="preserve"> </w:t>
      </w:r>
      <w:r w:rsidR="00DF74B8" w:rsidRPr="00882C81">
        <w:t xml:space="preserve">SPF 50 </w:t>
      </w:r>
      <w:r w:rsidR="00882C81" w:rsidRPr="00882C81">
        <w:t>zalecany jest dla osób</w:t>
      </w:r>
      <w:r w:rsidR="004951A2">
        <w:t xml:space="preserve"> o </w:t>
      </w:r>
      <w:r w:rsidR="00DF74B8" w:rsidRPr="00882C81">
        <w:t>bardzo ja</w:t>
      </w:r>
      <w:r w:rsidR="00882C81" w:rsidRPr="00882C81">
        <w:t>snej karnacji, ale także kobiet</w:t>
      </w:r>
      <w:r w:rsidR="00DF74B8" w:rsidRPr="00882C81">
        <w:t xml:space="preserve"> w ciąży, os</w:t>
      </w:r>
      <w:r w:rsidR="00882C81" w:rsidRPr="00882C81">
        <w:t>ób</w:t>
      </w:r>
      <w:r w:rsidR="00DF74B8" w:rsidRPr="00882C81">
        <w:t xml:space="preserve"> z przebarwieniami skórnymi i li</w:t>
      </w:r>
      <w:r w:rsidR="00882C81" w:rsidRPr="00882C81">
        <w:t>cznymi pieprzykami oraz</w:t>
      </w:r>
      <w:r w:rsidR="00206C5C">
        <w:t xml:space="preserve"> </w:t>
      </w:r>
      <w:r w:rsidR="00DF74B8" w:rsidRPr="00882C81">
        <w:t>dzieci, które mają cieńszą skórę.</w:t>
      </w:r>
      <w:r w:rsidR="007266C8">
        <w:t xml:space="preserve"> </w:t>
      </w:r>
      <w:r w:rsidR="007266C8">
        <w:rPr>
          <w:bCs/>
        </w:rPr>
        <w:t>Warto też pamiętać</w:t>
      </w:r>
      <w:r w:rsidR="00206C5C">
        <w:rPr>
          <w:bCs/>
        </w:rPr>
        <w:t>, że pi</w:t>
      </w:r>
      <w:r w:rsidR="00DF74B8" w:rsidRPr="00882C81">
        <w:rPr>
          <w:bCs/>
        </w:rPr>
        <w:t>eprzyki, znamiona czy przebarwienia skórne należy szczególnie chronić przed wpływem promieniowania UV</w:t>
      </w:r>
      <w:r w:rsidR="00DF74B8" w:rsidRPr="00DF74B8">
        <w:t>.</w:t>
      </w:r>
    </w:p>
    <w:p w:rsidR="00CA55AD" w:rsidRPr="00882C81" w:rsidRDefault="001D78E6" w:rsidP="006B2E20">
      <w:pPr>
        <w:jc w:val="both"/>
      </w:pPr>
      <w:r>
        <w:rPr>
          <w:bCs/>
        </w:rPr>
        <w:t>Wyróżniamy dwa rodzaje filtrów: fizyczne oraz chemiczne. Różnica między nimi nie polega</w:t>
      </w:r>
      <w:r w:rsidRPr="001D78E6">
        <w:rPr>
          <w:bCs/>
        </w:rPr>
        <w:t xml:space="preserve"> jedynie na zmiennych wartościach SPF, ale przede wszystkim na mechanizmie działania.</w:t>
      </w:r>
      <w:r w:rsidR="005A49AF">
        <w:t xml:space="preserve"> </w:t>
      </w:r>
      <w:r w:rsidR="00DF74B8" w:rsidRPr="00882C81">
        <w:rPr>
          <w:bCs/>
        </w:rPr>
        <w:t xml:space="preserve">Filtry fizyczne </w:t>
      </w:r>
      <w:r w:rsidR="00DF74B8" w:rsidRPr="00882C81">
        <w:t xml:space="preserve">to substancje ekranujące, odbijające promieniowanie UV. Są to filtry nieorganiczne, tzw. mineralne </w:t>
      </w:r>
      <w:r w:rsidR="00E314E0">
        <w:rPr>
          <w:bCs/>
        </w:rPr>
        <w:t>tlenek cynku (ZnO) i</w:t>
      </w:r>
      <w:r w:rsidR="00DF74B8" w:rsidRPr="00882C81">
        <w:rPr>
          <w:bCs/>
        </w:rPr>
        <w:t xml:space="preserve"> ditlenek tytanu (TiO</w:t>
      </w:r>
      <w:r w:rsidR="00DF74B8" w:rsidRPr="00882C81">
        <w:rPr>
          <w:bCs/>
          <w:vertAlign w:val="subscript"/>
        </w:rPr>
        <w:t>2</w:t>
      </w:r>
      <w:r w:rsidR="00DF74B8" w:rsidRPr="00882C81">
        <w:rPr>
          <w:bCs/>
        </w:rPr>
        <w:t xml:space="preserve">). </w:t>
      </w:r>
      <w:r w:rsidR="00315850">
        <w:t>Ten drugi</w:t>
      </w:r>
      <w:r w:rsidR="00315850" w:rsidRPr="00315850">
        <w:t xml:space="preserve"> jest najważniejszym, masowo produkowanym związkiem tytanu</w:t>
      </w:r>
      <w:r w:rsidR="00315850">
        <w:t xml:space="preserve"> m.in. przez Zakłady Chemiczne Police. </w:t>
      </w:r>
      <w:r w:rsidR="00CF1190">
        <w:t>Cechami</w:t>
      </w:r>
      <w:r w:rsidR="00206C5C">
        <w:t xml:space="preserve"> charakterystycznymi </w:t>
      </w:r>
      <w:r w:rsidR="00CF1190">
        <w:t xml:space="preserve">filtrów fizycznych </w:t>
      </w:r>
      <w:r w:rsidR="00206C5C">
        <w:t xml:space="preserve">jest to, że </w:t>
      </w:r>
      <w:r w:rsidR="00CC630F" w:rsidRPr="00882C81">
        <w:rPr>
          <w:bCs/>
        </w:rPr>
        <w:t>barwią skórę</w:t>
      </w:r>
      <w:r w:rsidR="00206C5C">
        <w:t xml:space="preserve">, </w:t>
      </w:r>
      <w:r w:rsidR="00CC630F" w:rsidRPr="00882C81">
        <w:rPr>
          <w:bCs/>
        </w:rPr>
        <w:t xml:space="preserve">utrzymują się na </w:t>
      </w:r>
      <w:r w:rsidR="00CF1190">
        <w:rPr>
          <w:bCs/>
        </w:rPr>
        <w:t>niej</w:t>
      </w:r>
      <w:r w:rsidR="00CC630F" w:rsidRPr="00882C81">
        <w:rPr>
          <w:bCs/>
        </w:rPr>
        <w:t xml:space="preserve"> krócej niż filtry chemiczne</w:t>
      </w:r>
      <w:r w:rsidR="00206C5C">
        <w:t xml:space="preserve">, </w:t>
      </w:r>
      <w:r w:rsidR="00CC630F" w:rsidRPr="00882C81">
        <w:rPr>
          <w:bCs/>
        </w:rPr>
        <w:t>powinny być częściej aplikowane</w:t>
      </w:r>
      <w:r w:rsidR="00CF1190">
        <w:t xml:space="preserve"> oraz</w:t>
      </w:r>
      <w:r w:rsidR="004951A2">
        <w:t> </w:t>
      </w:r>
      <w:r w:rsidR="00CC630F" w:rsidRPr="00206C5C">
        <w:rPr>
          <w:bCs/>
        </w:rPr>
        <w:t xml:space="preserve">odbijają </w:t>
      </w:r>
      <w:r w:rsidR="00CC630F" w:rsidRPr="00882C81">
        <w:rPr>
          <w:bCs/>
        </w:rPr>
        <w:t>głównie promieniowanie UVB w zakresie 280-320 nm.</w:t>
      </w:r>
      <w:r w:rsidR="001240DC">
        <w:rPr>
          <w:bCs/>
        </w:rPr>
        <w:t xml:space="preserve"> Polecane </w:t>
      </w:r>
      <w:r w:rsidR="00315850">
        <w:rPr>
          <w:bCs/>
        </w:rPr>
        <w:t>są</w:t>
      </w:r>
      <w:r w:rsidR="001240DC">
        <w:rPr>
          <w:bCs/>
        </w:rPr>
        <w:t xml:space="preserve"> </w:t>
      </w:r>
      <w:r w:rsidR="001240DC">
        <w:t>do stosowania dla cer wrażliwych i alergicznych jako mniej drażniące.</w:t>
      </w:r>
      <w:r w:rsidR="00315850">
        <w:t xml:space="preserve"> </w:t>
      </w:r>
    </w:p>
    <w:p w:rsidR="00CA55AD" w:rsidRPr="001D78E6" w:rsidRDefault="00206C5C" w:rsidP="006B2E20">
      <w:pPr>
        <w:jc w:val="both"/>
      </w:pPr>
      <w:r>
        <w:rPr>
          <w:bCs/>
        </w:rPr>
        <w:t>Z kolei f</w:t>
      </w:r>
      <w:r w:rsidR="00DF74B8" w:rsidRPr="00882C81">
        <w:rPr>
          <w:bCs/>
        </w:rPr>
        <w:t>iltry chemiczne</w:t>
      </w:r>
      <w:r w:rsidR="00DF74B8" w:rsidRPr="00DF74B8">
        <w:rPr>
          <w:b/>
          <w:bCs/>
        </w:rPr>
        <w:t xml:space="preserve"> </w:t>
      </w:r>
      <w:r w:rsidR="00DF74B8" w:rsidRPr="00DF74B8">
        <w:t xml:space="preserve">to substancje absorbujące promieniowanie UV. Ich cząsteczki przechodzą w stan wzbudzony, a następnie wypromieniowują nadmiar energii w postaci promieniowania cieplnego i/lub zmieniają swoją strukturę na strukturę o wyższej energii. </w:t>
      </w:r>
      <w:r w:rsidR="009B4FB3">
        <w:t>N</w:t>
      </w:r>
      <w:r w:rsidR="004951A2">
        <w:rPr>
          <w:bCs/>
        </w:rPr>
        <w:t xml:space="preserve">ie barwią </w:t>
      </w:r>
      <w:r w:rsidR="009B4FB3">
        <w:rPr>
          <w:bCs/>
        </w:rPr>
        <w:t xml:space="preserve">one </w:t>
      </w:r>
      <w:r w:rsidR="004951A2">
        <w:rPr>
          <w:bCs/>
        </w:rPr>
        <w:t xml:space="preserve">skóry </w:t>
      </w:r>
      <w:r w:rsidR="009B4FB3">
        <w:rPr>
          <w:bCs/>
        </w:rPr>
        <w:t xml:space="preserve">oraz </w:t>
      </w:r>
      <w:r w:rsidR="00CC630F" w:rsidRPr="00206C5C">
        <w:rPr>
          <w:bCs/>
        </w:rPr>
        <w:t xml:space="preserve">pochłaniają </w:t>
      </w:r>
      <w:r w:rsidR="00CC630F" w:rsidRPr="001D78E6">
        <w:rPr>
          <w:bCs/>
        </w:rPr>
        <w:t>promieniowane w zakresie UVA i UVB.</w:t>
      </w:r>
    </w:p>
    <w:p w:rsidR="00DF74B8" w:rsidRPr="00DF74B8" w:rsidRDefault="005A49AF" w:rsidP="00E314E0">
      <w:pPr>
        <w:spacing w:after="0"/>
        <w:jc w:val="both"/>
      </w:pPr>
      <w:r>
        <w:t>Warto zapoznać się ze składnikami</w:t>
      </w:r>
      <w:r w:rsidR="009C5E07">
        <w:t xml:space="preserve"> kremów z filtrami</w:t>
      </w:r>
      <w:r w:rsidR="006149AB">
        <w:t>, które z</w:t>
      </w:r>
      <w:r w:rsidR="00DF74B8" w:rsidRPr="00DF74B8">
        <w:t>ostały pozytywnie ocenione pod względem bezpieczeństwa przez </w:t>
      </w:r>
      <w:r w:rsidR="00DF74B8" w:rsidRPr="006149AB">
        <w:rPr>
          <w:bCs/>
        </w:rPr>
        <w:t xml:space="preserve">Komitet Naukowy ds. Bezpieczeństwa </w:t>
      </w:r>
      <w:r w:rsidR="009C5E07">
        <w:rPr>
          <w:bCs/>
        </w:rPr>
        <w:t>Konsumentów (SCCS</w:t>
      </w:r>
      <w:r w:rsidR="009B4FB3">
        <w:rPr>
          <w:bCs/>
        </w:rPr>
        <w:t xml:space="preserve">). Często na opakowaniach kremów, </w:t>
      </w:r>
      <w:r w:rsidR="001240DC">
        <w:rPr>
          <w:bCs/>
        </w:rPr>
        <w:t>balsamów</w:t>
      </w:r>
      <w:r w:rsidR="009B4FB3">
        <w:rPr>
          <w:bCs/>
        </w:rPr>
        <w:t>, m</w:t>
      </w:r>
      <w:r w:rsidR="00CF1190">
        <w:rPr>
          <w:bCs/>
        </w:rPr>
        <w:t>leczek</w:t>
      </w:r>
      <w:r w:rsidR="009B4FB3">
        <w:rPr>
          <w:bCs/>
        </w:rPr>
        <w:t xml:space="preserve"> </w:t>
      </w:r>
      <w:r w:rsidR="001240DC">
        <w:rPr>
          <w:bCs/>
        </w:rPr>
        <w:t xml:space="preserve">czy </w:t>
      </w:r>
      <w:r w:rsidR="009B4FB3">
        <w:rPr>
          <w:bCs/>
        </w:rPr>
        <w:t>żeli do opalania pojawią się takie substancje jak</w:t>
      </w:r>
      <w:r w:rsidR="00CF1190">
        <w:rPr>
          <w:bCs/>
        </w:rPr>
        <w:t xml:space="preserve"> np.</w:t>
      </w:r>
      <w:r w:rsidR="009B4FB3">
        <w:rPr>
          <w:bCs/>
        </w:rPr>
        <w:t xml:space="preserve">: </w:t>
      </w:r>
    </w:p>
    <w:p w:rsidR="00315850" w:rsidRDefault="00573C82" w:rsidP="00854E90">
      <w:pPr>
        <w:pStyle w:val="Akapitzlist"/>
        <w:numPr>
          <w:ilvl w:val="0"/>
          <w:numId w:val="18"/>
        </w:numPr>
        <w:spacing w:after="0"/>
        <w:jc w:val="both"/>
      </w:pPr>
      <w:r>
        <w:t>d</w:t>
      </w:r>
      <w:r w:rsidR="00315850" w:rsidRPr="0068548F">
        <w:t>iethylamino hydroxybenzoyl hexyl benzoate – chroni przed UVA i UVB</w:t>
      </w:r>
      <w:r w:rsidR="00315850" w:rsidRPr="00206C5C">
        <w:t xml:space="preserve"> </w:t>
      </w:r>
    </w:p>
    <w:p w:rsidR="00315850" w:rsidRPr="00206C5C" w:rsidRDefault="00315850" w:rsidP="00854E90">
      <w:pPr>
        <w:pStyle w:val="Akapitzlist"/>
        <w:numPr>
          <w:ilvl w:val="0"/>
          <w:numId w:val="18"/>
        </w:numPr>
        <w:spacing w:after="0"/>
        <w:jc w:val="both"/>
      </w:pPr>
      <w:r>
        <w:t>e</w:t>
      </w:r>
      <w:r w:rsidRPr="00206C5C">
        <w:t xml:space="preserve">thylhexyl </w:t>
      </w:r>
      <w:r>
        <w:t>s</w:t>
      </w:r>
      <w:r w:rsidRPr="00206C5C">
        <w:t>alicylate – chroni w UVA i UVB</w:t>
      </w:r>
    </w:p>
    <w:p w:rsidR="00315850" w:rsidRPr="00206C5C" w:rsidRDefault="00315850" w:rsidP="00854E90">
      <w:pPr>
        <w:pStyle w:val="Akapitzlist"/>
        <w:numPr>
          <w:ilvl w:val="0"/>
          <w:numId w:val="18"/>
        </w:numPr>
        <w:spacing w:after="0"/>
        <w:jc w:val="both"/>
      </w:pPr>
      <w:r>
        <w:t>e</w:t>
      </w:r>
      <w:r w:rsidRPr="00206C5C">
        <w:t xml:space="preserve">thylhexyl </w:t>
      </w:r>
      <w:r>
        <w:t>t</w:t>
      </w:r>
      <w:r w:rsidRPr="00206C5C">
        <w:t>riazone – chroni w UVA i UVB</w:t>
      </w:r>
    </w:p>
    <w:p w:rsidR="00315850" w:rsidRDefault="00315850" w:rsidP="00854E90">
      <w:pPr>
        <w:pStyle w:val="Akapitzlist"/>
        <w:numPr>
          <w:ilvl w:val="0"/>
          <w:numId w:val="18"/>
        </w:numPr>
        <w:spacing w:after="0"/>
        <w:jc w:val="both"/>
      </w:pPr>
      <w:r>
        <w:t>di</w:t>
      </w:r>
      <w:r w:rsidRPr="00206C5C">
        <w:t xml:space="preserve">ethylhexyl </w:t>
      </w:r>
      <w:r>
        <w:t>b</w:t>
      </w:r>
      <w:r w:rsidRPr="00206C5C">
        <w:t xml:space="preserve">utamido </w:t>
      </w:r>
      <w:r>
        <w:t>t</w:t>
      </w:r>
      <w:r w:rsidRPr="00206C5C">
        <w:t>riazone – chroni przed UVB i UVA</w:t>
      </w:r>
    </w:p>
    <w:p w:rsidR="00DF74B8" w:rsidRPr="00206C5C" w:rsidRDefault="009B4FB3" w:rsidP="00854E90">
      <w:pPr>
        <w:pStyle w:val="Akapitzlist"/>
        <w:numPr>
          <w:ilvl w:val="0"/>
          <w:numId w:val="18"/>
        </w:numPr>
        <w:spacing w:after="0"/>
        <w:jc w:val="both"/>
      </w:pPr>
      <w:r>
        <w:t>b</w:t>
      </w:r>
      <w:r w:rsidRPr="00206C5C">
        <w:t xml:space="preserve">utyl </w:t>
      </w:r>
      <w:r>
        <w:t>m</w:t>
      </w:r>
      <w:r w:rsidRPr="00206C5C">
        <w:t xml:space="preserve">ethoxydibenzoylmethane </w:t>
      </w:r>
      <w:r w:rsidR="00DF74B8" w:rsidRPr="00206C5C">
        <w:t>– chroni przed UVA</w:t>
      </w:r>
      <w:r>
        <w:t xml:space="preserve">, </w:t>
      </w:r>
    </w:p>
    <w:p w:rsidR="00CF1190" w:rsidRDefault="009B4FB3" w:rsidP="00854E90">
      <w:pPr>
        <w:pStyle w:val="Akapitzlist"/>
        <w:numPr>
          <w:ilvl w:val="0"/>
          <w:numId w:val="18"/>
        </w:numPr>
        <w:spacing w:after="0"/>
        <w:jc w:val="both"/>
      </w:pPr>
      <w:r w:rsidRPr="00D4791B">
        <w:t>bis</w:t>
      </w:r>
      <w:r w:rsidR="00DF74B8" w:rsidRPr="00D4791B">
        <w:t>-</w:t>
      </w:r>
      <w:r w:rsidRPr="00D4791B">
        <w:t xml:space="preserve">ethylhexyloxyphenol </w:t>
      </w:r>
      <w:r w:rsidRPr="0068548F">
        <w:t>m</w:t>
      </w:r>
      <w:r w:rsidRPr="00D4791B">
        <w:t xml:space="preserve">ethoxyphenyl </w:t>
      </w:r>
      <w:r w:rsidRPr="0068548F">
        <w:t>t</w:t>
      </w:r>
      <w:r w:rsidRPr="00D4791B">
        <w:t xml:space="preserve">riazine </w:t>
      </w:r>
      <w:r w:rsidR="00DF74B8" w:rsidRPr="00D4791B">
        <w:t>– chroni przed UVA</w:t>
      </w:r>
      <w:r w:rsidR="00854E90">
        <w:t xml:space="preserve">, </w:t>
      </w:r>
    </w:p>
    <w:p w:rsidR="00CF1190" w:rsidRDefault="009B4FB3" w:rsidP="00854E90">
      <w:pPr>
        <w:pStyle w:val="Akapitzlist"/>
        <w:numPr>
          <w:ilvl w:val="0"/>
          <w:numId w:val="18"/>
        </w:numPr>
        <w:spacing w:after="0"/>
        <w:jc w:val="both"/>
      </w:pPr>
      <w:r w:rsidRPr="0068548F">
        <w:t>m</w:t>
      </w:r>
      <w:r w:rsidR="00DF74B8" w:rsidRPr="00D4791B">
        <w:t xml:space="preserve">ethylene </w:t>
      </w:r>
      <w:r w:rsidRPr="00D4791B">
        <w:t>bis</w:t>
      </w:r>
      <w:r w:rsidR="00DF74B8" w:rsidRPr="00D4791B">
        <w:t>-</w:t>
      </w:r>
      <w:r w:rsidRPr="0068548F">
        <w:t>b</w:t>
      </w:r>
      <w:r w:rsidRPr="00D4791B">
        <w:t xml:space="preserve">enzotriazolyl </w:t>
      </w:r>
      <w:r w:rsidRPr="0068548F">
        <w:t>t</w:t>
      </w:r>
      <w:r w:rsidRPr="00D4791B">
        <w:t xml:space="preserve">etramethylbutylphenol </w:t>
      </w:r>
      <w:r w:rsidR="00DF74B8" w:rsidRPr="00D4791B">
        <w:t>– chroni przed UVA</w:t>
      </w:r>
      <w:r w:rsidR="00CF1190">
        <w:t>,</w:t>
      </w:r>
    </w:p>
    <w:p w:rsidR="00CF1190" w:rsidRDefault="001240DC" w:rsidP="00854E90">
      <w:pPr>
        <w:pStyle w:val="Akapitzlist"/>
        <w:numPr>
          <w:ilvl w:val="0"/>
          <w:numId w:val="18"/>
        </w:numPr>
        <w:spacing w:after="0"/>
        <w:jc w:val="both"/>
      </w:pPr>
      <w:r>
        <w:t>d</w:t>
      </w:r>
      <w:r w:rsidRPr="00206C5C">
        <w:t xml:space="preserve">rometrizole </w:t>
      </w:r>
      <w:r>
        <w:t>t</w:t>
      </w:r>
      <w:r w:rsidRPr="00206C5C">
        <w:t xml:space="preserve">risiloxane </w:t>
      </w:r>
      <w:r w:rsidR="00DF74B8" w:rsidRPr="00206C5C">
        <w:t>– chroni przed UVA</w:t>
      </w:r>
      <w:r w:rsidR="00854E90">
        <w:t>,</w:t>
      </w:r>
    </w:p>
    <w:p w:rsidR="00DF74B8" w:rsidRPr="00206C5C" w:rsidRDefault="00854E90" w:rsidP="00854E90">
      <w:pPr>
        <w:pStyle w:val="Akapitzlist"/>
        <w:numPr>
          <w:ilvl w:val="0"/>
          <w:numId w:val="18"/>
        </w:numPr>
        <w:spacing w:after="0"/>
        <w:jc w:val="both"/>
      </w:pPr>
      <w:r>
        <w:t>z</w:t>
      </w:r>
      <w:r w:rsidR="00D4791B">
        <w:t xml:space="preserve"> kolei o</w:t>
      </w:r>
      <w:r w:rsidR="00DF74B8" w:rsidRPr="00206C5C">
        <w:t>ctocrylene – chroni przed UVB i w b</w:t>
      </w:r>
      <w:r w:rsidR="00CF1190">
        <w:t>ardzo małym zakresie przed UVA oraz</w:t>
      </w:r>
      <w:r w:rsidR="00DF74B8" w:rsidRPr="00206C5C">
        <w:t xml:space="preserve"> jest fotoalergizujący</w:t>
      </w:r>
      <w:r w:rsidR="00CF1190">
        <w:t>.</w:t>
      </w:r>
    </w:p>
    <w:p w:rsidR="00DF74B8" w:rsidRPr="00DF74B8" w:rsidRDefault="00E314E0" w:rsidP="006B2E20">
      <w:pPr>
        <w:jc w:val="both"/>
      </w:pPr>
      <w:r>
        <w:br/>
      </w:r>
      <w:r w:rsidR="00DF74B8" w:rsidRPr="00DF74B8">
        <w:t>Nowoczesne preparaty przeciwsłoneczne oprócz filtrów zawierają systemy wzmacniające ich działanie, antyoksydanty, które neutralizują wpływ odczynów cieplnych i stanów zapalnych oraz</w:t>
      </w:r>
      <w:r w:rsidR="009C5E07">
        <w:t xml:space="preserve"> nadprodukcji wolnych rodników. </w:t>
      </w:r>
      <w:r w:rsidR="00DF74B8" w:rsidRPr="00DF74B8">
        <w:t xml:space="preserve">Dobrej jakości preparaty zawierają także aktywne składniki, które </w:t>
      </w:r>
      <w:r w:rsidR="00DF74B8" w:rsidRPr="006149AB">
        <w:rPr>
          <w:bCs/>
        </w:rPr>
        <w:t>łagodzą podrażnienia, wzmacniają funkcje barierowe skóry oraz przyspieszają proces odnowy biologicznej naskórka</w:t>
      </w:r>
      <w:r w:rsidR="00DF74B8" w:rsidRPr="006149AB">
        <w:t>.</w:t>
      </w:r>
      <w:r w:rsidR="00DF74B8" w:rsidRPr="00DF74B8">
        <w:t xml:space="preserve"> </w:t>
      </w:r>
    </w:p>
    <w:p w:rsidR="00DF74B8" w:rsidRPr="00206C5C" w:rsidRDefault="00DF74B8" w:rsidP="006B2E20">
      <w:pPr>
        <w:jc w:val="both"/>
        <w:rPr>
          <w:bCs/>
        </w:rPr>
      </w:pPr>
      <w:r w:rsidRPr="00206C5C">
        <w:rPr>
          <w:bCs/>
        </w:rPr>
        <w:t>Zaleca się, aby preparaty pielęgnacyjne lub makijażowe przez cały rok zawierały składnik ochrony przeciwsłonecznej SPF od 25.</w:t>
      </w:r>
      <w:r w:rsidR="003450C3">
        <w:rPr>
          <w:bCs/>
        </w:rPr>
        <w:t xml:space="preserve"> </w:t>
      </w:r>
      <w:r w:rsidR="003450C3" w:rsidRPr="00B04E20">
        <w:rPr>
          <w:bCs/>
        </w:rPr>
        <w:t xml:space="preserve">Produkt z filtrem warto nałożyć na wszystkie odkryte części ciała na ok. </w:t>
      </w:r>
      <w:r w:rsidR="003450C3" w:rsidRPr="00B04E20">
        <w:rPr>
          <w:bCs/>
        </w:rPr>
        <w:lastRenderedPageBreak/>
        <w:t>30 minut przed wyjściem z domu</w:t>
      </w:r>
      <w:r w:rsidR="003450C3">
        <w:rPr>
          <w:bCs/>
        </w:rPr>
        <w:t>. K</w:t>
      </w:r>
      <w:r w:rsidR="003450C3" w:rsidRPr="00B04E20">
        <w:rPr>
          <w:bCs/>
        </w:rPr>
        <w:t>osmetyk</w:t>
      </w:r>
      <w:r w:rsidR="003450C3">
        <w:rPr>
          <w:bCs/>
        </w:rPr>
        <w:t xml:space="preserve"> należy nakładać</w:t>
      </w:r>
      <w:r w:rsidR="003450C3" w:rsidRPr="00B04E20">
        <w:rPr>
          <w:bCs/>
        </w:rPr>
        <w:t xml:space="preserve"> co ok. </w:t>
      </w:r>
      <w:r w:rsidR="003450C3">
        <w:rPr>
          <w:bCs/>
        </w:rPr>
        <w:t>2 godziny, a także po wyjściu z </w:t>
      </w:r>
      <w:r w:rsidR="003450C3" w:rsidRPr="00B04E20">
        <w:rPr>
          <w:bCs/>
        </w:rPr>
        <w:t>wody.</w:t>
      </w:r>
    </w:p>
    <w:p w:rsidR="00DF74B8" w:rsidRPr="00206C5C" w:rsidRDefault="00DF74B8" w:rsidP="000A24CD">
      <w:pPr>
        <w:pStyle w:val="Akapitzlist"/>
        <w:numPr>
          <w:ilvl w:val="0"/>
          <w:numId w:val="17"/>
        </w:numPr>
        <w:jc w:val="both"/>
      </w:pPr>
      <w:r w:rsidRPr="000A24CD">
        <w:rPr>
          <w:bCs/>
        </w:rPr>
        <w:t>SPF 20 zatrzymuje 95% UVB </w:t>
      </w:r>
    </w:p>
    <w:p w:rsidR="00DF74B8" w:rsidRPr="00206C5C" w:rsidRDefault="00DF74B8" w:rsidP="000A24CD">
      <w:pPr>
        <w:pStyle w:val="Akapitzlist"/>
        <w:numPr>
          <w:ilvl w:val="0"/>
          <w:numId w:val="17"/>
        </w:numPr>
        <w:jc w:val="both"/>
      </w:pPr>
      <w:r w:rsidRPr="000A24CD">
        <w:rPr>
          <w:bCs/>
        </w:rPr>
        <w:t>SPF 30 zatrzymuje 96,7% UVB</w:t>
      </w:r>
    </w:p>
    <w:p w:rsidR="00DF74B8" w:rsidRPr="00206C5C" w:rsidRDefault="00DF74B8" w:rsidP="000A24CD">
      <w:pPr>
        <w:pStyle w:val="Akapitzlist"/>
        <w:numPr>
          <w:ilvl w:val="0"/>
          <w:numId w:val="17"/>
        </w:numPr>
        <w:jc w:val="both"/>
      </w:pPr>
      <w:r w:rsidRPr="000A24CD">
        <w:rPr>
          <w:bCs/>
        </w:rPr>
        <w:t>SPF 50 zatrzymuje 98,3% UVB</w:t>
      </w:r>
    </w:p>
    <w:p w:rsidR="00206C5C" w:rsidRPr="00AE72EC" w:rsidRDefault="00206C5C" w:rsidP="006B2E20">
      <w:pPr>
        <w:jc w:val="both"/>
      </w:pPr>
      <w:r w:rsidRPr="009E3BD1">
        <w:t>Rekomendacja Amerykańskiej Akademii Dermatologii</w:t>
      </w:r>
      <w:r w:rsidR="003450C3">
        <w:t>,</w:t>
      </w:r>
      <w:r w:rsidRPr="009E3BD1">
        <w:t xml:space="preserve"> ale </w:t>
      </w:r>
      <w:r w:rsidR="003450C3">
        <w:t>także</w:t>
      </w:r>
      <w:r w:rsidRPr="009E3BD1">
        <w:t xml:space="preserve"> Polskiego Towarzystwa D</w:t>
      </w:r>
      <w:r w:rsidR="003450C3">
        <w:t xml:space="preserve">ermatologicznego to </w:t>
      </w:r>
      <w:r w:rsidR="003644B0">
        <w:t xml:space="preserve">użycie </w:t>
      </w:r>
      <w:r w:rsidR="003450C3">
        <w:t xml:space="preserve">ok. </w:t>
      </w:r>
      <w:r w:rsidR="001240DC">
        <w:t>25-</w:t>
      </w:r>
      <w:r w:rsidR="003450C3">
        <w:t>30 ml</w:t>
      </w:r>
      <w:r w:rsidRPr="009E3BD1">
        <w:t xml:space="preserve"> jednorazowej dawki kremu na całe ciało dla osoby dorosłej.</w:t>
      </w:r>
      <w:r w:rsidR="003450C3">
        <w:t xml:space="preserve"> </w:t>
      </w:r>
      <w:r w:rsidRPr="009E3BD1">
        <w:t xml:space="preserve">Można to przełożyć na objętość </w:t>
      </w:r>
      <w:r w:rsidR="001240DC" w:rsidRPr="009E3BD1">
        <w:t>łyżecz</w:t>
      </w:r>
      <w:r w:rsidR="00573C82">
        <w:t>ek</w:t>
      </w:r>
      <w:r w:rsidR="001240DC" w:rsidRPr="009E3BD1">
        <w:t xml:space="preserve"> </w:t>
      </w:r>
      <w:r w:rsidRPr="009E3BD1">
        <w:t>od herbaty lub ilość mieszczącą się w dłoni. Należy zużyć:</w:t>
      </w:r>
      <w:r w:rsidR="003644B0">
        <w:t xml:space="preserve"> </w:t>
      </w:r>
      <w:r w:rsidRPr="009E3BD1">
        <w:t>łyżeczkę na twarz, głowę i szyję,</w:t>
      </w:r>
      <w:r w:rsidR="003450C3">
        <w:t xml:space="preserve"> </w:t>
      </w:r>
      <w:r w:rsidR="00573C82">
        <w:t xml:space="preserve">po </w:t>
      </w:r>
      <w:r w:rsidRPr="009E3BD1">
        <w:t>łyżecz</w:t>
      </w:r>
      <w:r w:rsidR="00573C82">
        <w:t xml:space="preserve">ce </w:t>
      </w:r>
      <w:r w:rsidRPr="009E3BD1">
        <w:t xml:space="preserve"> na każdą rękę,</w:t>
      </w:r>
      <w:r w:rsidR="003450C3">
        <w:t xml:space="preserve"> </w:t>
      </w:r>
      <w:r w:rsidRPr="009E3BD1">
        <w:t>2 ły</w:t>
      </w:r>
      <w:r w:rsidR="003644B0">
        <w:t>żeczki na tułów i</w:t>
      </w:r>
      <w:r w:rsidR="003450C3">
        <w:t xml:space="preserve"> </w:t>
      </w:r>
      <w:r w:rsidRPr="009E3BD1">
        <w:t>po 2 łyżeczki na każdą nogę.</w:t>
      </w:r>
      <w:r w:rsidR="003450C3">
        <w:t xml:space="preserve"> Jak </w:t>
      </w:r>
      <w:r w:rsidR="00573C82">
        <w:t>łatwo policzyć</w:t>
      </w:r>
      <w:r w:rsidR="003450C3">
        <w:t xml:space="preserve">, zgodnie z zaleceniami </w:t>
      </w:r>
      <w:r w:rsidRPr="009E3BD1">
        <w:t xml:space="preserve">100 ml </w:t>
      </w:r>
      <w:r w:rsidR="003450C3">
        <w:t>preparatu powinno</w:t>
      </w:r>
      <w:r w:rsidR="003644B0">
        <w:t xml:space="preserve"> wystarczyć dorosłej osobie na </w:t>
      </w:r>
      <w:r w:rsidR="001240DC">
        <w:t xml:space="preserve">ok. trzy czy </w:t>
      </w:r>
      <w:r w:rsidR="003644B0">
        <w:t>cztery</w:t>
      </w:r>
      <w:r w:rsidR="003450C3">
        <w:t xml:space="preserve"> użycia. </w:t>
      </w:r>
    </w:p>
    <w:p w:rsidR="00206C5C" w:rsidRPr="00AE72EC" w:rsidRDefault="00AE72EC" w:rsidP="006B2E20">
      <w:pPr>
        <w:jc w:val="both"/>
      </w:pPr>
      <w:r w:rsidRPr="00DF74B8">
        <w:rPr>
          <w:b/>
          <w:bCs/>
        </w:rPr>
        <w:t>Dlaczego latem nasza skóra wymaga szczególnej uwagi?</w:t>
      </w:r>
      <w:r>
        <w:t xml:space="preserve"> </w:t>
      </w:r>
      <w:r>
        <w:rPr>
          <w:b/>
          <w:bCs/>
        </w:rPr>
        <w:t>Zalety i wady</w:t>
      </w:r>
      <w:r w:rsidR="00206C5C">
        <w:rPr>
          <w:b/>
          <w:bCs/>
        </w:rPr>
        <w:t xml:space="preserve"> opalania</w:t>
      </w:r>
    </w:p>
    <w:p w:rsidR="00CA55AD" w:rsidRPr="00206C5C" w:rsidRDefault="00206C5C" w:rsidP="006B2E20">
      <w:pPr>
        <w:jc w:val="both"/>
      </w:pPr>
      <w:r w:rsidRPr="00206C5C">
        <w:rPr>
          <w:bCs/>
        </w:rPr>
        <w:t>Jeśli chodzi o p</w:t>
      </w:r>
      <w:r w:rsidR="00FF745D" w:rsidRPr="00206C5C">
        <w:rPr>
          <w:bCs/>
        </w:rPr>
        <w:t>ozytywne aspekty opalania</w:t>
      </w:r>
      <w:r w:rsidR="003450C3">
        <w:t>, zalicza</w:t>
      </w:r>
      <w:r w:rsidRPr="00206C5C">
        <w:t>my do nich</w:t>
      </w:r>
      <w:r w:rsidR="003450C3">
        <w:t>:</w:t>
      </w:r>
      <w:r w:rsidR="00CC630F" w:rsidRPr="00206C5C">
        <w:rPr>
          <w:bCs/>
        </w:rPr>
        <w:t xml:space="preserve"> udział w syntezie witaminy D3</w:t>
      </w:r>
      <w:r w:rsidR="00CC630F" w:rsidRPr="00206C5C">
        <w:t xml:space="preserve">, która odpowiedzialna jest </w:t>
      </w:r>
      <w:r w:rsidR="00A131B1">
        <w:t xml:space="preserve">za </w:t>
      </w:r>
      <w:r w:rsidR="00CC630F" w:rsidRPr="00206C5C">
        <w:t>prawidłową budowę i funkcjonowanie kości i zębów, pracę mięśni oraz prawidłowe dzi</w:t>
      </w:r>
      <w:r w:rsidRPr="00206C5C">
        <w:t xml:space="preserve">ałanie systemu immunologicznego. To także </w:t>
      </w:r>
      <w:r w:rsidR="00CC630F" w:rsidRPr="00206C5C">
        <w:rPr>
          <w:bCs/>
        </w:rPr>
        <w:t>działanie łagodzące w przypadku chorób skóry i reakcji alergicznych</w:t>
      </w:r>
      <w:r w:rsidR="00CC630F" w:rsidRPr="00206C5C">
        <w:t xml:space="preserve"> (łuszczyca, trądzik, atopowe zapalenie skóry) – </w:t>
      </w:r>
      <w:r w:rsidRPr="00206C5C">
        <w:t>choć</w:t>
      </w:r>
      <w:r w:rsidR="00CC630F" w:rsidRPr="00206C5C">
        <w:t xml:space="preserve"> taka kąpiel słoneczna powinna odbywać się z wykorzystaniem odpowiednich filtrów przeciwsłonecznych</w:t>
      </w:r>
      <w:r w:rsidRPr="00206C5C">
        <w:t xml:space="preserve"> i nie powinna trwać zbyt długo. Opalanie ma też </w:t>
      </w:r>
      <w:r w:rsidR="003450C3">
        <w:t>u</w:t>
      </w:r>
      <w:r w:rsidRPr="00206C5C">
        <w:t xml:space="preserve"> niektórych osób pozytywny wpływ na samopoczucie, a opalenizna </w:t>
      </w:r>
      <w:r w:rsidR="003450C3">
        <w:t xml:space="preserve">może </w:t>
      </w:r>
      <w:r w:rsidRPr="00206C5C">
        <w:t>zwiększa</w:t>
      </w:r>
      <w:r w:rsidR="003450C3">
        <w:t>ć</w:t>
      </w:r>
      <w:r w:rsidRPr="00206C5C">
        <w:t xml:space="preserve"> ich pewność siebie.</w:t>
      </w:r>
    </w:p>
    <w:p w:rsidR="00AE72EC" w:rsidRPr="00FF745D" w:rsidRDefault="003450C3" w:rsidP="006B2E20">
      <w:pPr>
        <w:jc w:val="both"/>
      </w:pPr>
      <w:r>
        <w:t xml:space="preserve">Jednak zdecydowanie </w:t>
      </w:r>
      <w:r w:rsidR="00206C5C" w:rsidRPr="00206C5C">
        <w:t xml:space="preserve">więcej jest </w:t>
      </w:r>
      <w:r w:rsidR="00206C5C" w:rsidRPr="00206C5C">
        <w:rPr>
          <w:bCs/>
        </w:rPr>
        <w:t>negatywnych aspektów</w:t>
      </w:r>
      <w:r w:rsidR="00FF745D" w:rsidRPr="00206C5C">
        <w:rPr>
          <w:bCs/>
        </w:rPr>
        <w:t xml:space="preserve"> opalania</w:t>
      </w:r>
      <w:r w:rsidR="00206C5C" w:rsidRPr="00206C5C">
        <w:rPr>
          <w:bCs/>
        </w:rPr>
        <w:t>. Przede wszystkim to</w:t>
      </w:r>
      <w:r w:rsidR="00206C5C" w:rsidRPr="00206C5C">
        <w:t xml:space="preserve"> </w:t>
      </w:r>
      <w:r w:rsidR="00CC630F" w:rsidRPr="00206C5C">
        <w:rPr>
          <w:bCs/>
        </w:rPr>
        <w:t>fotostarzenie się skóry</w:t>
      </w:r>
      <w:r w:rsidR="00CC630F" w:rsidRPr="00206C5C">
        <w:t xml:space="preserve"> – </w:t>
      </w:r>
      <w:r w:rsidR="00CC630F" w:rsidRPr="00206C5C">
        <w:rPr>
          <w:bCs/>
        </w:rPr>
        <w:t>UVA wzmaga produkcje wolnych rodników</w:t>
      </w:r>
      <w:r w:rsidR="00573C82">
        <w:rPr>
          <w:bCs/>
        </w:rPr>
        <w:t>. Następuje z</w:t>
      </w:r>
      <w:r w:rsidR="00CC630F" w:rsidRPr="00206C5C">
        <w:rPr>
          <w:bCs/>
        </w:rPr>
        <w:t>anik fibroblastów, które produkują kolagen</w:t>
      </w:r>
      <w:r>
        <w:t>, a </w:t>
      </w:r>
      <w:r w:rsidR="00CC630F" w:rsidRPr="00206C5C">
        <w:t>ten odpowiedzialny jest za jędrność skóry</w:t>
      </w:r>
      <w:r w:rsidR="00AE72EC">
        <w:t xml:space="preserve">. </w:t>
      </w:r>
      <w:r w:rsidR="00AE72EC" w:rsidRPr="00AE72EC">
        <w:rPr>
          <w:bCs/>
        </w:rPr>
        <w:t>Z</w:t>
      </w:r>
      <w:r w:rsidR="00CC630F" w:rsidRPr="00AE72EC">
        <w:rPr>
          <w:bCs/>
        </w:rPr>
        <w:t xml:space="preserve">niszczeniu ulegają także włókna elastynowe </w:t>
      </w:r>
      <w:r w:rsidR="00AE72EC">
        <w:t xml:space="preserve">– </w:t>
      </w:r>
      <w:r>
        <w:t>skóra traci jędrność</w:t>
      </w:r>
      <w:r w:rsidR="00AE72EC">
        <w:t>, napięci</w:t>
      </w:r>
      <w:r>
        <w:t>e i elastyczność</w:t>
      </w:r>
      <w:r w:rsidR="00AE72EC">
        <w:t>, a tym samym pojawi</w:t>
      </w:r>
      <w:r>
        <w:t>ają</w:t>
      </w:r>
      <w:r w:rsidR="00AE72EC">
        <w:t xml:space="preserve"> się</w:t>
      </w:r>
      <w:r w:rsidR="00CC630F" w:rsidRPr="00FF745D">
        <w:t xml:space="preserve"> zmarszcz</w:t>
      </w:r>
      <w:r>
        <w:t>ki</w:t>
      </w:r>
      <w:r w:rsidR="00AE72EC">
        <w:t xml:space="preserve">. Opalanie może spowodować </w:t>
      </w:r>
      <w:r w:rsidR="00CC630F" w:rsidRPr="00AE72EC">
        <w:t xml:space="preserve">oparzenia słoneczne (ból i pieczenie skóry, </w:t>
      </w:r>
      <w:r w:rsidR="001240DC">
        <w:t xml:space="preserve">a nawet </w:t>
      </w:r>
      <w:r w:rsidR="00A84FB3">
        <w:t>gorączkę</w:t>
      </w:r>
      <w:bookmarkStart w:id="0" w:name="_GoBack"/>
      <w:bookmarkEnd w:id="0"/>
      <w:r w:rsidR="00CF1190">
        <w:t>, dreszcze, wymioty i </w:t>
      </w:r>
      <w:r w:rsidR="00CC630F" w:rsidRPr="00AE72EC">
        <w:t>osłabienie) – odpowiada za nie promieniowanie UVB. W wyniku oparzeń słonecznych na skórze dochodzi niekiedy do przebarwień.</w:t>
      </w:r>
      <w:r w:rsidR="00AE72EC">
        <w:t xml:space="preserve"> </w:t>
      </w:r>
      <w:r w:rsidR="00CC630F" w:rsidRPr="00FF745D">
        <w:t xml:space="preserve">Pod wpływem UVB zmniejsza się </w:t>
      </w:r>
      <w:r w:rsidR="00AE72EC">
        <w:t xml:space="preserve">też </w:t>
      </w:r>
      <w:r w:rsidR="00CC630F" w:rsidRPr="00FF745D">
        <w:t xml:space="preserve">ilość komórek Langerhansa, które odpowiadają za prawidłowe funkcjonowanie organizmu. Efektem tego </w:t>
      </w:r>
      <w:r w:rsidR="00CC630F" w:rsidRPr="00AE72EC">
        <w:t>jest obniżona reakcja immunologiczn</w:t>
      </w:r>
      <w:r w:rsidR="00AE72EC" w:rsidRPr="00AE72EC">
        <w:t xml:space="preserve">a, częste występowanie infekcji. W wyniku opalania może pojawić się </w:t>
      </w:r>
      <w:r w:rsidR="00CC630F" w:rsidRPr="00AE72EC">
        <w:t>mieszkowa hiper</w:t>
      </w:r>
      <w:r w:rsidR="00AE72EC" w:rsidRPr="00AE72EC">
        <w:t xml:space="preserve">keratoza (zaskórniki słoneczne), </w:t>
      </w:r>
      <w:r w:rsidR="001240DC" w:rsidRPr="00AE72EC">
        <w:t>pajączk</w:t>
      </w:r>
      <w:r w:rsidR="001240DC">
        <w:t>i</w:t>
      </w:r>
      <w:r w:rsidR="001240DC" w:rsidRPr="00AE72EC">
        <w:t xml:space="preserve"> naczyniow</w:t>
      </w:r>
      <w:r w:rsidR="001240DC">
        <w:t xml:space="preserve">e, </w:t>
      </w:r>
      <w:r w:rsidR="00AE72EC" w:rsidRPr="00AE72EC">
        <w:t xml:space="preserve">czy </w:t>
      </w:r>
      <w:r>
        <w:t>u</w:t>
      </w:r>
      <w:r w:rsidR="00AE72EC" w:rsidRPr="00AE72EC">
        <w:t>czulenie na słońce widoczne na skórze w postaci poparzeń, rumienia</w:t>
      </w:r>
      <w:r>
        <w:t xml:space="preserve"> lub</w:t>
      </w:r>
      <w:r w:rsidR="00AE72EC" w:rsidRPr="00AE72EC">
        <w:t xml:space="preserve"> wysypki.</w:t>
      </w:r>
      <w:r>
        <w:t xml:space="preserve"> </w:t>
      </w:r>
      <w:r w:rsidR="00AE72EC">
        <w:t>Z</w:t>
      </w:r>
      <w:r w:rsidR="00AE72EC" w:rsidRPr="00FF745D">
        <w:t>byt długa i in</w:t>
      </w:r>
      <w:r>
        <w:t>tensywna ekspozycja na słońce w </w:t>
      </w:r>
      <w:r w:rsidR="00AE72EC" w:rsidRPr="00FF745D">
        <w:t xml:space="preserve">połączeniu z wysokimi temperaturami i wilgotnością powietrza tworzy </w:t>
      </w:r>
      <w:r w:rsidR="00AE72EC">
        <w:t xml:space="preserve">też </w:t>
      </w:r>
      <w:r w:rsidR="00AE72EC" w:rsidRPr="00FF745D">
        <w:t xml:space="preserve">zagrożenie udaru słonecznego. </w:t>
      </w:r>
    </w:p>
    <w:p w:rsidR="00AE72EC" w:rsidRPr="00DF74B8" w:rsidRDefault="00AE72EC" w:rsidP="006B2E20">
      <w:pPr>
        <w:jc w:val="both"/>
      </w:pPr>
      <w:r>
        <w:t>Nadmierna ekspozycja na słońce powoduje w najgorszym wypadku także</w:t>
      </w:r>
      <w:r>
        <w:rPr>
          <w:b/>
          <w:bCs/>
        </w:rPr>
        <w:t xml:space="preserve"> </w:t>
      </w:r>
      <w:r w:rsidR="00CC630F" w:rsidRPr="00AE72EC">
        <w:rPr>
          <w:bCs/>
        </w:rPr>
        <w:t xml:space="preserve">nowotwory skóry </w:t>
      </w:r>
      <w:r w:rsidR="00CC630F" w:rsidRPr="00AE72EC">
        <w:t>–</w:t>
      </w:r>
      <w:r w:rsidR="00CC630F" w:rsidRPr="00FF745D">
        <w:t xml:space="preserve"> promieniowanie UVA i UVB przyczyniają się do powstawania zmian skórnych, jak pieprzyki czy zrogowacenia itd.</w:t>
      </w:r>
      <w:r w:rsidR="003450C3">
        <w:t xml:space="preserve"> </w:t>
      </w:r>
      <w:r w:rsidRPr="00DF74B8">
        <w:t xml:space="preserve">Rak skóry najczęściej wykrywany jest u ludzi o </w:t>
      </w:r>
      <w:r w:rsidR="00573C82">
        <w:t>jasnym</w:t>
      </w:r>
      <w:r w:rsidR="00573C82" w:rsidRPr="00DF74B8">
        <w:t xml:space="preserve"> </w:t>
      </w:r>
      <w:r w:rsidRPr="00DF74B8">
        <w:t xml:space="preserve">odcieniu skóry. Co roku diagnozowanych jest ok. 100 tys. przypadków </w:t>
      </w:r>
      <w:r w:rsidR="003450C3">
        <w:t>tej choroby, a po 60. roku życia</w:t>
      </w:r>
      <w:r w:rsidRPr="00DF74B8">
        <w:t xml:space="preserve"> co drugi pacjent jest narażony na jego wykrycie. </w:t>
      </w:r>
      <w:r w:rsidRPr="00B04E20">
        <w:t xml:space="preserve">Najczęściej jest to </w:t>
      </w:r>
      <w:r w:rsidRPr="00B04E20">
        <w:rPr>
          <w:bCs/>
        </w:rPr>
        <w:t xml:space="preserve">rak podstawnokomórkowy </w:t>
      </w:r>
      <w:r w:rsidRPr="00B04E20">
        <w:t xml:space="preserve">(ok. 80% przypadków) i </w:t>
      </w:r>
      <w:r w:rsidRPr="00B04E20">
        <w:rPr>
          <w:bCs/>
        </w:rPr>
        <w:t>rak kolczystokomórkowy</w:t>
      </w:r>
      <w:r w:rsidRPr="00B04E20">
        <w:t xml:space="preserve"> (15%-20% przypadków). </w:t>
      </w:r>
      <w:r w:rsidRPr="00B04E20">
        <w:rPr>
          <w:bCs/>
        </w:rPr>
        <w:t>Czerniak</w:t>
      </w:r>
      <w:r w:rsidRPr="00DF74B8">
        <w:t xml:space="preserve"> odpowiada za 6% schorze</w:t>
      </w:r>
      <w:r w:rsidR="003450C3">
        <w:t>ń, ale aż za 80% wszystkich zgonów</w:t>
      </w:r>
      <w:r w:rsidRPr="00DF74B8">
        <w:t>.</w:t>
      </w:r>
    </w:p>
    <w:p w:rsidR="00AE72EC" w:rsidRPr="00B04E20" w:rsidRDefault="00AE72EC" w:rsidP="006B2E20">
      <w:pPr>
        <w:jc w:val="both"/>
      </w:pPr>
      <w:r w:rsidRPr="00DF74B8">
        <w:t>Nowotwór skóry jest stosunkowo łatwy do wykrycia, ponie</w:t>
      </w:r>
      <w:r>
        <w:t xml:space="preserve">waż </w:t>
      </w:r>
      <w:r w:rsidR="000D4912">
        <w:t xml:space="preserve">występuje </w:t>
      </w:r>
      <w:r>
        <w:t xml:space="preserve">na naszej skórze. </w:t>
      </w:r>
      <w:r w:rsidR="003450C3">
        <w:t>Jak zauważymy n</w:t>
      </w:r>
      <w:r w:rsidRPr="00B04E20">
        <w:t xml:space="preserve">iepokojące znamiona, które charakteryzuje się </w:t>
      </w:r>
      <w:r w:rsidRPr="00B04E20">
        <w:rPr>
          <w:bCs/>
        </w:rPr>
        <w:t>niesymetryczną i poszarpaną budową</w:t>
      </w:r>
      <w:r w:rsidRPr="00B04E20">
        <w:t xml:space="preserve">, powinniśmy jak najszybciej udać się do lekarza dermatologa w celu wykonania </w:t>
      </w:r>
      <w:r w:rsidRPr="00B04E20">
        <w:rPr>
          <w:bCs/>
        </w:rPr>
        <w:t>badania dermatoskopowego</w:t>
      </w:r>
      <w:r w:rsidRPr="00B04E20">
        <w:t xml:space="preserve">. </w:t>
      </w:r>
    </w:p>
    <w:p w:rsidR="003450C3" w:rsidRDefault="006B2E20" w:rsidP="004951A2">
      <w:pPr>
        <w:jc w:val="both"/>
      </w:pPr>
      <w:r>
        <w:lastRenderedPageBreak/>
        <w:t xml:space="preserve">Podsumowując, </w:t>
      </w:r>
      <w:r w:rsidR="000D4912">
        <w:t>pamiętajmy, że</w:t>
      </w:r>
      <w:r w:rsidR="003644B0">
        <w:t xml:space="preserve"> </w:t>
      </w:r>
      <w:r>
        <w:t>słońce ma też swoje ciemne strony, dlatego dbajmy</w:t>
      </w:r>
      <w:r w:rsidR="00CF1190">
        <w:t xml:space="preserve"> o</w:t>
      </w:r>
      <w:r>
        <w:t xml:space="preserve"> profilaktykę</w:t>
      </w:r>
      <w:r w:rsidR="00CF1190">
        <w:t xml:space="preserve"> i </w:t>
      </w:r>
      <w:r w:rsidR="003528DD">
        <w:t>ochronę przeciwsłoneczną</w:t>
      </w:r>
      <w:r>
        <w:t xml:space="preserve">. Idąc na plażę czy </w:t>
      </w:r>
      <w:r w:rsidR="003528DD">
        <w:t>długo przebywają</w:t>
      </w:r>
      <w:r w:rsidR="003644B0">
        <w:t xml:space="preserve">c na słońcu, aplikujmy odpowiednią ilość kremu z filtrem UV, </w:t>
      </w:r>
      <w:r>
        <w:t>wkładajmy okrycie głowy</w:t>
      </w:r>
      <w:r w:rsidR="004951A2">
        <w:t xml:space="preserve"> i okulary z </w:t>
      </w:r>
      <w:r w:rsidR="003644B0">
        <w:t>filtrem</w:t>
      </w:r>
      <w:r>
        <w:t xml:space="preserve">. </w:t>
      </w:r>
      <w:r w:rsidR="003528DD">
        <w:t>W porze najsilniejszego słońca</w:t>
      </w:r>
      <w:r w:rsidR="00CF1190">
        <w:t xml:space="preserve"> </w:t>
      </w:r>
      <w:r>
        <w:t>wypoczywajmy w cieniu</w:t>
      </w:r>
      <w:r w:rsidR="000D4912">
        <w:t>, a najlepiej w domu</w:t>
      </w:r>
      <w:r>
        <w:t xml:space="preserve">. </w:t>
      </w:r>
      <w:r w:rsidR="00573C82">
        <w:t xml:space="preserve">Nawadniajmy się. </w:t>
      </w:r>
      <w:r w:rsidR="00AE72EC" w:rsidRPr="00206C5C">
        <w:t>Wystrzegaj</w:t>
      </w:r>
      <w:r>
        <w:t>my się </w:t>
      </w:r>
      <w:r w:rsidR="003528DD">
        <w:t xml:space="preserve">także </w:t>
      </w:r>
      <w:r>
        <w:t>solarium</w:t>
      </w:r>
      <w:r w:rsidR="00AE72EC" w:rsidRPr="00206C5C">
        <w:t>,</w:t>
      </w:r>
      <w:r>
        <w:t xml:space="preserve"> a jeśli pojawi </w:t>
      </w:r>
      <w:r w:rsidR="003644B0">
        <w:t>się nowy p</w:t>
      </w:r>
      <w:r w:rsidR="00AE72EC" w:rsidRPr="00206C5C">
        <w:t xml:space="preserve">ieprzyk </w:t>
      </w:r>
      <w:r w:rsidR="003528DD">
        <w:t>lub dotychczasowy ulegnie</w:t>
      </w:r>
      <w:r>
        <w:t xml:space="preserve"> zmianie, odwiedźmy lekarza</w:t>
      </w:r>
      <w:r w:rsidR="00573C82">
        <w:t xml:space="preserve"> dermatologa</w:t>
      </w:r>
      <w:r>
        <w:t>.</w:t>
      </w:r>
    </w:p>
    <w:p w:rsidR="00CF1190" w:rsidRDefault="00CF1190" w:rsidP="004951A2">
      <w:pPr>
        <w:jc w:val="both"/>
      </w:pPr>
    </w:p>
    <w:p w:rsidR="00414E14" w:rsidRDefault="00EF15BC" w:rsidP="00EF15BC">
      <w:pPr>
        <w:jc w:val="both"/>
      </w:pPr>
      <w:r w:rsidRPr="00EF15BC">
        <w:rPr>
          <w:b/>
        </w:rPr>
        <w:t>*Prof. dr hab. Dorota Kołodyńska</w:t>
      </w:r>
      <w:r>
        <w:t xml:space="preserve"> – </w:t>
      </w:r>
      <w:r w:rsidRPr="00EF15BC">
        <w:t>kierownik Katedry Chemii Nieorganicznej i Prore</w:t>
      </w:r>
      <w:r w:rsidR="005D3FC6">
        <w:t>k</w:t>
      </w:r>
      <w:r w:rsidRPr="00EF15BC">
        <w:t>tor ds. studentów i jakości kształcenia UMCS</w:t>
      </w:r>
      <w:r>
        <w:t>. Jej zainteresowania naukowe związane są z chromatografią jonowymienną pierwiastków d- i f-elektronowych, metodami rozdzielenia związków nieorganicznych, usuwaniem jonów metali z wód i ścieków ze szczególnym uwzględnieniem biodegradowalnych czynników kompleksujących oraz modyfikowanych biowęgli i sorbentów hybrydowych. Prof. Kołodyńska jest autorką ponad 130 publikacji naukowych, 14 rozdziałów w książkach oraz 280 doniesień konferencyjnych.</w:t>
      </w:r>
    </w:p>
    <w:sectPr w:rsidR="0041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905"/>
    <w:multiLevelType w:val="hybridMultilevel"/>
    <w:tmpl w:val="D6423716"/>
    <w:lvl w:ilvl="0" w:tplc="9BD48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4E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83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88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E3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0C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8D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07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00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4302AE"/>
    <w:multiLevelType w:val="hybridMultilevel"/>
    <w:tmpl w:val="196CA310"/>
    <w:lvl w:ilvl="0" w:tplc="2C925F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E079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439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8CF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816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0F6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A21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6E7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807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284B"/>
    <w:multiLevelType w:val="hybridMultilevel"/>
    <w:tmpl w:val="067CF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3D25"/>
    <w:multiLevelType w:val="hybridMultilevel"/>
    <w:tmpl w:val="C980E216"/>
    <w:lvl w:ilvl="0" w:tplc="FEBC3F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7885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652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C25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860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18B0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C3F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455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27D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228F"/>
    <w:multiLevelType w:val="hybridMultilevel"/>
    <w:tmpl w:val="F8E04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16344"/>
    <w:multiLevelType w:val="hybridMultilevel"/>
    <w:tmpl w:val="F8CEA5D0"/>
    <w:lvl w:ilvl="0" w:tplc="84E4C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45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04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CC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02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E6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0E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AE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EF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EF41A8"/>
    <w:multiLevelType w:val="hybridMultilevel"/>
    <w:tmpl w:val="37C8698E"/>
    <w:lvl w:ilvl="0" w:tplc="EE6E8C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CA10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867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41D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5A05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0EA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291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6A6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E05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03ACD"/>
    <w:multiLevelType w:val="hybridMultilevel"/>
    <w:tmpl w:val="EE56039E"/>
    <w:lvl w:ilvl="0" w:tplc="37FACD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67E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F8AC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8D6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E83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F084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A6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54E4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4209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468F"/>
    <w:multiLevelType w:val="hybridMultilevel"/>
    <w:tmpl w:val="1F1AA9A6"/>
    <w:lvl w:ilvl="0" w:tplc="AEA21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02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A4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E0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84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42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8F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26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AB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AF0236"/>
    <w:multiLevelType w:val="hybridMultilevel"/>
    <w:tmpl w:val="073E4BC2"/>
    <w:lvl w:ilvl="0" w:tplc="B5589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AC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CE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A1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A5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A3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0C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87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60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C95411"/>
    <w:multiLevelType w:val="hybridMultilevel"/>
    <w:tmpl w:val="B4300532"/>
    <w:lvl w:ilvl="0" w:tplc="C47AF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2E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27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2F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EA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82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C9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8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4D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25435CF"/>
    <w:multiLevelType w:val="hybridMultilevel"/>
    <w:tmpl w:val="2C309E9E"/>
    <w:lvl w:ilvl="0" w:tplc="AADC5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2C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E1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4E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83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CB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48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E8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E8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994648"/>
    <w:multiLevelType w:val="hybridMultilevel"/>
    <w:tmpl w:val="E9120A42"/>
    <w:lvl w:ilvl="0" w:tplc="08388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02BC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E6A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27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6D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705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21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A3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3AB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0A0517"/>
    <w:multiLevelType w:val="hybridMultilevel"/>
    <w:tmpl w:val="D2746150"/>
    <w:lvl w:ilvl="0" w:tplc="B3148C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F674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36E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02B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FC2A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ED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08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C25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6A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525FE"/>
    <w:multiLevelType w:val="hybridMultilevel"/>
    <w:tmpl w:val="4D589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643E1"/>
    <w:multiLevelType w:val="hybridMultilevel"/>
    <w:tmpl w:val="81C62584"/>
    <w:lvl w:ilvl="0" w:tplc="9EC6A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E8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83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06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CD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08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4D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C6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C0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A86A8D"/>
    <w:multiLevelType w:val="hybridMultilevel"/>
    <w:tmpl w:val="C61A5BFE"/>
    <w:lvl w:ilvl="0" w:tplc="73167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C3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25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6E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A3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69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6B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80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08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D1E3302"/>
    <w:multiLevelType w:val="hybridMultilevel"/>
    <w:tmpl w:val="104C7742"/>
    <w:lvl w:ilvl="0" w:tplc="790415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ED8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29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48B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3081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CA5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C21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61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04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5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17"/>
  </w:num>
  <w:num w:numId="10">
    <w:abstractNumId w:val="13"/>
  </w:num>
  <w:num w:numId="11">
    <w:abstractNumId w:val="6"/>
  </w:num>
  <w:num w:numId="12">
    <w:abstractNumId w:val="12"/>
  </w:num>
  <w:num w:numId="13">
    <w:abstractNumId w:val="8"/>
  </w:num>
  <w:num w:numId="14">
    <w:abstractNumId w:val="11"/>
  </w:num>
  <w:num w:numId="15">
    <w:abstractNumId w:val="16"/>
  </w:num>
  <w:num w:numId="16">
    <w:abstractNumId w:val="14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18"/>
    <w:rsid w:val="00061D37"/>
    <w:rsid w:val="000A24CD"/>
    <w:rsid w:val="000D4912"/>
    <w:rsid w:val="001240DC"/>
    <w:rsid w:val="001D78E6"/>
    <w:rsid w:val="001F3557"/>
    <w:rsid w:val="002051F3"/>
    <w:rsid w:val="00206C5C"/>
    <w:rsid w:val="00304B57"/>
    <w:rsid w:val="00315850"/>
    <w:rsid w:val="003450C3"/>
    <w:rsid w:val="003528DD"/>
    <w:rsid w:val="003550A5"/>
    <w:rsid w:val="003644B0"/>
    <w:rsid w:val="00414E14"/>
    <w:rsid w:val="004849B7"/>
    <w:rsid w:val="004951A2"/>
    <w:rsid w:val="00573C82"/>
    <w:rsid w:val="005A49AF"/>
    <w:rsid w:val="005D3FC6"/>
    <w:rsid w:val="006149AB"/>
    <w:rsid w:val="00632B17"/>
    <w:rsid w:val="00635E05"/>
    <w:rsid w:val="0068548F"/>
    <w:rsid w:val="006B2E20"/>
    <w:rsid w:val="007266C8"/>
    <w:rsid w:val="00805FD0"/>
    <w:rsid w:val="00854E90"/>
    <w:rsid w:val="00875139"/>
    <w:rsid w:val="00882C81"/>
    <w:rsid w:val="008D7E02"/>
    <w:rsid w:val="009B4FB3"/>
    <w:rsid w:val="009C5E07"/>
    <w:rsid w:val="009E3BD1"/>
    <w:rsid w:val="00A131B1"/>
    <w:rsid w:val="00A72367"/>
    <w:rsid w:val="00A84FB3"/>
    <w:rsid w:val="00AE72EC"/>
    <w:rsid w:val="00B04E20"/>
    <w:rsid w:val="00B64DE4"/>
    <w:rsid w:val="00B95EC4"/>
    <w:rsid w:val="00C172F0"/>
    <w:rsid w:val="00C66518"/>
    <w:rsid w:val="00C765C1"/>
    <w:rsid w:val="00C817BE"/>
    <w:rsid w:val="00CA55AD"/>
    <w:rsid w:val="00CC630F"/>
    <w:rsid w:val="00CF1190"/>
    <w:rsid w:val="00D4791B"/>
    <w:rsid w:val="00D66603"/>
    <w:rsid w:val="00DA7C4F"/>
    <w:rsid w:val="00DF74B8"/>
    <w:rsid w:val="00E314E0"/>
    <w:rsid w:val="00EC29EC"/>
    <w:rsid w:val="00EC2A19"/>
    <w:rsid w:val="00EF15BC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D7A7"/>
  <w15:chartTrackingRefBased/>
  <w15:docId w15:val="{67A0BD04-19A1-420F-8AAB-C875DA07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4B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2142</Words>
  <Characters>12856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Skałecka</dc:creator>
  <cp:keywords/>
  <dc:description/>
  <cp:lastModifiedBy>Katarzyna Skałecka</cp:lastModifiedBy>
  <cp:revision>10</cp:revision>
  <dcterms:created xsi:type="dcterms:W3CDTF">2023-07-11T05:23:00Z</dcterms:created>
  <dcterms:modified xsi:type="dcterms:W3CDTF">2023-07-11T08:42:00Z</dcterms:modified>
</cp:coreProperties>
</file>