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6" w:rsidRDefault="00A8418D">
      <w:pPr>
        <w:spacing w:after="0"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517266" w:rsidRDefault="00A8418D">
      <w:pPr>
        <w:spacing w:after="0"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Szczegółowych zasad oceny </w:t>
      </w:r>
      <w:proofErr w:type="spellStart"/>
      <w:r>
        <w:rPr>
          <w:sz w:val="20"/>
          <w:szCs w:val="20"/>
        </w:rPr>
        <w:t>śr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dokresowej</w:t>
      </w:r>
      <w:proofErr w:type="spellEnd"/>
    </w:p>
    <w:p w:rsidR="00517266" w:rsidRDefault="00517266">
      <w:pPr>
        <w:spacing w:after="0" w:line="20" w:lineRule="atLeast"/>
        <w:jc w:val="right"/>
        <w:rPr>
          <w:sz w:val="20"/>
          <w:szCs w:val="20"/>
        </w:rPr>
      </w:pPr>
    </w:p>
    <w:p w:rsidR="00517266" w:rsidRDefault="00517266">
      <w:pPr>
        <w:spacing w:after="0" w:line="20" w:lineRule="atLeast"/>
        <w:jc w:val="right"/>
        <w:rPr>
          <w:sz w:val="20"/>
          <w:szCs w:val="20"/>
        </w:rPr>
      </w:pPr>
    </w:p>
    <w:p w:rsidR="00517266" w:rsidRDefault="00A8418D">
      <w:pPr>
        <w:spacing w:after="0" w:line="20" w:lineRule="atLeast"/>
        <w:jc w:val="center"/>
        <w:rPr>
          <w:b/>
          <w:bCs/>
        </w:rPr>
      </w:pPr>
      <w:r>
        <w:rPr>
          <w:b/>
          <w:bCs/>
          <w:lang w:val="en-US"/>
        </w:rPr>
        <w:t>PROTOK</w:t>
      </w:r>
      <w:r>
        <w:rPr>
          <w:b/>
          <w:bCs/>
        </w:rPr>
        <w:t xml:space="preserve">ÓŁ </w:t>
      </w:r>
      <w:r>
        <w:rPr>
          <w:b/>
          <w:bCs/>
          <w:lang w:val="en-US"/>
        </w:rPr>
        <w:t xml:space="preserve">OCENY </w:t>
      </w:r>
      <w:r>
        <w:rPr>
          <w:b/>
          <w:bCs/>
        </w:rPr>
        <w:t>ŚRÓ</w:t>
      </w:r>
      <w:r>
        <w:rPr>
          <w:b/>
          <w:bCs/>
          <w:lang w:val="de-DE"/>
        </w:rPr>
        <w:t xml:space="preserve">DOKRESOWEJ DOKTORANTA </w:t>
      </w:r>
    </w:p>
    <w:p w:rsidR="00517266" w:rsidRDefault="00A8418D">
      <w:pPr>
        <w:spacing w:after="240"/>
        <w:jc w:val="center"/>
        <w:rPr>
          <w:b/>
          <w:bCs/>
        </w:rPr>
      </w:pPr>
      <w:r>
        <w:rPr>
          <w:b/>
          <w:bCs/>
          <w:lang w:val="de-DE"/>
        </w:rPr>
        <w:t>W SZKOLE DOKTORSKIEJ NAUK HUMANISTYCZNYCH</w:t>
      </w:r>
      <w:r w:rsidR="00D32C44">
        <w:rPr>
          <w:b/>
          <w:bCs/>
          <w:lang w:val="de-DE"/>
        </w:rPr>
        <w:t xml:space="preserve"> i SZTUKI</w:t>
      </w:r>
      <w:r>
        <w:rPr>
          <w:b/>
          <w:bCs/>
          <w:lang w:val="de-DE"/>
        </w:rPr>
        <w:t xml:space="preserve"> UMCS </w:t>
      </w:r>
      <w:r>
        <w:rPr>
          <w:b/>
          <w:bCs/>
        </w:rPr>
        <w:t xml:space="preserve">– </w:t>
      </w:r>
      <w:r>
        <w:rPr>
          <w:b/>
          <w:bCs/>
          <w:i/>
          <w:iCs/>
          <w:lang w:val="de-DE"/>
        </w:rPr>
        <w:t>SZTUKI MUZYCZNE</w:t>
      </w: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Imię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Nr albumu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Dyscyplina naukowa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Promotor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Drugi promotor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Promotor pomocniczy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Opiekun pomocniczy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240" w:lineRule="auto"/>
            </w:pPr>
            <w:r>
              <w:rPr>
                <w:b/>
                <w:bCs/>
              </w:rPr>
              <w:t>Data rozpoczęcia kształcenia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</w:tbl>
    <w:p w:rsidR="00517266" w:rsidRDefault="00517266">
      <w:pPr>
        <w:widowControl w:val="0"/>
        <w:spacing w:after="240" w:line="240" w:lineRule="auto"/>
        <w:jc w:val="center"/>
        <w:rPr>
          <w:b/>
          <w:bCs/>
        </w:rPr>
      </w:pPr>
    </w:p>
    <w:p w:rsidR="00517266" w:rsidRDefault="00517266">
      <w:pPr>
        <w:pStyle w:val="Akapitzlist"/>
        <w:tabs>
          <w:tab w:val="left" w:pos="1160"/>
        </w:tabs>
        <w:spacing w:after="0" w:line="20" w:lineRule="atLeast"/>
        <w:ind w:left="0"/>
        <w:rPr>
          <w:b/>
          <w:bCs/>
          <w:u w:val="single"/>
        </w:rPr>
      </w:pPr>
    </w:p>
    <w:p w:rsidR="00517266" w:rsidRDefault="00517266">
      <w:pPr>
        <w:pStyle w:val="Default"/>
      </w:pPr>
    </w:p>
    <w:p w:rsidR="00517266" w:rsidRDefault="00A8418D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Komisja ds. Oceny </w:t>
      </w:r>
      <w:proofErr w:type="spellStart"/>
      <w:r>
        <w:rPr>
          <w:sz w:val="22"/>
          <w:szCs w:val="22"/>
        </w:rPr>
        <w:t>Śr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dokresowej</w:t>
      </w:r>
      <w:proofErr w:type="spellEnd"/>
      <w:r>
        <w:rPr>
          <w:sz w:val="22"/>
          <w:szCs w:val="22"/>
        </w:rPr>
        <w:t xml:space="preserve"> w składzie: </w:t>
      </w:r>
    </w:p>
    <w:p w:rsidR="00517266" w:rsidRDefault="00A8418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Przewodniczący Komisji: </w:t>
      </w:r>
      <w:r>
        <w:rPr>
          <w:sz w:val="22"/>
          <w:szCs w:val="22"/>
        </w:rPr>
        <w:t xml:space="preserve">………………………………………………………………………………………. </w:t>
      </w:r>
    </w:p>
    <w:p w:rsidR="00517266" w:rsidRDefault="00A8418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Członek Komisji ………………………………………………………………………………………………………</w:t>
      </w:r>
    </w:p>
    <w:p w:rsidR="00517266" w:rsidRDefault="00A8418D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3) Członek Komisji 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517266" w:rsidRDefault="00A8418D">
      <w:pPr>
        <w:pStyle w:val="Akapitzlist"/>
        <w:tabs>
          <w:tab w:val="left" w:pos="1160"/>
        </w:tabs>
        <w:spacing w:after="0" w:line="360" w:lineRule="auto"/>
        <w:ind w:left="0"/>
        <w:jc w:val="both"/>
      </w:pPr>
      <w:r>
        <w:t xml:space="preserve">dokonała w dniu………………………………………oceny </w:t>
      </w:r>
      <w:proofErr w:type="spellStart"/>
      <w:r>
        <w:t>śr</w:t>
      </w:r>
      <w:proofErr w:type="spellEnd"/>
      <w:r>
        <w:rPr>
          <w:lang w:val="es-ES_tradnl"/>
        </w:rPr>
        <w:t>ó</w:t>
      </w:r>
      <w:proofErr w:type="spellStart"/>
      <w:r>
        <w:t>dokresowej</w:t>
      </w:r>
      <w:proofErr w:type="spellEnd"/>
      <w:r>
        <w:t xml:space="preserve"> Pani/Pana………………………………………</w:t>
      </w:r>
      <w:r>
        <w:br/>
        <w:t>w dyscyplinie…………………………….</w:t>
      </w:r>
    </w:p>
    <w:p w:rsidR="00517266" w:rsidRDefault="00A8418D">
      <w:pPr>
        <w:spacing w:before="240"/>
        <w:rPr>
          <w:b/>
          <w:bCs/>
          <w:u w:val="single"/>
        </w:rPr>
      </w:pPr>
      <w:r>
        <w:rPr>
          <w:b/>
          <w:bCs/>
          <w:lang w:val="es-ES_tradnl"/>
        </w:rPr>
        <w:t xml:space="preserve">I. ETAPY OCENY </w:t>
      </w:r>
      <w:r>
        <w:rPr>
          <w:b/>
          <w:bCs/>
        </w:rPr>
        <w:t>ŚRÓ</w:t>
      </w:r>
      <w:r>
        <w:rPr>
          <w:b/>
          <w:bCs/>
          <w:lang w:val="de-DE"/>
        </w:rPr>
        <w:t>DOKRESOWEJ</w:t>
      </w:r>
    </w:p>
    <w:p w:rsidR="00517266" w:rsidRDefault="00A8418D">
      <w:pPr>
        <w:rPr>
          <w:b/>
          <w:bCs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bCs/>
        </w:rPr>
        <w:t>Ocena stopnia realizacji Indywidualnego Planu Badawczego</w:t>
      </w:r>
    </w:p>
    <w:p w:rsidR="00517266" w:rsidRDefault="00A8418D">
      <w:pPr>
        <w:tabs>
          <w:tab w:val="right" w:pos="9612"/>
        </w:tabs>
        <w:rPr>
          <w:b/>
          <w:bCs/>
        </w:rPr>
      </w:pPr>
      <w:r>
        <w:rPr>
          <w:b/>
          <w:bCs/>
        </w:rPr>
        <w:t xml:space="preserve">a) stopień zaawansowania w realizacji IPB  </w:t>
      </w:r>
      <w:r>
        <w:rPr>
          <w:b/>
          <w:bCs/>
        </w:rPr>
        <w:tab/>
        <w:t xml:space="preserve"> ……</w:t>
      </w:r>
      <w:r>
        <w:rPr>
          <w:b/>
          <w:bCs/>
          <w:lang w:val="nl-NL"/>
        </w:rPr>
        <w:t xml:space="preserve">..pkt </w:t>
      </w:r>
    </w:p>
    <w:tbl>
      <w:tblPr>
        <w:tblStyle w:val="TableNormal"/>
        <w:tblW w:w="9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5"/>
        <w:gridCol w:w="8068"/>
        <w:gridCol w:w="1171"/>
      </w:tblGrid>
      <w:tr w:rsidR="00517266">
        <w:trPr>
          <w:trHeight w:val="5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Element realizacji IPB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t>Liczba punkt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517266">
        <w:trPr>
          <w:trHeight w:val="5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Pr="00D32C44" w:rsidRDefault="00A8418D">
            <w:pPr>
              <w:tabs>
                <w:tab w:val="right" w:pos="9612"/>
              </w:tabs>
            </w:pPr>
            <w:r w:rsidRPr="00D32C44">
              <w:t>Przedstawienie dokumentacji zrealizowanych dzieł i działań artystycznych w ramach pracy nad przygotowaniem rozprawy doktorskiej.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Pr="00D32C44" w:rsidRDefault="00A8418D">
            <w:pPr>
              <w:tabs>
                <w:tab w:val="right" w:pos="9612"/>
              </w:tabs>
            </w:pPr>
            <w:r w:rsidRPr="00D32C44">
              <w:t xml:space="preserve">Wzbogacenie podstawy </w:t>
            </w:r>
            <w:proofErr w:type="spellStart"/>
            <w:r w:rsidRPr="00D32C44">
              <w:t>źr</w:t>
            </w:r>
            <w:proofErr w:type="spellEnd"/>
            <w:r w:rsidRPr="00D32C44">
              <w:rPr>
                <w:lang w:val="es-ES_tradnl"/>
              </w:rPr>
              <w:t>ó</w:t>
            </w:r>
            <w:proofErr w:type="spellStart"/>
            <w:r w:rsidRPr="00D32C44">
              <w:t>dłowej</w:t>
            </w:r>
            <w:proofErr w:type="spellEnd"/>
            <w:r w:rsidRPr="00D32C44">
              <w:t xml:space="preserve"> (kwerendy, warsztaty, </w:t>
            </w:r>
            <w:r w:rsidR="00D32C44" w:rsidRPr="00D32C44">
              <w:t xml:space="preserve">kursy mistrzowskie, </w:t>
            </w:r>
            <w:r w:rsidRPr="00D32C44">
              <w:t>wizyty studyjne</w:t>
            </w:r>
            <w:r w:rsidR="00D32C44" w:rsidRPr="00D32C44"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2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Pr="00D32C44" w:rsidRDefault="00A8418D">
            <w:pPr>
              <w:tabs>
                <w:tab w:val="right" w:pos="9612"/>
              </w:tabs>
            </w:pPr>
            <w:r w:rsidRPr="00D32C44">
              <w:t xml:space="preserve">Określenie warstwy </w:t>
            </w:r>
            <w:r w:rsidR="00D32C44" w:rsidRPr="00D32C44">
              <w:rPr>
                <w:color w:val="auto"/>
              </w:rPr>
              <w:t>teoretycznej i</w:t>
            </w:r>
            <w:r w:rsidR="00D32C44" w:rsidRPr="00D32C44">
              <w:t xml:space="preserve"> </w:t>
            </w:r>
            <w:r w:rsidRPr="00D32C44">
              <w:t xml:space="preserve"> metodologicznej realizowanych działań artystycznych.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5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Pr="00D32C44" w:rsidRDefault="00D32C44" w:rsidP="00D32C44">
            <w:pPr>
              <w:tabs>
                <w:tab w:val="right" w:pos="9612"/>
              </w:tabs>
            </w:pPr>
            <w:r w:rsidRPr="00D32C44">
              <w:t xml:space="preserve"> Przedstawienie aktualnej struktury części opisowej.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</w:tbl>
    <w:p w:rsidR="00517266" w:rsidRDefault="00517266">
      <w:pPr>
        <w:widowControl w:val="0"/>
        <w:tabs>
          <w:tab w:val="right" w:pos="9612"/>
        </w:tabs>
        <w:spacing w:line="240" w:lineRule="auto"/>
        <w:rPr>
          <w:b/>
          <w:bCs/>
        </w:rPr>
      </w:pPr>
    </w:p>
    <w:p w:rsidR="00517266" w:rsidRDefault="00517266">
      <w:pPr>
        <w:tabs>
          <w:tab w:val="right" w:pos="9612"/>
        </w:tabs>
        <w:rPr>
          <w:b/>
          <w:bCs/>
        </w:rPr>
      </w:pPr>
    </w:p>
    <w:p w:rsidR="00517266" w:rsidRDefault="00A8418D">
      <w:pPr>
        <w:spacing w:before="360" w:after="120"/>
        <w:rPr>
          <w:b/>
          <w:bCs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</w:rPr>
        <w:t>Osią</w:t>
      </w:r>
      <w:r>
        <w:rPr>
          <w:b/>
          <w:bCs/>
          <w:lang w:val="it-IT"/>
        </w:rPr>
        <w:t>gni</w:t>
      </w:r>
      <w:proofErr w:type="spellStart"/>
      <w:r>
        <w:rPr>
          <w:b/>
          <w:bCs/>
        </w:rPr>
        <w:t>ęcia</w:t>
      </w:r>
      <w:proofErr w:type="spellEnd"/>
      <w:r>
        <w:rPr>
          <w:b/>
          <w:bCs/>
        </w:rPr>
        <w:t xml:space="preserve"> artystyczne</w:t>
      </w:r>
      <w:r>
        <w:rPr>
          <w:b/>
          <w:bCs/>
        </w:rPr>
        <w:tab/>
        <w:t xml:space="preserve">                                                                                                                          ……..pkt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4"/>
        <w:gridCol w:w="7522"/>
        <w:gridCol w:w="1576"/>
      </w:tblGrid>
      <w:tr w:rsidR="00517266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Rodzaj aktywności artystycznej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spacing w:after="0"/>
              <w:jc w:val="center"/>
            </w:pPr>
            <w:r>
              <w:rPr>
                <w:b/>
                <w:bCs/>
              </w:rPr>
              <w:t>Liczba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</w:t>
            </w:r>
          </w:p>
        </w:tc>
      </w:tr>
      <w:tr w:rsidR="00517266">
        <w:trPr>
          <w:trHeight w:val="3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spacing w:after="0"/>
              <w:jc w:val="both"/>
            </w:pPr>
            <w:r>
              <w:t xml:space="preserve">1. Autorstwo utworu muzycznego lub choreografii na </w:t>
            </w:r>
            <w:proofErr w:type="spellStart"/>
            <w:r>
              <w:t>duża</w:t>
            </w:r>
            <w:proofErr w:type="spellEnd"/>
            <w:r>
              <w:t xml:space="preserve">̨ </w:t>
            </w:r>
            <w:proofErr w:type="spellStart"/>
            <w:r>
              <w:t>obsade</w:t>
            </w:r>
            <w:proofErr w:type="spellEnd"/>
            <w:r>
              <w:t xml:space="preserve">̨ wykonawczą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powyżej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wykonawc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w) upublicznionego przez wykonanie, wydanie, nagranie lub emisję;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Prawykonanie utworu muzycznego (dyrygent, solista, kameralista, choreograf);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t>3. W</w:t>
            </w:r>
            <w:r>
              <w:rPr>
                <w:rFonts w:ascii="Calibri" w:hAnsi="Calibri"/>
                <w:sz w:val="22"/>
                <w:szCs w:val="22"/>
              </w:rPr>
              <w:t xml:space="preserve">prowadzenie nagrania do obiegu publicznego (kompozytor, dyrygent, solista, kameralista, choreograf);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Pierwszoplanowa rola w spektaklu muzycznym, baletowym lub tanecznym;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Retrospektywa dorobku artystycznego na festiwalu muzycznym, w telewizji, w radio lub podczas wydarzenia dedykowanego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tw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zorganizowanego przez renomowaną instytucję kultury;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Autorstwo zrealizowanego projektu instrumentu muzycznego lub rekonstrukcja zabytkowego instrumentu; </w:t>
            </w:r>
          </w:p>
          <w:p w:rsidR="00517266" w:rsidRDefault="00A8418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7. rekonstrukcja lub opracowanie zabytkowego utworu muzycznego rozpowszechnianego w obiegu publicznym.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8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numPr>
                <w:ilvl w:val="0"/>
                <w:numId w:val="1"/>
              </w:numPr>
              <w:spacing w:after="0"/>
              <w:jc w:val="both"/>
            </w:pPr>
            <w:proofErr w:type="spellStart"/>
            <w:r>
              <w:t>Występ</w:t>
            </w:r>
            <w:proofErr w:type="spellEnd"/>
            <w:r>
              <w:t xml:space="preserve"> w charakterze dyrygenta, solisty (z </w:t>
            </w:r>
            <w:proofErr w:type="spellStart"/>
            <w:r>
              <w:t>wyłączeniem</w:t>
            </w:r>
            <w:proofErr w:type="spellEnd"/>
            <w:r>
              <w:t xml:space="preserve"> partii orkiestrowych i </w:t>
            </w:r>
            <w:proofErr w:type="spellStart"/>
            <w:r>
              <w:t>ch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ralnych</w:t>
            </w:r>
            <w:proofErr w:type="spellEnd"/>
            <w:r>
              <w:t>) lub kameralisty;</w:t>
            </w:r>
          </w:p>
          <w:p w:rsidR="00517266" w:rsidRDefault="00A8418D">
            <w:pPr>
              <w:numPr>
                <w:ilvl w:val="0"/>
                <w:numId w:val="1"/>
              </w:numPr>
              <w:spacing w:after="0"/>
              <w:jc w:val="both"/>
            </w:pPr>
            <w:r>
              <w:t>Recital muzyczny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3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t xml:space="preserve">Autorstwo, wydanie, nagranie lub emisja utworu muzycznego, w tym elektronicznego i multimedialnego na mniejszą </w:t>
            </w:r>
            <w:proofErr w:type="spellStart"/>
            <w:r>
              <w:t>obsade</w:t>
            </w:r>
            <w:proofErr w:type="spellEnd"/>
            <w:r>
              <w:t xml:space="preserve">̨ wykonawczą </w:t>
            </w:r>
            <w:r>
              <w:rPr>
                <w:lang w:val="it-IT"/>
              </w:rPr>
              <w:t>(solis</w:t>
            </w:r>
            <w:r>
              <w:t xml:space="preserve">́ci lub zespoły kameralne do 15 </w:t>
            </w:r>
            <w:proofErr w:type="spellStart"/>
            <w:r>
              <w:t>wykonawc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w); </w:t>
            </w:r>
          </w:p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t>Drugoplanowa rola w spektaklu muzycznym, baletowym lub tanecznym;</w:t>
            </w:r>
          </w:p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t xml:space="preserve">Przygotowanie przez </w:t>
            </w:r>
            <w:proofErr w:type="spellStart"/>
            <w:r>
              <w:t>ch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rmistrza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ru</w:t>
            </w:r>
            <w:proofErr w:type="spellEnd"/>
            <w:r>
              <w:t xml:space="preserve"> do koncertu wokalno-instrumentalnego lub spektaklu muzycznego; </w:t>
            </w:r>
          </w:p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t xml:space="preserve">Autorstwo </w:t>
            </w:r>
            <w:proofErr w:type="spellStart"/>
            <w:r>
              <w:t>ścieżki</w:t>
            </w:r>
            <w:proofErr w:type="spellEnd"/>
            <w:r>
              <w:t xml:space="preserve"> </w:t>
            </w:r>
            <w:proofErr w:type="spellStart"/>
            <w:r>
              <w:t>dźwiękowej</w:t>
            </w:r>
            <w:proofErr w:type="spellEnd"/>
            <w:r>
              <w:t xml:space="preserve">, nagranie lub </w:t>
            </w:r>
            <w:proofErr w:type="spellStart"/>
            <w:r>
              <w:t>reżyseria</w:t>
            </w:r>
            <w:proofErr w:type="spellEnd"/>
            <w:r>
              <w:t xml:space="preserve"> </w:t>
            </w:r>
            <w:r w:rsidR="00C65133">
              <w:t xml:space="preserve"> </w:t>
            </w:r>
            <w:proofErr w:type="spellStart"/>
            <w:r>
              <w:t>dźwięku</w:t>
            </w:r>
            <w:proofErr w:type="spellEnd"/>
            <w:r>
              <w:t xml:space="preserve"> formy fonograficznej, audiowizualnej, teatralnej, telewizyjnej lub filmowej; </w:t>
            </w:r>
          </w:p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t xml:space="preserve">Autorstwo libretta/scenariusza spektaklu muzycznego, baletowego lub tanecznego lub opracowanie ruchu scenicznego; </w:t>
            </w:r>
          </w:p>
          <w:p w:rsidR="00517266" w:rsidRDefault="00A8418D">
            <w:pPr>
              <w:numPr>
                <w:ilvl w:val="0"/>
                <w:numId w:val="2"/>
              </w:numPr>
              <w:spacing w:after="0"/>
            </w:pPr>
            <w:r>
              <w:lastRenderedPageBreak/>
              <w:t xml:space="preserve">kierownictwo muzyczne lub </w:t>
            </w:r>
            <w:proofErr w:type="spellStart"/>
            <w:r>
              <w:t>reżyseria</w:t>
            </w:r>
            <w:proofErr w:type="spellEnd"/>
            <w:r>
              <w:t xml:space="preserve"> spektaklu muzycznego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20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Udział w jury konkursu lub festiwalu muzycznego lub fonograficznego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zasięgu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 najmniej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lnopolskim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zorganizowanym przez renomowaną instytucję kultury; </w:t>
            </w:r>
          </w:p>
          <w:p w:rsidR="00517266" w:rsidRDefault="00A8418D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Pełnienie funkcji dyrektora albo kierownika artystycznego festiwalu lub konkursu muzycznego lub fonograficznego, lub koncert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cyklicznych;</w:t>
            </w:r>
          </w:p>
          <w:p w:rsidR="00517266" w:rsidRDefault="00A8418D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Prowadzenie kursu lub warsztatu mistrzowskiego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zasięgu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 najmniej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lnopolskim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517266" w:rsidRDefault="00A8418D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Inne rodzaje dzieł muzycznych rozpowszechniane w obiegu publicznym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both"/>
            </w:pPr>
            <w:r>
              <w:t>Autorstwo publikacji z zakresu sztuk muzycznych.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both"/>
            </w:pPr>
            <w:r>
              <w:t>Redakcja publikacji z zakresu sztuk muzycznych.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jc w:val="both"/>
            </w:pPr>
            <w:r>
              <w:t xml:space="preserve">Autorstwo rozdziału w publikacji </w:t>
            </w:r>
            <w:proofErr w:type="spellStart"/>
            <w:r>
              <w:t>wieloautorskiej</w:t>
            </w:r>
            <w:proofErr w:type="spellEnd"/>
            <w:r>
              <w:t xml:space="preserve"> z zakresu sztuk muzycznych;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  <w:tr w:rsidR="00517266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tabs>
                <w:tab w:val="right" w:pos="9612"/>
              </w:tabs>
              <w:jc w:val="center"/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A8418D">
            <w:pPr>
              <w:jc w:val="both"/>
            </w:pPr>
            <w:r>
              <w:t>Rezydencje, staże, sympozja artystyczne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266" w:rsidRDefault="00517266"/>
        </w:tc>
      </w:tr>
    </w:tbl>
    <w:p w:rsidR="00517266" w:rsidRDefault="00517266">
      <w:pPr>
        <w:widowControl w:val="0"/>
        <w:spacing w:before="360" w:after="120" w:line="240" w:lineRule="auto"/>
        <w:rPr>
          <w:b/>
          <w:bCs/>
        </w:rPr>
      </w:pPr>
    </w:p>
    <w:p w:rsidR="00517266" w:rsidRDefault="00517266">
      <w:pPr>
        <w:tabs>
          <w:tab w:val="right" w:pos="9612"/>
        </w:tabs>
        <w:rPr>
          <w:b/>
          <w:bCs/>
        </w:rPr>
      </w:pPr>
    </w:p>
    <w:p w:rsidR="00517266" w:rsidRDefault="00A8418D">
      <w:pPr>
        <w:tabs>
          <w:tab w:val="right" w:pos="9612"/>
        </w:tabs>
        <w:spacing w:before="240" w:after="0"/>
        <w:rPr>
          <w:b/>
          <w:bCs/>
        </w:rPr>
      </w:pPr>
      <w:r>
        <w:rPr>
          <w:b/>
          <w:bCs/>
        </w:rPr>
        <w:t>3.  Przedstawienie i om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wienie</w:t>
      </w:r>
      <w:proofErr w:type="spellEnd"/>
      <w:r>
        <w:rPr>
          <w:b/>
          <w:bCs/>
        </w:rPr>
        <w:t xml:space="preserve"> dokonań artystycznych i badawczych w formie prezentacji multimedialnej i dyskusji</w:t>
      </w:r>
      <w:r>
        <w:rPr>
          <w:b/>
          <w:bCs/>
        </w:rPr>
        <w:tab/>
        <w:t xml:space="preserve"> ……..pkt</w:t>
      </w:r>
    </w:p>
    <w:p w:rsidR="00517266" w:rsidRDefault="00A8418D">
      <w:pPr>
        <w:tabs>
          <w:tab w:val="right" w:pos="9612"/>
        </w:tabs>
        <w:spacing w:after="0" w:line="360" w:lineRule="auto"/>
      </w:pPr>
      <w: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517266" w:rsidRDefault="00A8418D">
      <w:pPr>
        <w:tabs>
          <w:tab w:val="right" w:pos="9612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517266" w:rsidRDefault="00517266">
      <w:pPr>
        <w:tabs>
          <w:tab w:val="right" w:pos="9612"/>
        </w:tabs>
        <w:spacing w:after="0" w:line="360" w:lineRule="auto"/>
      </w:pPr>
      <w:bookmarkStart w:id="0" w:name="_GoBack"/>
    </w:p>
    <w:tbl>
      <w:tblPr>
        <w:tblStyle w:val="TableNormal"/>
        <w:tblW w:w="9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8"/>
        <w:gridCol w:w="9153"/>
      </w:tblGrid>
      <w:tr w:rsidR="00517266">
        <w:trPr>
          <w:trHeight w:val="8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517266" w:rsidRDefault="00A8418D">
            <w:pPr>
              <w:tabs>
                <w:tab w:val="right" w:pos="9612"/>
              </w:tabs>
            </w:pPr>
            <w:r>
              <w:rPr>
                <w:b/>
                <w:bCs/>
              </w:rPr>
              <w:t>Lp.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Pytania dotyczą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tre</w:t>
            </w:r>
            <w:r>
              <w:rPr>
                <w:b/>
                <w:bCs/>
                <w:sz w:val="22"/>
                <w:szCs w:val="22"/>
              </w:rPr>
              <w:t>ści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zawartej w prezentacji i wiedzy w zakresie podejmowanego zadania artystycznego </w:t>
            </w:r>
          </w:p>
        </w:tc>
      </w:tr>
      <w:tr w:rsidR="00517266">
        <w:trPr>
          <w:trHeight w:val="3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  <w:tr w:rsidR="00517266">
        <w:trPr>
          <w:trHeight w:val="3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</w:tbl>
    <w:p w:rsidR="00517266" w:rsidRDefault="00517266">
      <w:pPr>
        <w:widowControl w:val="0"/>
        <w:tabs>
          <w:tab w:val="right" w:pos="9612"/>
        </w:tabs>
        <w:spacing w:after="0" w:line="240" w:lineRule="auto"/>
      </w:pPr>
    </w:p>
    <w:p w:rsidR="00517266" w:rsidRDefault="00517266">
      <w:pPr>
        <w:rPr>
          <w:b/>
          <w:bCs/>
          <w:u w:val="single"/>
        </w:rPr>
      </w:pPr>
    </w:p>
    <w:p w:rsidR="00517266" w:rsidRDefault="00A8418D">
      <w:pPr>
        <w:spacing w:after="0" w:line="240" w:lineRule="auto"/>
        <w:rPr>
          <w:b/>
          <w:bCs/>
        </w:rPr>
      </w:pPr>
      <w:r>
        <w:rPr>
          <w:b/>
          <w:bCs/>
          <w:lang w:val="en-US"/>
        </w:rPr>
        <w:t xml:space="preserve">II. WYNIK OCENY </w:t>
      </w:r>
      <w:r>
        <w:rPr>
          <w:b/>
          <w:bCs/>
        </w:rPr>
        <w:t xml:space="preserve">ŚRÓDOKRESOWEJ (pozytywna/negatywna) </w:t>
      </w:r>
    </w:p>
    <w:p w:rsidR="00517266" w:rsidRDefault="00A8418D">
      <w:pPr>
        <w:tabs>
          <w:tab w:val="right" w:pos="9612"/>
        </w:tabs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Łączna liczba zdobytych punkt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w</w:t>
      </w:r>
      <w:proofErr w:type="spellEnd"/>
      <w:r>
        <w:rPr>
          <w:b/>
          <w:bCs/>
        </w:rPr>
        <w:t xml:space="preserve"> wyniku oceny </w:t>
      </w:r>
      <w:proofErr w:type="spellStart"/>
      <w:r>
        <w:rPr>
          <w:b/>
          <w:bCs/>
        </w:rPr>
        <w:t>śr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dokresowej</w:t>
      </w:r>
      <w:proofErr w:type="spellEnd"/>
      <w:r>
        <w:rPr>
          <w:b/>
          <w:bCs/>
        </w:rPr>
        <w:t xml:space="preserve">                                </w:t>
      </w:r>
      <w:r>
        <w:rPr>
          <w:b/>
          <w:bCs/>
        </w:rPr>
        <w:tab/>
        <w:t xml:space="preserve">  ………………./100</w:t>
      </w:r>
    </w:p>
    <w:p w:rsidR="00517266" w:rsidRDefault="00A8418D">
      <w:pPr>
        <w:tabs>
          <w:tab w:val="right" w:pos="9612"/>
        </w:tabs>
        <w:spacing w:after="0" w:line="360" w:lineRule="auto"/>
        <w:jc w:val="both"/>
      </w:pPr>
      <w:r>
        <w:rPr>
          <w:b/>
          <w:bCs/>
        </w:rPr>
        <w:t xml:space="preserve">W wyniku głosowania:  </w:t>
      </w:r>
      <w:r>
        <w:t>…….głos</w:t>
      </w:r>
      <w:r>
        <w:rPr>
          <w:lang w:val="es-ES_tradnl"/>
        </w:rPr>
        <w:t>ó</w:t>
      </w:r>
      <w:r>
        <w:t>w za, ……głos</w:t>
      </w:r>
      <w:r>
        <w:rPr>
          <w:lang w:val="es-ES_tradnl"/>
        </w:rPr>
        <w:t>ó</w:t>
      </w:r>
      <w:r>
        <w:t>w przeciw, …………głos</w:t>
      </w:r>
      <w:r>
        <w:rPr>
          <w:lang w:val="es-ES_tradnl"/>
        </w:rPr>
        <w:t>ó</w:t>
      </w:r>
      <w:r>
        <w:t xml:space="preserve">w wstrzymujących, się Komisja ds. Oceny </w:t>
      </w:r>
      <w:proofErr w:type="spellStart"/>
      <w:r>
        <w:t>Śr</w:t>
      </w:r>
      <w:proofErr w:type="spellEnd"/>
      <w:r>
        <w:rPr>
          <w:lang w:val="es-ES_tradnl"/>
        </w:rPr>
        <w:t>ó</w:t>
      </w:r>
      <w:proofErr w:type="spellStart"/>
      <w:r>
        <w:t>dokresowej</w:t>
      </w:r>
      <w:proofErr w:type="spellEnd"/>
      <w:r>
        <w:t xml:space="preserve"> przyjmuje uchwałę</w:t>
      </w:r>
      <w:r>
        <w:rPr>
          <w:b/>
          <w:bCs/>
        </w:rPr>
        <w:t xml:space="preserve"> o pozytywnym/negatywnym wyniku oceny </w:t>
      </w:r>
      <w:r>
        <w:t>Pani/Pana…………………………………………..</w:t>
      </w:r>
    </w:p>
    <w:p w:rsidR="00517266" w:rsidRDefault="00517266">
      <w:pPr>
        <w:spacing w:after="0" w:line="360" w:lineRule="auto"/>
        <w:jc w:val="both"/>
      </w:pPr>
    </w:p>
    <w:p w:rsidR="00517266" w:rsidRDefault="00A8418D">
      <w:pPr>
        <w:spacing w:after="0" w:line="360" w:lineRule="auto"/>
        <w:jc w:val="both"/>
        <w:rPr>
          <w:b/>
          <w:bCs/>
        </w:rPr>
      </w:pPr>
      <w:r>
        <w:rPr>
          <w:b/>
          <w:bCs/>
          <w:lang w:val="de-DE"/>
        </w:rPr>
        <w:t xml:space="preserve">UZASADNIENIE KOMISJI W SPRAWIE WYNIKU OCENY </w:t>
      </w:r>
      <w:r>
        <w:rPr>
          <w:b/>
          <w:bCs/>
        </w:rPr>
        <w:t>ŚRÓ</w:t>
      </w:r>
      <w:r>
        <w:rPr>
          <w:b/>
          <w:bCs/>
          <w:lang w:val="de-DE"/>
        </w:rPr>
        <w:t xml:space="preserve">DOKRESOWEJ </w:t>
      </w:r>
    </w:p>
    <w:p w:rsidR="00517266" w:rsidRDefault="00A8418D">
      <w:pPr>
        <w:spacing w:after="0" w:line="360" w:lineRule="auto"/>
        <w:jc w:val="both"/>
      </w:pPr>
      <w:r>
        <w:t>………………………………………………………………………...................................................................................................</w:t>
      </w:r>
    </w:p>
    <w:p w:rsidR="00517266" w:rsidRDefault="00A8418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517266" w:rsidRDefault="00A8418D">
      <w:p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REKOMENDACJA ODNOŚ</w:t>
      </w:r>
      <w:r>
        <w:rPr>
          <w:b/>
          <w:bCs/>
          <w:lang w:val="de-DE"/>
        </w:rPr>
        <w:t xml:space="preserve">NIE DALSZEJ REALIZACJI INDYWIDUALNEGO PLANU BADAWCZEGO </w:t>
      </w:r>
    </w:p>
    <w:p w:rsidR="00517266" w:rsidRDefault="00A8418D">
      <w:pPr>
        <w:spacing w:after="0" w:line="360" w:lineRule="auto"/>
        <w:jc w:val="both"/>
      </w:pPr>
      <w:r>
        <w:t>………………………………………………………………………..................................................................................................</w:t>
      </w:r>
    </w:p>
    <w:p w:rsidR="00517266" w:rsidRDefault="00A8418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517266" w:rsidRDefault="00517266">
      <w:pPr>
        <w:spacing w:after="0" w:line="360" w:lineRule="auto"/>
        <w:jc w:val="both"/>
      </w:pPr>
    </w:p>
    <w:p w:rsidR="00517266" w:rsidRDefault="00517266">
      <w:pPr>
        <w:spacing w:after="0" w:line="360" w:lineRule="auto"/>
        <w:jc w:val="both"/>
      </w:pPr>
    </w:p>
    <w:p w:rsidR="00517266" w:rsidRDefault="00517266">
      <w:pPr>
        <w:spacing w:after="0" w:line="360" w:lineRule="auto"/>
        <w:jc w:val="both"/>
      </w:pPr>
    </w:p>
    <w:p w:rsidR="00517266" w:rsidRDefault="00517266">
      <w:pPr>
        <w:spacing w:after="0" w:line="360" w:lineRule="auto"/>
      </w:pPr>
    </w:p>
    <w:tbl>
      <w:tblPr>
        <w:tblStyle w:val="TableNormal"/>
        <w:tblW w:w="108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87"/>
        <w:gridCol w:w="4372"/>
      </w:tblGrid>
      <w:tr w:rsidR="00517266">
        <w:trPr>
          <w:trHeight w:val="68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>
            <w:pPr>
              <w:spacing w:after="0" w:line="360" w:lineRule="auto"/>
            </w:pPr>
          </w:p>
          <w:p w:rsidR="00517266" w:rsidRDefault="00A8418D">
            <w:pPr>
              <w:spacing w:after="720" w:line="360" w:lineRule="auto"/>
            </w:pPr>
            <w:r>
              <w:t xml:space="preserve">Komisja ds. Oceny 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sz w:val="24"/>
                <w:szCs w:val="24"/>
              </w:rPr>
              <w:t>dokresowej</w:t>
            </w:r>
            <w:proofErr w:type="spellEnd"/>
            <w:r>
              <w:rPr>
                <w:sz w:val="24"/>
                <w:szCs w:val="24"/>
              </w:rPr>
              <w:t xml:space="preserve"> w składzie: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>
            <w:pPr>
              <w:spacing w:after="0" w:line="360" w:lineRule="auto"/>
              <w:rPr>
                <w:sz w:val="24"/>
                <w:szCs w:val="24"/>
              </w:rPr>
            </w:pPr>
          </w:p>
          <w:p w:rsidR="00517266" w:rsidRDefault="00A8418D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własnoręczny podpis </w:t>
            </w:r>
          </w:p>
        </w:tc>
      </w:tr>
      <w:tr w:rsidR="00517266">
        <w:trPr>
          <w:trHeight w:val="2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t xml:space="preserve">Przewodniczący - ……………………………………………………………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rPr>
                <w:sz w:val="24"/>
                <w:szCs w:val="24"/>
              </w:rPr>
              <w:t xml:space="preserve">……………………………… </w:t>
            </w:r>
          </w:p>
        </w:tc>
      </w:tr>
      <w:tr w:rsidR="00517266">
        <w:trPr>
          <w:trHeight w:val="2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rPr>
                <w:sz w:val="24"/>
                <w:szCs w:val="24"/>
              </w:rPr>
              <w:t xml:space="preserve">……………………………… </w:t>
            </w:r>
          </w:p>
        </w:tc>
      </w:tr>
      <w:tr w:rsidR="00517266">
        <w:trPr>
          <w:trHeight w:val="2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A8418D">
            <w:pPr>
              <w:spacing w:after="0" w:line="720" w:lineRule="auto"/>
            </w:pPr>
            <w:r>
              <w:rPr>
                <w:sz w:val="24"/>
                <w:szCs w:val="24"/>
              </w:rPr>
              <w:t xml:space="preserve">………………………………. </w:t>
            </w:r>
          </w:p>
        </w:tc>
      </w:tr>
      <w:tr w:rsidR="00517266">
        <w:trPr>
          <w:trHeight w:val="25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266" w:rsidRDefault="00517266"/>
        </w:tc>
      </w:tr>
    </w:tbl>
    <w:p w:rsidR="00517266" w:rsidRDefault="00517266">
      <w:pPr>
        <w:widowControl w:val="0"/>
        <w:spacing w:after="0" w:line="240" w:lineRule="auto"/>
      </w:pPr>
    </w:p>
    <w:p w:rsidR="00517266" w:rsidRDefault="00517266">
      <w:pPr>
        <w:rPr>
          <w:b/>
          <w:bCs/>
          <w:u w:val="single"/>
        </w:rPr>
      </w:pPr>
    </w:p>
    <w:p w:rsidR="00517266" w:rsidRDefault="00517266">
      <w:pPr>
        <w:rPr>
          <w:b/>
          <w:bCs/>
          <w:u w:val="single"/>
        </w:rPr>
      </w:pPr>
    </w:p>
    <w:p w:rsidR="00517266" w:rsidRDefault="00517266">
      <w:pPr>
        <w:spacing w:after="0"/>
        <w:rPr>
          <w:b/>
          <w:bCs/>
        </w:rPr>
      </w:pPr>
    </w:p>
    <w:p w:rsidR="00517266" w:rsidRDefault="00517266">
      <w:pPr>
        <w:spacing w:after="0" w:line="240" w:lineRule="auto"/>
      </w:pPr>
    </w:p>
    <w:sectPr w:rsidR="00517266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52" w:rsidRDefault="001C5952">
      <w:pPr>
        <w:spacing w:after="0" w:line="240" w:lineRule="auto"/>
      </w:pPr>
      <w:r>
        <w:separator/>
      </w:r>
    </w:p>
  </w:endnote>
  <w:endnote w:type="continuationSeparator" w:id="0">
    <w:p w:rsidR="001C5952" w:rsidRDefault="001C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66" w:rsidRDefault="00A8418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D2F7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52" w:rsidRDefault="001C5952">
      <w:pPr>
        <w:spacing w:after="0" w:line="240" w:lineRule="auto"/>
      </w:pPr>
      <w:r>
        <w:separator/>
      </w:r>
    </w:p>
  </w:footnote>
  <w:footnote w:type="continuationSeparator" w:id="0">
    <w:p w:rsidR="001C5952" w:rsidRDefault="001C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CA1"/>
    <w:multiLevelType w:val="hybridMultilevel"/>
    <w:tmpl w:val="F80A5BE2"/>
    <w:lvl w:ilvl="0" w:tplc="54D020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ED62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68D3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E48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CF81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098B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64CB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641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606F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4D7030"/>
    <w:multiLevelType w:val="hybridMultilevel"/>
    <w:tmpl w:val="47AA9B7A"/>
    <w:lvl w:ilvl="0" w:tplc="42BCA4C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2FC7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8090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8FBA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0E4D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EB67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A950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0748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CDF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AD3DF4"/>
    <w:multiLevelType w:val="hybridMultilevel"/>
    <w:tmpl w:val="0DF4C17A"/>
    <w:lvl w:ilvl="0" w:tplc="D6981BC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476E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C234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8DFB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C89E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E17E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E08E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0384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0115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7266"/>
    <w:rsid w:val="001C5952"/>
    <w:rsid w:val="002A1433"/>
    <w:rsid w:val="002D1614"/>
    <w:rsid w:val="00517266"/>
    <w:rsid w:val="005F024D"/>
    <w:rsid w:val="009B2135"/>
    <w:rsid w:val="00A8418D"/>
    <w:rsid w:val="00C65133"/>
    <w:rsid w:val="00D32C44"/>
    <w:rsid w:val="00D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33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33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D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F7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33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33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D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F7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DellFan</dc:creator>
  <cp:lastModifiedBy>Małgorzata Nowak</cp:lastModifiedBy>
  <cp:revision>6</cp:revision>
  <dcterms:created xsi:type="dcterms:W3CDTF">2023-07-04T13:27:00Z</dcterms:created>
  <dcterms:modified xsi:type="dcterms:W3CDTF">2023-07-05T11:05:00Z</dcterms:modified>
</cp:coreProperties>
</file>