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BC9A" w14:textId="77777777" w:rsidR="00F2144C" w:rsidRPr="002748A8" w:rsidRDefault="00F2144C" w:rsidP="00F2144C">
      <w:pPr>
        <w:tabs>
          <w:tab w:val="right" w:pos="9781"/>
        </w:tabs>
        <w:spacing w:after="0" w:line="240" w:lineRule="auto"/>
        <w:rPr>
          <w:rFonts w:eastAsia="Times New Roman" w:cs="Arial"/>
          <w:bCs/>
          <w:color w:val="FF0000"/>
          <w:sz w:val="18"/>
          <w:szCs w:val="18"/>
          <w:lang w:eastAsia="ar-SA"/>
        </w:rPr>
      </w:pPr>
    </w:p>
    <w:p w14:paraId="50952CAA" w14:textId="77777777" w:rsidR="00F2144C" w:rsidRPr="002748A8" w:rsidRDefault="00F2144C" w:rsidP="00B465DF">
      <w:pPr>
        <w:tabs>
          <w:tab w:val="right" w:pos="9923"/>
        </w:tabs>
        <w:spacing w:after="0" w:line="240" w:lineRule="auto"/>
        <w:jc w:val="right"/>
        <w:rPr>
          <w:rFonts w:eastAsia="Times New Roman" w:cs="Arial"/>
          <w:sz w:val="18"/>
          <w:szCs w:val="18"/>
          <w:lang w:eastAsia="pl-PL"/>
        </w:rPr>
      </w:pPr>
      <w:r w:rsidRPr="002748A8">
        <w:rPr>
          <w:rFonts w:eastAsia="Times New Roman" w:cs="Arial"/>
          <w:bCs/>
          <w:sz w:val="18"/>
          <w:szCs w:val="18"/>
          <w:lang w:eastAsia="ar-SA"/>
        </w:rPr>
        <w:t>Oznaczenie sprawy</w:t>
      </w:r>
      <w:r w:rsidRPr="002748A8">
        <w:rPr>
          <w:rFonts w:eastAsia="Times New Roman" w:cs="Arial"/>
          <w:b/>
          <w:sz w:val="18"/>
          <w:szCs w:val="18"/>
          <w:lang w:eastAsia="ar-SA"/>
        </w:rPr>
        <w:t xml:space="preserve">: </w:t>
      </w:r>
      <w:r w:rsidR="000A123C" w:rsidRPr="002748A8">
        <w:rPr>
          <w:rFonts w:eastAsia="Times New Roman" w:cs="Arial"/>
          <w:b/>
          <w:sz w:val="18"/>
          <w:szCs w:val="18"/>
          <w:lang w:eastAsia="ar-SA"/>
        </w:rPr>
        <w:t>NK-ZO-002-06-2023</w:t>
      </w:r>
    </w:p>
    <w:p w14:paraId="05DF6508" w14:textId="77777777" w:rsidR="00F2144C" w:rsidRPr="002748A8" w:rsidRDefault="00F2144C" w:rsidP="00F2144C">
      <w:pPr>
        <w:spacing w:after="0" w:line="240" w:lineRule="auto"/>
        <w:rPr>
          <w:rFonts w:eastAsia="Times New Roman" w:cs="Arial"/>
          <w:color w:val="FF0000"/>
          <w:sz w:val="18"/>
          <w:szCs w:val="18"/>
          <w:lang w:eastAsia="pl-PL"/>
        </w:rPr>
      </w:pPr>
    </w:p>
    <w:p w14:paraId="66338D44" w14:textId="77777777" w:rsidR="000A123C" w:rsidRPr="002748A8" w:rsidRDefault="000A123C" w:rsidP="00F2144C">
      <w:pPr>
        <w:spacing w:after="0" w:line="240" w:lineRule="auto"/>
        <w:rPr>
          <w:rFonts w:eastAsia="Times New Roman" w:cs="Arial"/>
          <w:color w:val="FF0000"/>
          <w:sz w:val="18"/>
          <w:szCs w:val="18"/>
          <w:lang w:eastAsia="pl-PL"/>
        </w:rPr>
      </w:pPr>
    </w:p>
    <w:p w14:paraId="62BF4DBB" w14:textId="77777777" w:rsidR="000A123C" w:rsidRPr="002748A8" w:rsidRDefault="000A123C" w:rsidP="00F2144C">
      <w:pPr>
        <w:spacing w:after="0" w:line="240" w:lineRule="auto"/>
        <w:ind w:right="559"/>
        <w:jc w:val="center"/>
        <w:rPr>
          <w:rFonts w:eastAsia="Times New Roman" w:cs="Arial"/>
          <w:b/>
          <w:color w:val="FF0000"/>
          <w:sz w:val="18"/>
          <w:szCs w:val="18"/>
          <w:lang w:eastAsia="pl-PL"/>
        </w:rPr>
      </w:pPr>
    </w:p>
    <w:p w14:paraId="6015EB94" w14:textId="6385128C" w:rsidR="00F2144C" w:rsidRPr="002748A8" w:rsidRDefault="00F2144C" w:rsidP="000A123C">
      <w:pPr>
        <w:spacing w:after="0" w:line="240" w:lineRule="auto"/>
        <w:ind w:right="559"/>
        <w:jc w:val="center"/>
        <w:rPr>
          <w:rFonts w:eastAsia="Times New Roman" w:cs="Arial"/>
          <w:b/>
          <w:sz w:val="20"/>
          <w:szCs w:val="20"/>
          <w:lang w:eastAsia="pl-PL"/>
        </w:rPr>
      </w:pPr>
      <w:r w:rsidRPr="002748A8">
        <w:rPr>
          <w:rFonts w:eastAsia="Times New Roman" w:cs="Arial"/>
          <w:b/>
          <w:sz w:val="20"/>
          <w:szCs w:val="20"/>
          <w:lang w:eastAsia="pl-PL"/>
        </w:rPr>
        <w:t xml:space="preserve">Zaproszenie do składania ofert </w:t>
      </w:r>
      <w:r w:rsidR="000A123C" w:rsidRPr="002748A8">
        <w:rPr>
          <w:rFonts w:eastAsia="Times New Roman" w:cs="Arial"/>
          <w:b/>
          <w:sz w:val="20"/>
          <w:szCs w:val="20"/>
          <w:lang w:eastAsia="pl-PL"/>
        </w:rPr>
        <w:t xml:space="preserve">nr </w:t>
      </w:r>
      <w:r w:rsidR="000A123C" w:rsidRPr="002748A8">
        <w:rPr>
          <w:b/>
          <w:sz w:val="20"/>
          <w:szCs w:val="20"/>
        </w:rPr>
        <w:t xml:space="preserve">NK-ZO-002-06-2023 z dnia </w:t>
      </w:r>
      <w:r w:rsidR="005D53E0">
        <w:rPr>
          <w:b/>
          <w:sz w:val="20"/>
          <w:szCs w:val="20"/>
        </w:rPr>
        <w:t>14</w:t>
      </w:r>
      <w:r w:rsidR="005D53E0" w:rsidRPr="002748A8">
        <w:rPr>
          <w:b/>
          <w:sz w:val="20"/>
          <w:szCs w:val="20"/>
        </w:rPr>
        <w:t xml:space="preserve"> </w:t>
      </w:r>
      <w:r w:rsidR="000A123C" w:rsidRPr="002748A8">
        <w:rPr>
          <w:b/>
          <w:sz w:val="20"/>
          <w:szCs w:val="20"/>
        </w:rPr>
        <w:t>czerwca 2023 r.</w:t>
      </w:r>
      <w:r w:rsidR="000A123C" w:rsidRPr="002748A8">
        <w:rPr>
          <w:rFonts w:eastAsia="Times New Roman" w:cs="Arial"/>
          <w:b/>
          <w:sz w:val="20"/>
          <w:szCs w:val="20"/>
          <w:lang w:eastAsia="pl-PL"/>
        </w:rPr>
        <w:br/>
        <w:t>na p</w:t>
      </w:r>
      <w:r w:rsidR="00802C0F" w:rsidRPr="002748A8">
        <w:rPr>
          <w:rFonts w:eastAsia="Times New Roman" w:cs="Arial"/>
          <w:b/>
          <w:sz w:val="20"/>
          <w:szCs w:val="20"/>
          <w:lang w:eastAsia="pl-PL"/>
        </w:rPr>
        <w:t xml:space="preserve">rofesjonalną rejestrację audiowizualną </w:t>
      </w:r>
      <w:r w:rsidR="000A123C" w:rsidRPr="002748A8">
        <w:rPr>
          <w:rFonts w:eastAsia="Times New Roman" w:cs="Arial"/>
          <w:b/>
          <w:sz w:val="20"/>
          <w:szCs w:val="20"/>
          <w:lang w:eastAsia="pl-PL"/>
        </w:rPr>
        <w:br/>
      </w:r>
      <w:r w:rsidR="00802C0F" w:rsidRPr="002748A8">
        <w:rPr>
          <w:rFonts w:eastAsia="Times New Roman" w:cs="Arial"/>
          <w:b/>
          <w:sz w:val="20"/>
          <w:szCs w:val="20"/>
          <w:lang w:eastAsia="pl-PL"/>
        </w:rPr>
        <w:t>wybranych działań Centrum Badań Zmian Klimatu i Środowiska UMCS</w:t>
      </w:r>
    </w:p>
    <w:p w14:paraId="43FB7524" w14:textId="77777777" w:rsidR="000A123C" w:rsidRPr="002748A8" w:rsidRDefault="000A123C" w:rsidP="000A123C">
      <w:pPr>
        <w:spacing w:after="0" w:line="240" w:lineRule="auto"/>
        <w:ind w:right="559"/>
        <w:jc w:val="center"/>
        <w:rPr>
          <w:rFonts w:eastAsia="Times New Roman" w:cs="Arial"/>
          <w:b/>
          <w:color w:val="FF0000"/>
          <w:sz w:val="18"/>
          <w:szCs w:val="18"/>
          <w:lang w:eastAsia="pl-PL"/>
        </w:rPr>
      </w:pPr>
    </w:p>
    <w:p w14:paraId="20C9C0E5" w14:textId="77777777" w:rsidR="000A123C" w:rsidRDefault="000A123C" w:rsidP="000A123C">
      <w:pPr>
        <w:spacing w:after="0" w:line="240" w:lineRule="auto"/>
        <w:ind w:right="559"/>
        <w:jc w:val="center"/>
        <w:rPr>
          <w:rFonts w:eastAsia="Times New Roman" w:cs="Arial"/>
          <w:b/>
          <w:color w:val="FF0000"/>
          <w:sz w:val="18"/>
          <w:szCs w:val="18"/>
          <w:lang w:eastAsia="pl-PL"/>
        </w:rPr>
      </w:pPr>
    </w:p>
    <w:p w14:paraId="4E7E0DF3" w14:textId="77777777" w:rsidR="001A219F" w:rsidRPr="002748A8" w:rsidRDefault="001A219F" w:rsidP="000A123C">
      <w:pPr>
        <w:spacing w:after="0" w:line="240" w:lineRule="auto"/>
        <w:ind w:right="559"/>
        <w:jc w:val="center"/>
        <w:rPr>
          <w:rFonts w:eastAsia="Times New Roman" w:cs="Arial"/>
          <w:b/>
          <w:color w:val="FF0000"/>
          <w:sz w:val="18"/>
          <w:szCs w:val="18"/>
          <w:lang w:eastAsia="pl-PL"/>
        </w:rPr>
      </w:pPr>
    </w:p>
    <w:p w14:paraId="76F9CA5C" w14:textId="77777777" w:rsidR="00F2144C" w:rsidRPr="002748A8" w:rsidRDefault="00F2144C" w:rsidP="00F2144C">
      <w:pPr>
        <w:spacing w:after="0" w:line="240" w:lineRule="auto"/>
        <w:ind w:right="43"/>
        <w:jc w:val="both"/>
        <w:rPr>
          <w:rFonts w:eastAsia="Times New Roman" w:cs="Arial"/>
          <w:sz w:val="18"/>
          <w:szCs w:val="18"/>
          <w:lang w:eastAsia="pl-PL"/>
        </w:rPr>
      </w:pPr>
    </w:p>
    <w:p w14:paraId="67D51BF6"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Zamawiający:</w:t>
      </w:r>
      <w:r w:rsidRPr="002748A8">
        <w:rPr>
          <w:rFonts w:eastAsia="Times New Roman" w:cs="Arial"/>
          <w:b/>
          <w:sz w:val="18"/>
          <w:szCs w:val="18"/>
          <w:lang w:eastAsia="pl-PL"/>
        </w:rPr>
        <w:tab/>
      </w:r>
      <w:r w:rsidRPr="002748A8">
        <w:rPr>
          <w:rFonts w:eastAsia="Times New Roman" w:cs="Arial"/>
          <w:b/>
          <w:sz w:val="18"/>
          <w:szCs w:val="18"/>
          <w:lang w:eastAsia="pl-PL"/>
        </w:rPr>
        <w:tab/>
      </w:r>
      <w:r w:rsidRPr="002748A8">
        <w:rPr>
          <w:rFonts w:eastAsia="Times New Roman" w:cs="Arial"/>
          <w:sz w:val="18"/>
          <w:szCs w:val="18"/>
          <w:lang w:eastAsia="pl-PL"/>
        </w:rPr>
        <w:t xml:space="preserve">Uniwersytet Marii Curie-Skłodowskiej </w:t>
      </w:r>
      <w:r w:rsidR="00802C0F" w:rsidRPr="002748A8">
        <w:rPr>
          <w:rFonts w:eastAsia="Times New Roman" w:cs="Arial"/>
          <w:sz w:val="18"/>
          <w:szCs w:val="18"/>
          <w:lang w:eastAsia="pl-PL"/>
        </w:rPr>
        <w:t>(UMCS)</w:t>
      </w:r>
    </w:p>
    <w:p w14:paraId="759EA5F9" w14:textId="77777777" w:rsidR="00F2144C" w:rsidRPr="002748A8" w:rsidRDefault="00F2144C" w:rsidP="00F2144C">
      <w:pPr>
        <w:spacing w:after="0" w:line="240" w:lineRule="auto"/>
        <w:ind w:left="2198" w:right="561" w:hanging="74"/>
        <w:jc w:val="both"/>
        <w:rPr>
          <w:rFonts w:eastAsia="Times New Roman" w:cs="Arial"/>
          <w:sz w:val="18"/>
          <w:szCs w:val="18"/>
          <w:lang w:eastAsia="pl-PL"/>
        </w:rPr>
      </w:pPr>
      <w:r w:rsidRPr="002748A8">
        <w:rPr>
          <w:rFonts w:eastAsia="Times New Roman" w:cs="Arial"/>
          <w:sz w:val="18"/>
          <w:szCs w:val="18"/>
          <w:lang w:eastAsia="pl-PL"/>
        </w:rPr>
        <w:t>plac Marii Curie-Skłodowskiej 5, 20-031 Lublin</w:t>
      </w:r>
    </w:p>
    <w:p w14:paraId="62523A17" w14:textId="77777777" w:rsidR="00802C0F" w:rsidRPr="002748A8" w:rsidRDefault="00F2144C" w:rsidP="00F2144C">
      <w:pPr>
        <w:widowControl w:val="0"/>
        <w:autoSpaceDE w:val="0"/>
        <w:autoSpaceDN w:val="0"/>
        <w:adjustRightInd w:val="0"/>
        <w:spacing w:after="0" w:line="240" w:lineRule="auto"/>
        <w:ind w:left="2005" w:firstLine="119"/>
        <w:jc w:val="both"/>
        <w:rPr>
          <w:rFonts w:eastAsia="Times New Roman" w:cs="Arial"/>
          <w:sz w:val="18"/>
          <w:szCs w:val="18"/>
          <w:lang w:eastAsia="pl-PL"/>
        </w:rPr>
      </w:pPr>
      <w:r w:rsidRPr="002748A8">
        <w:rPr>
          <w:rFonts w:eastAsia="Times New Roman" w:cs="Arial"/>
          <w:sz w:val="18"/>
          <w:szCs w:val="18"/>
          <w:lang w:eastAsia="pl-PL"/>
        </w:rPr>
        <w:t>strona internetowa: www.umcs.pl,</w:t>
      </w:r>
    </w:p>
    <w:p w14:paraId="078B6F48" w14:textId="77777777" w:rsidR="00802C0F" w:rsidRPr="002748A8" w:rsidRDefault="00802C0F" w:rsidP="00F2144C">
      <w:pPr>
        <w:widowControl w:val="0"/>
        <w:autoSpaceDE w:val="0"/>
        <w:autoSpaceDN w:val="0"/>
        <w:adjustRightInd w:val="0"/>
        <w:spacing w:after="0" w:line="240" w:lineRule="auto"/>
        <w:ind w:left="2005" w:firstLine="119"/>
        <w:jc w:val="both"/>
        <w:rPr>
          <w:rFonts w:eastAsia="Times New Roman" w:cs="Arial"/>
          <w:color w:val="FF0000"/>
          <w:sz w:val="18"/>
          <w:szCs w:val="18"/>
          <w:lang w:eastAsia="pl-PL"/>
        </w:rPr>
      </w:pPr>
    </w:p>
    <w:p w14:paraId="0B38D85A" w14:textId="77777777" w:rsidR="00802C0F" w:rsidRPr="002748A8" w:rsidRDefault="00802C0F" w:rsidP="00F2144C">
      <w:pPr>
        <w:widowControl w:val="0"/>
        <w:autoSpaceDE w:val="0"/>
        <w:autoSpaceDN w:val="0"/>
        <w:adjustRightInd w:val="0"/>
        <w:spacing w:after="0" w:line="240" w:lineRule="auto"/>
        <w:ind w:left="2005" w:firstLine="119"/>
        <w:jc w:val="both"/>
        <w:rPr>
          <w:rFonts w:eastAsia="Times New Roman" w:cs="Arial"/>
          <w:sz w:val="18"/>
          <w:szCs w:val="18"/>
          <w:lang w:eastAsia="pl-PL"/>
        </w:rPr>
      </w:pPr>
      <w:r w:rsidRPr="002748A8">
        <w:rPr>
          <w:rFonts w:eastAsia="Times New Roman" w:cs="Arial"/>
          <w:sz w:val="18"/>
          <w:szCs w:val="18"/>
          <w:lang w:eastAsia="pl-PL"/>
        </w:rPr>
        <w:t xml:space="preserve">Centrum Badań Zmian Klimatu i Środowiska UMCS (Centrum </w:t>
      </w:r>
      <w:proofErr w:type="spellStart"/>
      <w:r w:rsidRPr="002748A8">
        <w:rPr>
          <w:rFonts w:eastAsia="Times New Roman" w:cs="Arial"/>
          <w:sz w:val="18"/>
          <w:szCs w:val="18"/>
          <w:lang w:eastAsia="pl-PL"/>
        </w:rPr>
        <w:t>CeReClimEn</w:t>
      </w:r>
      <w:proofErr w:type="spellEnd"/>
      <w:r w:rsidRPr="002748A8">
        <w:rPr>
          <w:rFonts w:eastAsia="Times New Roman" w:cs="Arial"/>
          <w:sz w:val="18"/>
          <w:szCs w:val="18"/>
          <w:lang w:eastAsia="pl-PL"/>
        </w:rPr>
        <w:t xml:space="preserve"> UMCS)</w:t>
      </w:r>
    </w:p>
    <w:p w14:paraId="1ED0BB35" w14:textId="77777777" w:rsidR="00F2144C" w:rsidRPr="002748A8" w:rsidRDefault="00F2144C" w:rsidP="00F2144C">
      <w:pPr>
        <w:widowControl w:val="0"/>
        <w:autoSpaceDE w:val="0"/>
        <w:autoSpaceDN w:val="0"/>
        <w:adjustRightInd w:val="0"/>
        <w:spacing w:after="0" w:line="240" w:lineRule="auto"/>
        <w:ind w:left="2005" w:firstLine="119"/>
        <w:jc w:val="both"/>
        <w:rPr>
          <w:rFonts w:eastAsia="Times New Roman" w:cs="Arial"/>
          <w:sz w:val="18"/>
          <w:szCs w:val="18"/>
          <w:lang w:val="en-US" w:eastAsia="pl-PL"/>
        </w:rPr>
      </w:pPr>
      <w:r w:rsidRPr="002748A8">
        <w:rPr>
          <w:rFonts w:eastAsia="Times New Roman" w:cs="Arial"/>
          <w:sz w:val="18"/>
          <w:szCs w:val="18"/>
          <w:lang w:val="en-US" w:eastAsia="pl-PL"/>
        </w:rPr>
        <w:t xml:space="preserve">e-mail: </w:t>
      </w:r>
      <w:r w:rsidR="00802C0F" w:rsidRPr="002748A8">
        <w:rPr>
          <w:rFonts w:eastAsia="Times New Roman" w:cs="Arial"/>
          <w:sz w:val="18"/>
          <w:szCs w:val="18"/>
          <w:lang w:val="en-US" w:eastAsia="pl-PL"/>
        </w:rPr>
        <w:t>cereclimen@mail.umcs.pl</w:t>
      </w:r>
    </w:p>
    <w:p w14:paraId="48AA90CF" w14:textId="77777777" w:rsidR="00F2144C" w:rsidRPr="002748A8" w:rsidRDefault="00F2144C" w:rsidP="00F2144C">
      <w:pPr>
        <w:widowControl w:val="0"/>
        <w:autoSpaceDE w:val="0"/>
        <w:autoSpaceDN w:val="0"/>
        <w:adjustRightInd w:val="0"/>
        <w:spacing w:after="0" w:line="240" w:lineRule="auto"/>
        <w:ind w:left="2005" w:firstLine="119"/>
        <w:jc w:val="both"/>
        <w:rPr>
          <w:rFonts w:eastAsia="Times New Roman" w:cs="Arial"/>
          <w:sz w:val="18"/>
          <w:szCs w:val="18"/>
          <w:lang w:eastAsia="pl-PL"/>
        </w:rPr>
      </w:pPr>
      <w:r w:rsidRPr="002748A8">
        <w:rPr>
          <w:rFonts w:eastAsia="Times New Roman" w:cs="Arial"/>
          <w:sz w:val="18"/>
          <w:szCs w:val="18"/>
          <w:lang w:eastAsia="pl-PL"/>
        </w:rPr>
        <w:t xml:space="preserve">godziny urzędowania: 7:15 </w:t>
      </w:r>
      <w:r w:rsidR="000A123C" w:rsidRPr="002748A8">
        <w:rPr>
          <w:rFonts w:eastAsia="Times New Roman" w:cs="Arial"/>
          <w:sz w:val="18"/>
          <w:szCs w:val="18"/>
          <w:lang w:eastAsia="pl-PL"/>
        </w:rPr>
        <w:t xml:space="preserve">- </w:t>
      </w:r>
      <w:r w:rsidRPr="002748A8">
        <w:rPr>
          <w:rFonts w:eastAsia="Times New Roman" w:cs="Arial"/>
          <w:sz w:val="18"/>
          <w:szCs w:val="18"/>
          <w:lang w:eastAsia="pl-PL"/>
        </w:rPr>
        <w:t>15:15.</w:t>
      </w:r>
    </w:p>
    <w:p w14:paraId="528223A6" w14:textId="77777777" w:rsidR="00F2144C" w:rsidRPr="002748A8" w:rsidRDefault="00F2144C" w:rsidP="00F2144C">
      <w:pPr>
        <w:suppressAutoHyphens/>
        <w:spacing w:after="0" w:line="240" w:lineRule="auto"/>
        <w:ind w:right="559"/>
        <w:jc w:val="both"/>
        <w:rPr>
          <w:rFonts w:eastAsia="Times New Roman" w:cs="Arial"/>
          <w:color w:val="FF0000"/>
          <w:sz w:val="18"/>
          <w:szCs w:val="18"/>
          <w:lang w:eastAsia="pl-PL"/>
        </w:rPr>
      </w:pPr>
    </w:p>
    <w:p w14:paraId="659E77F6"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Tryb udzielenia zamówienia:</w:t>
      </w:r>
    </w:p>
    <w:p w14:paraId="0B6CFE59" w14:textId="77777777" w:rsidR="00F2144C" w:rsidRPr="002748A8" w:rsidRDefault="00F2144C" w:rsidP="00F2144C">
      <w:pPr>
        <w:spacing w:after="0" w:line="240" w:lineRule="auto"/>
        <w:jc w:val="both"/>
        <w:rPr>
          <w:rFonts w:eastAsia="Times New Roman" w:cs="Arial"/>
          <w:sz w:val="18"/>
          <w:szCs w:val="18"/>
          <w:lang w:eastAsia="ar-SA"/>
        </w:rPr>
      </w:pPr>
      <w:r w:rsidRPr="002748A8">
        <w:rPr>
          <w:rFonts w:eastAsia="Times New Roman" w:cs="Arial"/>
          <w:sz w:val="18"/>
          <w:szCs w:val="18"/>
          <w:lang w:eastAsia="ar-SA"/>
        </w:rPr>
        <w:t>Postępowanie jest prowadzone z wyłączeniem stosowania przepisów ustawy z dnia 11 września 2019 roku Prawo Zamówień Publicznych (Dz. U. z 202</w:t>
      </w:r>
      <w:r w:rsidR="000C1205" w:rsidRPr="002748A8">
        <w:rPr>
          <w:rFonts w:eastAsia="Times New Roman" w:cs="Arial"/>
          <w:sz w:val="18"/>
          <w:szCs w:val="18"/>
          <w:lang w:eastAsia="ar-SA"/>
        </w:rPr>
        <w:t>2 poz. 1710 ze zm.</w:t>
      </w:r>
      <w:r w:rsidRPr="002748A8">
        <w:rPr>
          <w:rFonts w:eastAsia="Times New Roman" w:cs="Arial"/>
          <w:sz w:val="18"/>
          <w:szCs w:val="18"/>
          <w:lang w:eastAsia="ar-SA"/>
        </w:rPr>
        <w:t>), zwaną dalej ustawą, o wartości zamówienia nieprzekraczającej kwoty 130 000 złotych netto oraz zgodnie z obowiązującym Regulaminem udzielania zamówień publicznych w</w:t>
      </w:r>
      <w:r w:rsidR="00802C0F" w:rsidRPr="002748A8">
        <w:rPr>
          <w:rFonts w:eastAsia="Times New Roman" w:cs="Arial"/>
          <w:sz w:val="18"/>
          <w:szCs w:val="18"/>
          <w:lang w:eastAsia="ar-SA"/>
        </w:rPr>
        <w:t> </w:t>
      </w:r>
      <w:r w:rsidRPr="002748A8">
        <w:rPr>
          <w:rFonts w:eastAsia="Times New Roman" w:cs="Arial"/>
          <w:sz w:val="18"/>
          <w:szCs w:val="18"/>
          <w:lang w:eastAsia="ar-SA"/>
        </w:rPr>
        <w:t>Uniwersytecie Marii Curie-Skłodowskiej w Lublinie</w:t>
      </w:r>
      <w:r w:rsidR="001D2F78" w:rsidRPr="002748A8">
        <w:rPr>
          <w:rFonts w:eastAsia="Times New Roman" w:cs="Arial"/>
          <w:sz w:val="18"/>
          <w:szCs w:val="18"/>
          <w:lang w:eastAsia="ar-SA"/>
        </w:rPr>
        <w:t>.</w:t>
      </w:r>
    </w:p>
    <w:p w14:paraId="6F6657F9" w14:textId="77777777" w:rsidR="00F2144C" w:rsidRPr="002748A8" w:rsidRDefault="00F2144C" w:rsidP="00F2144C">
      <w:pPr>
        <w:spacing w:after="0" w:line="240" w:lineRule="auto"/>
        <w:jc w:val="both"/>
        <w:rPr>
          <w:rFonts w:eastAsia="Times New Roman" w:cs="Arial"/>
          <w:color w:val="FF0000"/>
          <w:sz w:val="18"/>
          <w:szCs w:val="18"/>
          <w:lang w:eastAsia="pl-PL"/>
        </w:rPr>
      </w:pPr>
    </w:p>
    <w:p w14:paraId="4449DBC6"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Przedmiot zamówienia:</w:t>
      </w:r>
    </w:p>
    <w:p w14:paraId="60811F8F" w14:textId="77777777" w:rsidR="00F2144C" w:rsidRPr="002748A8" w:rsidRDefault="00F2144C" w:rsidP="00F2144C">
      <w:pPr>
        <w:tabs>
          <w:tab w:val="left" w:pos="360"/>
        </w:tabs>
        <w:suppressAutoHyphens/>
        <w:spacing w:after="0" w:line="240" w:lineRule="auto"/>
        <w:ind w:left="360" w:right="559"/>
        <w:jc w:val="both"/>
        <w:rPr>
          <w:rFonts w:eastAsia="Times New Roman" w:cs="Arial"/>
          <w:b/>
          <w:sz w:val="18"/>
          <w:szCs w:val="18"/>
          <w:lang w:eastAsia="pl-PL"/>
        </w:rPr>
      </w:pPr>
    </w:p>
    <w:p w14:paraId="54A4889D" w14:textId="3DB69CAE" w:rsidR="00802C0F" w:rsidRPr="002748A8" w:rsidRDefault="00F2144C" w:rsidP="000A123C">
      <w:pPr>
        <w:spacing w:after="120" w:line="240" w:lineRule="auto"/>
        <w:jc w:val="both"/>
        <w:rPr>
          <w:rFonts w:eastAsia="Times New Roman"/>
          <w:sz w:val="18"/>
          <w:szCs w:val="18"/>
          <w:lang w:eastAsia="pl-PL"/>
        </w:rPr>
      </w:pPr>
      <w:r w:rsidRPr="002748A8">
        <w:rPr>
          <w:rFonts w:eastAsia="Times New Roman"/>
          <w:sz w:val="18"/>
          <w:szCs w:val="18"/>
          <w:lang w:eastAsia="pl-PL"/>
        </w:rPr>
        <w:t xml:space="preserve">Przedmiotem zamówienia jest </w:t>
      </w:r>
      <w:r w:rsidR="00802C0F" w:rsidRPr="002748A8">
        <w:rPr>
          <w:rFonts w:eastAsia="Times New Roman"/>
          <w:sz w:val="18"/>
          <w:szCs w:val="18"/>
          <w:u w:val="single"/>
          <w:lang w:eastAsia="pl-PL"/>
        </w:rPr>
        <w:t>profesjonalna rejestracja audiowizualna wybranych działań Centrum Badań Zmian Klimatu i Środowiska UMCS</w:t>
      </w:r>
      <w:r w:rsidR="008B388C">
        <w:rPr>
          <w:rFonts w:eastAsia="Times New Roman"/>
          <w:sz w:val="18"/>
          <w:szCs w:val="18"/>
          <w:u w:val="single"/>
          <w:lang w:eastAsia="pl-PL"/>
        </w:rPr>
        <w:t xml:space="preserve"> </w:t>
      </w:r>
      <w:r w:rsidR="008B388C" w:rsidRPr="008B388C">
        <w:rPr>
          <w:sz w:val="18"/>
          <w:szCs w:val="18"/>
          <w:u w:val="single"/>
        </w:rPr>
        <w:t>pod nadzorem i według wytycznych Zamawiającego</w:t>
      </w:r>
      <w:r w:rsidR="00802C0F" w:rsidRPr="008B388C">
        <w:rPr>
          <w:rFonts w:eastAsia="Times New Roman"/>
          <w:sz w:val="18"/>
          <w:szCs w:val="18"/>
          <w:u w:val="single"/>
          <w:lang w:eastAsia="pl-PL"/>
        </w:rPr>
        <w:t xml:space="preserve"> wraz</w:t>
      </w:r>
      <w:r w:rsidR="00802C0F" w:rsidRPr="002748A8">
        <w:rPr>
          <w:rFonts w:eastAsia="Times New Roman"/>
          <w:sz w:val="18"/>
          <w:szCs w:val="18"/>
          <w:u w:val="single"/>
          <w:lang w:eastAsia="pl-PL"/>
        </w:rPr>
        <w:t xml:space="preserve"> z przeniesieniem praw autorskich do wszystkich zarejestrowanych materiałów wyjściowych</w:t>
      </w:r>
      <w:r w:rsidR="00802C0F" w:rsidRPr="002748A8">
        <w:rPr>
          <w:rFonts w:eastAsia="Times New Roman"/>
          <w:sz w:val="18"/>
          <w:szCs w:val="18"/>
          <w:lang w:eastAsia="pl-PL"/>
        </w:rPr>
        <w:t xml:space="preserve">, które będą </w:t>
      </w:r>
      <w:r w:rsidR="00802C0F" w:rsidRPr="002748A8">
        <w:rPr>
          <w:rFonts w:eastAsia="Times New Roman" w:cs="Arial"/>
          <w:sz w:val="18"/>
          <w:szCs w:val="18"/>
          <w:lang w:eastAsia="ar-SA"/>
        </w:rPr>
        <w:t>podstawą</w:t>
      </w:r>
      <w:r w:rsidR="00802C0F" w:rsidRPr="002748A8">
        <w:rPr>
          <w:rFonts w:eastAsia="Times New Roman"/>
          <w:sz w:val="18"/>
          <w:szCs w:val="18"/>
          <w:lang w:eastAsia="pl-PL"/>
        </w:rPr>
        <w:t xml:space="preserve"> do montażu:</w:t>
      </w:r>
    </w:p>
    <w:p w14:paraId="4719DCCE" w14:textId="77777777" w:rsidR="00802C0F" w:rsidRPr="002748A8" w:rsidRDefault="00964D34" w:rsidP="004D699B">
      <w:pPr>
        <w:pStyle w:val="Akapitzlist"/>
        <w:numPr>
          <w:ilvl w:val="0"/>
          <w:numId w:val="11"/>
        </w:numPr>
        <w:spacing w:after="120" w:line="240" w:lineRule="auto"/>
        <w:jc w:val="both"/>
        <w:rPr>
          <w:rFonts w:eastAsia="Times New Roman"/>
          <w:sz w:val="18"/>
          <w:szCs w:val="18"/>
          <w:lang w:eastAsia="pl-PL"/>
        </w:rPr>
      </w:pPr>
      <w:r w:rsidRPr="002748A8">
        <w:rPr>
          <w:rFonts w:eastAsia="Times New Roman"/>
          <w:sz w:val="18"/>
          <w:szCs w:val="18"/>
          <w:lang w:eastAsia="pl-PL"/>
        </w:rPr>
        <w:t xml:space="preserve">utworów </w:t>
      </w:r>
      <w:r w:rsidR="00802C0F" w:rsidRPr="002748A8">
        <w:rPr>
          <w:rFonts w:eastAsia="Times New Roman"/>
          <w:sz w:val="18"/>
          <w:szCs w:val="18"/>
          <w:lang w:eastAsia="pl-PL"/>
        </w:rPr>
        <w:t xml:space="preserve">audiowizualnych zaplanowanych działań Centrum </w:t>
      </w:r>
      <w:proofErr w:type="spellStart"/>
      <w:r w:rsidR="00802C0F" w:rsidRPr="002748A8">
        <w:rPr>
          <w:rFonts w:eastAsia="Times New Roman"/>
          <w:sz w:val="18"/>
          <w:szCs w:val="18"/>
          <w:lang w:eastAsia="pl-PL"/>
        </w:rPr>
        <w:t>CeReClimEn</w:t>
      </w:r>
      <w:proofErr w:type="spellEnd"/>
      <w:r w:rsidR="00802C0F" w:rsidRPr="002748A8">
        <w:rPr>
          <w:rFonts w:eastAsia="Times New Roman"/>
          <w:sz w:val="18"/>
          <w:szCs w:val="18"/>
          <w:lang w:eastAsia="pl-PL"/>
        </w:rPr>
        <w:t xml:space="preserve"> UMCS w 2023 roku</w:t>
      </w:r>
      <w:r w:rsidR="00AC462F" w:rsidRPr="002748A8">
        <w:rPr>
          <w:rFonts w:eastAsia="Times New Roman"/>
          <w:sz w:val="18"/>
          <w:szCs w:val="18"/>
          <w:lang w:eastAsia="pl-PL"/>
        </w:rPr>
        <w:t>:</w:t>
      </w:r>
    </w:p>
    <w:p w14:paraId="4638A8A5" w14:textId="7777777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Filmów z dwóch debat eksperckich z cyklu PLANETA XXI (1 film ok. 2h);</w:t>
      </w:r>
    </w:p>
    <w:p w14:paraId="06AAABAB" w14:textId="7777777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Dwóch spotów/zwiastunów promujących w/w debaty (1 spot do 5 min);</w:t>
      </w:r>
    </w:p>
    <w:p w14:paraId="5C887DE9" w14:textId="1BA42131"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Reportażu</w:t>
      </w:r>
      <w:r w:rsidR="005D53E0">
        <w:rPr>
          <w:rFonts w:eastAsia="Times New Roman"/>
          <w:sz w:val="18"/>
          <w:szCs w:val="18"/>
          <w:lang w:eastAsia="pl-PL"/>
        </w:rPr>
        <w:t xml:space="preserve"> </w:t>
      </w:r>
      <w:r w:rsidR="005D53E0" w:rsidRPr="005D53E0">
        <w:rPr>
          <w:rFonts w:eastAsia="Times New Roman"/>
          <w:sz w:val="18"/>
          <w:szCs w:val="18"/>
          <w:lang w:eastAsia="pl-PL"/>
        </w:rPr>
        <w:t>ukazującego interdyscyplinarny potencjał badawczy UMCS dotyczący</w:t>
      </w:r>
      <w:r w:rsidR="005D53E0">
        <w:rPr>
          <w:rFonts w:eastAsia="Times New Roman"/>
          <w:sz w:val="18"/>
          <w:szCs w:val="18"/>
          <w:lang w:eastAsia="pl-PL"/>
        </w:rPr>
        <w:t xml:space="preserve"> tematyki</w:t>
      </w:r>
      <w:r w:rsidR="005D53E0" w:rsidRPr="005D53E0">
        <w:rPr>
          <w:rFonts w:eastAsia="Times New Roman"/>
          <w:sz w:val="18"/>
          <w:szCs w:val="18"/>
          <w:lang w:eastAsia="pl-PL"/>
        </w:rPr>
        <w:t xml:space="preserve"> szerokorozumianych zmian klimatu i środowiska</w:t>
      </w:r>
      <w:r w:rsidRPr="002748A8">
        <w:rPr>
          <w:rFonts w:eastAsia="Times New Roman"/>
          <w:sz w:val="18"/>
          <w:szCs w:val="18"/>
          <w:lang w:eastAsia="pl-PL"/>
        </w:rPr>
        <w:t xml:space="preserve"> (film do </w:t>
      </w:r>
      <w:r w:rsidR="005D53E0">
        <w:rPr>
          <w:rFonts w:eastAsia="Times New Roman"/>
          <w:sz w:val="18"/>
          <w:szCs w:val="18"/>
          <w:lang w:eastAsia="pl-PL"/>
        </w:rPr>
        <w:t xml:space="preserve">25-30 </w:t>
      </w:r>
      <w:r w:rsidRPr="002748A8">
        <w:rPr>
          <w:rFonts w:eastAsia="Times New Roman"/>
          <w:sz w:val="18"/>
          <w:szCs w:val="18"/>
          <w:lang w:eastAsia="pl-PL"/>
        </w:rPr>
        <w:t>min);</w:t>
      </w:r>
    </w:p>
    <w:p w14:paraId="7B5335B9" w14:textId="4F1EE5AB" w:rsidR="00802C0F" w:rsidRDefault="001D7F12" w:rsidP="004D699B">
      <w:pPr>
        <w:pStyle w:val="Akapitzlist"/>
        <w:numPr>
          <w:ilvl w:val="1"/>
          <w:numId w:val="11"/>
        </w:numPr>
        <w:spacing w:after="120" w:line="240" w:lineRule="auto"/>
        <w:jc w:val="both"/>
        <w:rPr>
          <w:rFonts w:eastAsia="Times New Roman"/>
          <w:sz w:val="18"/>
          <w:szCs w:val="18"/>
          <w:lang w:eastAsia="pl-PL"/>
        </w:rPr>
      </w:pPr>
      <w:r>
        <w:rPr>
          <w:rFonts w:eastAsia="Times New Roman"/>
          <w:sz w:val="18"/>
          <w:szCs w:val="18"/>
          <w:lang w:eastAsia="pl-PL"/>
        </w:rPr>
        <w:t>Krótkiego s</w:t>
      </w:r>
      <w:r w:rsidR="00802C0F" w:rsidRPr="002748A8">
        <w:rPr>
          <w:rFonts w:eastAsia="Times New Roman"/>
          <w:sz w:val="18"/>
          <w:szCs w:val="18"/>
          <w:lang w:eastAsia="pl-PL"/>
        </w:rPr>
        <w:t xml:space="preserve">potu/Zwiastuna promującego działalność Centrum </w:t>
      </w:r>
      <w:proofErr w:type="spellStart"/>
      <w:r w:rsidR="00802C0F" w:rsidRPr="002748A8">
        <w:rPr>
          <w:rFonts w:eastAsia="Times New Roman"/>
          <w:sz w:val="18"/>
          <w:szCs w:val="18"/>
          <w:lang w:eastAsia="pl-PL"/>
        </w:rPr>
        <w:t>CeReClimEn</w:t>
      </w:r>
      <w:proofErr w:type="spellEnd"/>
      <w:r w:rsidR="00802C0F" w:rsidRPr="002748A8">
        <w:rPr>
          <w:rFonts w:eastAsia="Times New Roman"/>
          <w:sz w:val="18"/>
          <w:szCs w:val="18"/>
          <w:lang w:eastAsia="pl-PL"/>
        </w:rPr>
        <w:t xml:space="preserve"> UMCS (film do </w:t>
      </w:r>
      <w:r w:rsidR="0060128F">
        <w:rPr>
          <w:rFonts w:eastAsia="Times New Roman"/>
          <w:sz w:val="18"/>
          <w:szCs w:val="18"/>
          <w:lang w:eastAsia="pl-PL"/>
        </w:rPr>
        <w:t xml:space="preserve">2 </w:t>
      </w:r>
      <w:r w:rsidR="00802C0F" w:rsidRPr="002748A8">
        <w:rPr>
          <w:rFonts w:eastAsia="Times New Roman"/>
          <w:sz w:val="18"/>
          <w:szCs w:val="18"/>
          <w:lang w:eastAsia="pl-PL"/>
        </w:rPr>
        <w:t>min).</w:t>
      </w:r>
    </w:p>
    <w:p w14:paraId="0A641D2A" w14:textId="33466754" w:rsidR="0060128F" w:rsidRPr="0060128F" w:rsidRDefault="001D7F12" w:rsidP="0060128F">
      <w:pPr>
        <w:pStyle w:val="Akapitzlist"/>
        <w:numPr>
          <w:ilvl w:val="1"/>
          <w:numId w:val="11"/>
        </w:numPr>
        <w:spacing w:after="120" w:line="240" w:lineRule="auto"/>
        <w:jc w:val="both"/>
        <w:rPr>
          <w:rFonts w:eastAsia="Times New Roman"/>
          <w:sz w:val="18"/>
          <w:szCs w:val="18"/>
          <w:lang w:eastAsia="pl-PL"/>
        </w:rPr>
      </w:pPr>
      <w:r>
        <w:rPr>
          <w:rFonts w:eastAsia="Times New Roman"/>
          <w:sz w:val="18"/>
          <w:szCs w:val="18"/>
          <w:lang w:eastAsia="pl-PL"/>
        </w:rPr>
        <w:t>Dłuższego s</w:t>
      </w:r>
      <w:r w:rsidR="0060128F" w:rsidRPr="002748A8">
        <w:rPr>
          <w:rFonts w:eastAsia="Times New Roman"/>
          <w:sz w:val="18"/>
          <w:szCs w:val="18"/>
          <w:lang w:eastAsia="pl-PL"/>
        </w:rPr>
        <w:t xml:space="preserve">potu/Zwiastuna promującego działalność Centrum </w:t>
      </w:r>
      <w:proofErr w:type="spellStart"/>
      <w:r w:rsidR="0060128F" w:rsidRPr="002748A8">
        <w:rPr>
          <w:rFonts w:eastAsia="Times New Roman"/>
          <w:sz w:val="18"/>
          <w:szCs w:val="18"/>
          <w:lang w:eastAsia="pl-PL"/>
        </w:rPr>
        <w:t>CeReClimEn</w:t>
      </w:r>
      <w:proofErr w:type="spellEnd"/>
      <w:r w:rsidR="0060128F" w:rsidRPr="002748A8">
        <w:rPr>
          <w:rFonts w:eastAsia="Times New Roman"/>
          <w:sz w:val="18"/>
          <w:szCs w:val="18"/>
          <w:lang w:eastAsia="pl-PL"/>
        </w:rPr>
        <w:t xml:space="preserve"> UMCS (film do 5 min).</w:t>
      </w:r>
    </w:p>
    <w:p w14:paraId="4240F17E" w14:textId="77777777" w:rsidR="00802C0F" w:rsidRPr="002748A8" w:rsidRDefault="00964D34" w:rsidP="004D699B">
      <w:pPr>
        <w:pStyle w:val="Akapitzlist"/>
        <w:numPr>
          <w:ilvl w:val="0"/>
          <w:numId w:val="11"/>
        </w:numPr>
        <w:spacing w:after="120" w:line="240" w:lineRule="auto"/>
        <w:jc w:val="both"/>
        <w:rPr>
          <w:rFonts w:eastAsia="Times New Roman"/>
          <w:sz w:val="18"/>
          <w:szCs w:val="18"/>
          <w:lang w:eastAsia="pl-PL"/>
        </w:rPr>
      </w:pPr>
      <w:r w:rsidRPr="002748A8">
        <w:rPr>
          <w:rFonts w:eastAsia="Times New Roman"/>
          <w:sz w:val="18"/>
          <w:szCs w:val="18"/>
          <w:lang w:eastAsia="pl-PL"/>
        </w:rPr>
        <w:t>utworów</w:t>
      </w:r>
      <w:r w:rsidR="00802C0F" w:rsidRPr="002748A8">
        <w:rPr>
          <w:rFonts w:eastAsia="Times New Roman"/>
          <w:sz w:val="18"/>
          <w:szCs w:val="18"/>
          <w:lang w:eastAsia="pl-PL"/>
        </w:rPr>
        <w:t xml:space="preserve"> audiowizualnych, których </w:t>
      </w:r>
      <w:r w:rsidR="00AC462F" w:rsidRPr="002748A8">
        <w:rPr>
          <w:rFonts w:eastAsia="Times New Roman"/>
          <w:sz w:val="18"/>
          <w:szCs w:val="18"/>
          <w:lang w:eastAsia="pl-PL"/>
        </w:rPr>
        <w:t>produkcja</w:t>
      </w:r>
      <w:r w:rsidR="00802C0F" w:rsidRPr="002748A8">
        <w:rPr>
          <w:rFonts w:eastAsia="Times New Roman"/>
          <w:sz w:val="18"/>
          <w:szCs w:val="18"/>
          <w:lang w:eastAsia="pl-PL"/>
        </w:rPr>
        <w:t xml:space="preserve"> została zaplanowana w </w:t>
      </w:r>
      <w:r w:rsidR="00802C0F" w:rsidRPr="002748A8">
        <w:rPr>
          <w:bCs/>
          <w:sz w:val="18"/>
          <w:szCs w:val="18"/>
        </w:rPr>
        <w:t>ramach projektu edukacyjnego   pt.</w:t>
      </w:r>
      <w:r w:rsidR="00AC462F" w:rsidRPr="002748A8">
        <w:rPr>
          <w:bCs/>
          <w:sz w:val="18"/>
          <w:szCs w:val="18"/>
        </w:rPr>
        <w:t> </w:t>
      </w:r>
      <w:r w:rsidR="00802C0F" w:rsidRPr="002748A8">
        <w:rPr>
          <w:bCs/>
          <w:sz w:val="18"/>
          <w:szCs w:val="18"/>
        </w:rPr>
        <w:t>„</w:t>
      </w:r>
      <w:r w:rsidR="00802C0F" w:rsidRPr="002748A8">
        <w:rPr>
          <w:bCs/>
          <w:i/>
          <w:iCs/>
          <w:sz w:val="18"/>
          <w:szCs w:val="18"/>
        </w:rPr>
        <w:t>Podnoszenie świadomości w zakresie znaczenia OZE i konieczności transformacji energetycznej oraz znaczenia oszczędzania nośników energii</w:t>
      </w:r>
      <w:r w:rsidR="00802C0F" w:rsidRPr="002748A8">
        <w:rPr>
          <w:bCs/>
          <w:sz w:val="18"/>
          <w:szCs w:val="18"/>
        </w:rPr>
        <w:t xml:space="preserve">” realizowanego przez UMCS w 2023 roku w ramach PROGRAMU REGIONALNEGO WSPARCIA EDUKACJI EKOLOGICZNEJ, współfinansowanego ze środków </w:t>
      </w:r>
      <w:proofErr w:type="spellStart"/>
      <w:r w:rsidR="00802C0F" w:rsidRPr="002748A8">
        <w:rPr>
          <w:bCs/>
          <w:sz w:val="18"/>
          <w:szCs w:val="18"/>
        </w:rPr>
        <w:t>WFOŚiGW</w:t>
      </w:r>
      <w:proofErr w:type="spellEnd"/>
      <w:r w:rsidR="00802C0F" w:rsidRPr="002748A8">
        <w:rPr>
          <w:bCs/>
          <w:sz w:val="18"/>
          <w:szCs w:val="18"/>
        </w:rPr>
        <w:t xml:space="preserve"> w Lublinie oraz NFOŚiGW, tj.</w:t>
      </w:r>
    </w:p>
    <w:p w14:paraId="507D4F35" w14:textId="7777777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 xml:space="preserve">Filmów </w:t>
      </w:r>
      <w:r w:rsidR="000A123C" w:rsidRPr="002748A8">
        <w:rPr>
          <w:rFonts w:eastAsia="Times New Roman"/>
          <w:sz w:val="18"/>
          <w:szCs w:val="18"/>
          <w:lang w:eastAsia="pl-PL"/>
        </w:rPr>
        <w:t>do</w:t>
      </w:r>
      <w:r w:rsidRPr="002748A8">
        <w:rPr>
          <w:rFonts w:eastAsia="Times New Roman"/>
          <w:sz w:val="18"/>
          <w:szCs w:val="18"/>
          <w:lang w:eastAsia="pl-PL"/>
        </w:rPr>
        <w:t xml:space="preserve"> 3 serii </w:t>
      </w:r>
      <w:r w:rsidR="000A123C" w:rsidRPr="002748A8">
        <w:rPr>
          <w:rFonts w:eastAsia="Times New Roman"/>
          <w:sz w:val="18"/>
          <w:szCs w:val="18"/>
          <w:lang w:eastAsia="pl-PL"/>
        </w:rPr>
        <w:t>wykładów e-learningowych (1 seria = 3 wykłady</w:t>
      </w:r>
      <w:r w:rsidRPr="002748A8">
        <w:rPr>
          <w:rFonts w:eastAsia="Times New Roman"/>
          <w:sz w:val="18"/>
          <w:szCs w:val="18"/>
          <w:lang w:eastAsia="pl-PL"/>
        </w:rPr>
        <w:t xml:space="preserve"> e-learningo</w:t>
      </w:r>
      <w:r w:rsidR="000A123C" w:rsidRPr="002748A8">
        <w:rPr>
          <w:rFonts w:eastAsia="Times New Roman"/>
          <w:sz w:val="18"/>
          <w:szCs w:val="18"/>
          <w:lang w:eastAsia="pl-PL"/>
        </w:rPr>
        <w:t>we)</w:t>
      </w:r>
      <w:r w:rsidRPr="002748A8">
        <w:rPr>
          <w:rFonts w:eastAsia="Times New Roman"/>
          <w:sz w:val="18"/>
          <w:szCs w:val="18"/>
          <w:lang w:eastAsia="pl-PL"/>
        </w:rPr>
        <w:t xml:space="preserve">, razem 9 wykładów </w:t>
      </w:r>
      <w:r w:rsidR="000A123C" w:rsidRPr="002748A8">
        <w:rPr>
          <w:rFonts w:eastAsia="Times New Roman"/>
          <w:sz w:val="18"/>
          <w:szCs w:val="18"/>
          <w:lang w:eastAsia="pl-PL"/>
        </w:rPr>
        <w:br/>
      </w:r>
      <w:r w:rsidRPr="002748A8">
        <w:rPr>
          <w:rFonts w:eastAsia="Times New Roman"/>
          <w:sz w:val="18"/>
          <w:szCs w:val="18"/>
          <w:lang w:eastAsia="pl-PL"/>
        </w:rPr>
        <w:t>(1 wykład to film dł. 45 min);</w:t>
      </w:r>
    </w:p>
    <w:p w14:paraId="72547553" w14:textId="7777777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Trzech spotów promujących w/w 3 serie wykładów e-learningowych;</w:t>
      </w:r>
    </w:p>
    <w:p w14:paraId="2D25DF86" w14:textId="7777777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Pięciu odcinków programu edukacyjnego dotyczącego szeroko rozumianej tematyki OZE i transformacji energetycznej</w:t>
      </w:r>
      <w:r w:rsidR="000A123C" w:rsidRPr="002748A8">
        <w:rPr>
          <w:rFonts w:eastAsia="Times New Roman"/>
          <w:sz w:val="18"/>
          <w:szCs w:val="18"/>
          <w:lang w:eastAsia="pl-PL"/>
        </w:rPr>
        <w:t xml:space="preserve"> (1 odcinek ok. 30 min)</w:t>
      </w:r>
      <w:r w:rsidRPr="002748A8">
        <w:rPr>
          <w:rFonts w:eastAsia="Times New Roman"/>
          <w:sz w:val="18"/>
          <w:szCs w:val="18"/>
          <w:lang w:eastAsia="pl-PL"/>
        </w:rPr>
        <w:t>;</w:t>
      </w:r>
    </w:p>
    <w:p w14:paraId="20FCE096" w14:textId="77777777" w:rsidR="00802C0F" w:rsidRPr="002748A8" w:rsidRDefault="00802C0F" w:rsidP="004D699B">
      <w:pPr>
        <w:pStyle w:val="Akapitzlist"/>
        <w:numPr>
          <w:ilvl w:val="1"/>
          <w:numId w:val="11"/>
        </w:numPr>
        <w:spacing w:after="120" w:line="240" w:lineRule="auto"/>
        <w:jc w:val="both"/>
        <w:rPr>
          <w:rFonts w:eastAsia="Times New Roman"/>
          <w:sz w:val="18"/>
          <w:szCs w:val="18"/>
          <w:lang w:eastAsia="pl-PL"/>
        </w:rPr>
      </w:pPr>
      <w:r w:rsidRPr="002748A8">
        <w:rPr>
          <w:rFonts w:eastAsia="Times New Roman"/>
          <w:sz w:val="18"/>
          <w:szCs w:val="18"/>
          <w:lang w:eastAsia="pl-PL"/>
        </w:rPr>
        <w:t>Spot promujący odcinki w/w programu edukacyjnego.</w:t>
      </w:r>
    </w:p>
    <w:p w14:paraId="2040AA38" w14:textId="77777777" w:rsidR="00F2144C" w:rsidRPr="002748A8" w:rsidRDefault="00F2144C" w:rsidP="00802C0F">
      <w:pPr>
        <w:spacing w:after="120" w:line="240" w:lineRule="auto"/>
        <w:jc w:val="both"/>
        <w:rPr>
          <w:rFonts w:eastAsia="Times New Roman"/>
          <w:sz w:val="18"/>
          <w:szCs w:val="18"/>
          <w:lang w:eastAsia="pl-PL"/>
        </w:rPr>
      </w:pPr>
      <w:r w:rsidRPr="002748A8">
        <w:rPr>
          <w:rFonts w:eastAsia="Times New Roman"/>
          <w:sz w:val="18"/>
          <w:szCs w:val="18"/>
          <w:lang w:eastAsia="pl-PL"/>
        </w:rPr>
        <w:t xml:space="preserve">na podstawie </w:t>
      </w:r>
      <w:r w:rsidR="00802C0F" w:rsidRPr="002748A8">
        <w:rPr>
          <w:rFonts w:eastAsia="Times New Roman"/>
          <w:sz w:val="18"/>
          <w:szCs w:val="18"/>
          <w:lang w:eastAsia="pl-PL"/>
        </w:rPr>
        <w:t>wytycznych Zmawiającego:</w:t>
      </w:r>
    </w:p>
    <w:p w14:paraId="6BCEE402" w14:textId="5EE16F06" w:rsidR="00F2144C" w:rsidRPr="002748A8" w:rsidRDefault="00F2144C" w:rsidP="004D699B">
      <w:pPr>
        <w:numPr>
          <w:ilvl w:val="0"/>
          <w:numId w:val="7"/>
        </w:numPr>
        <w:suppressAutoHyphens/>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Szczegółowy opis przedmiotu zamówienia zawarty jest w </w:t>
      </w:r>
      <w:r w:rsidRPr="002748A8">
        <w:rPr>
          <w:rFonts w:eastAsia="Times New Roman" w:cs="Arial"/>
          <w:b/>
          <w:sz w:val="18"/>
          <w:szCs w:val="18"/>
          <w:lang w:eastAsia="pl-PL"/>
        </w:rPr>
        <w:t>załączniku nr 2 do Zaproszenia</w:t>
      </w:r>
      <w:r w:rsidR="007F5830">
        <w:rPr>
          <w:rFonts w:eastAsia="Times New Roman" w:cs="Arial"/>
          <w:sz w:val="18"/>
          <w:szCs w:val="18"/>
          <w:lang w:eastAsia="pl-PL"/>
        </w:rPr>
        <w:t>;</w:t>
      </w:r>
    </w:p>
    <w:p w14:paraId="7B0E0D5F" w14:textId="77777777" w:rsidR="00F2144C" w:rsidRPr="002748A8" w:rsidRDefault="00F2144C" w:rsidP="004D699B">
      <w:pPr>
        <w:numPr>
          <w:ilvl w:val="0"/>
          <w:numId w:val="7"/>
        </w:numPr>
        <w:suppressAutoHyphens/>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Określenie przedmiotu zamówienia za pomocą kodu CPV: </w:t>
      </w:r>
      <w:r w:rsidRPr="002748A8">
        <w:rPr>
          <w:rFonts w:eastAsia="Arial Unicode MS" w:cs="Arial"/>
          <w:sz w:val="18"/>
          <w:szCs w:val="18"/>
          <w:lang w:eastAsia="pl-PL"/>
        </w:rPr>
        <w:t>92111250-9 – Produkcja filmów informacyjnych.</w:t>
      </w:r>
    </w:p>
    <w:p w14:paraId="6523DE09" w14:textId="77777777" w:rsidR="00F2144C" w:rsidRPr="002748A8" w:rsidRDefault="00F2144C" w:rsidP="00F2144C">
      <w:pPr>
        <w:autoSpaceDE w:val="0"/>
        <w:autoSpaceDN w:val="0"/>
        <w:adjustRightInd w:val="0"/>
        <w:spacing w:after="0" w:line="240" w:lineRule="auto"/>
        <w:jc w:val="both"/>
        <w:rPr>
          <w:rFonts w:eastAsia="Times New Roman" w:cs="Arial"/>
          <w:color w:val="FF0000"/>
          <w:sz w:val="18"/>
          <w:szCs w:val="18"/>
          <w:lang w:eastAsia="pl-PL"/>
        </w:rPr>
      </w:pPr>
    </w:p>
    <w:p w14:paraId="2C09E819" w14:textId="77777777" w:rsidR="00F2144C" w:rsidRPr="002748A8" w:rsidRDefault="00F2144C" w:rsidP="004D699B">
      <w:pPr>
        <w:numPr>
          <w:ilvl w:val="0"/>
          <w:numId w:val="2"/>
        </w:numPr>
        <w:tabs>
          <w:tab w:val="left" w:pos="360"/>
        </w:tabs>
        <w:suppressAutoHyphens/>
        <w:spacing w:after="0" w:line="240" w:lineRule="auto"/>
        <w:ind w:left="360" w:right="559"/>
        <w:jc w:val="both"/>
        <w:rPr>
          <w:rFonts w:eastAsia="Times New Roman" w:cs="Arial"/>
          <w:sz w:val="18"/>
          <w:szCs w:val="18"/>
          <w:lang w:eastAsia="pl-PL"/>
        </w:rPr>
      </w:pPr>
      <w:r w:rsidRPr="002748A8">
        <w:rPr>
          <w:rFonts w:eastAsia="Times New Roman" w:cs="Arial"/>
          <w:b/>
          <w:sz w:val="18"/>
          <w:szCs w:val="18"/>
          <w:lang w:eastAsia="pl-PL"/>
        </w:rPr>
        <w:t>Osob</w:t>
      </w:r>
      <w:r w:rsidR="00802C0F" w:rsidRPr="002748A8">
        <w:rPr>
          <w:rFonts w:eastAsia="Times New Roman" w:cs="Arial"/>
          <w:b/>
          <w:sz w:val="18"/>
          <w:szCs w:val="18"/>
          <w:lang w:eastAsia="pl-PL"/>
        </w:rPr>
        <w:t>a</w:t>
      </w:r>
      <w:r w:rsidRPr="002748A8">
        <w:rPr>
          <w:rFonts w:eastAsia="Times New Roman" w:cs="Arial"/>
          <w:b/>
          <w:sz w:val="18"/>
          <w:szCs w:val="18"/>
          <w:lang w:eastAsia="pl-PL"/>
        </w:rPr>
        <w:t xml:space="preserve"> upoważnion</w:t>
      </w:r>
      <w:r w:rsidR="00802C0F" w:rsidRPr="002748A8">
        <w:rPr>
          <w:rFonts w:eastAsia="Times New Roman" w:cs="Arial"/>
          <w:b/>
          <w:sz w:val="18"/>
          <w:szCs w:val="18"/>
          <w:lang w:eastAsia="pl-PL"/>
        </w:rPr>
        <w:t>a</w:t>
      </w:r>
      <w:r w:rsidRPr="002748A8">
        <w:rPr>
          <w:rFonts w:eastAsia="Times New Roman" w:cs="Arial"/>
          <w:b/>
          <w:sz w:val="18"/>
          <w:szCs w:val="18"/>
          <w:lang w:eastAsia="pl-PL"/>
        </w:rPr>
        <w:t xml:space="preserve"> do kontaktu:</w:t>
      </w:r>
    </w:p>
    <w:p w14:paraId="1319BEFB" w14:textId="56E35559" w:rsidR="00F2144C" w:rsidRPr="002748A8" w:rsidRDefault="00802C0F" w:rsidP="00802C0F">
      <w:pPr>
        <w:suppressAutoHyphens/>
        <w:spacing w:after="0" w:line="240" w:lineRule="auto"/>
        <w:ind w:left="360" w:right="43"/>
        <w:rPr>
          <w:rFonts w:eastAsia="Times New Roman" w:cs="Arial"/>
          <w:sz w:val="18"/>
          <w:szCs w:val="18"/>
          <w:lang w:eastAsia="pl-PL"/>
        </w:rPr>
      </w:pPr>
      <w:r w:rsidRPr="002748A8">
        <w:rPr>
          <w:rFonts w:eastAsia="Times New Roman" w:cs="Arial"/>
          <w:b/>
          <w:bCs/>
          <w:sz w:val="18"/>
          <w:szCs w:val="18"/>
          <w:lang w:eastAsia="pl-PL"/>
        </w:rPr>
        <w:t xml:space="preserve">Urszula Romańczuk-Polubiec, </w:t>
      </w:r>
      <w:r w:rsidRPr="002748A8">
        <w:rPr>
          <w:rFonts w:eastAsia="Times New Roman" w:cs="Arial"/>
          <w:sz w:val="18"/>
          <w:szCs w:val="18"/>
          <w:lang w:eastAsia="pl-PL"/>
        </w:rPr>
        <w:t>tel.</w:t>
      </w:r>
      <w:r w:rsidRPr="002748A8">
        <w:rPr>
          <w:rFonts w:eastAsia="Times New Roman" w:cs="Arial"/>
          <w:b/>
          <w:bCs/>
          <w:sz w:val="18"/>
          <w:szCs w:val="18"/>
          <w:lang w:eastAsia="pl-PL"/>
        </w:rPr>
        <w:t xml:space="preserve"> +48 695 54 1005</w:t>
      </w:r>
      <w:r w:rsidR="00840891">
        <w:rPr>
          <w:rFonts w:eastAsia="Times New Roman" w:cs="Arial"/>
          <w:b/>
          <w:bCs/>
          <w:sz w:val="18"/>
          <w:szCs w:val="18"/>
          <w:lang w:eastAsia="pl-PL"/>
        </w:rPr>
        <w:t>,</w:t>
      </w:r>
      <w:r w:rsidR="00F2144C" w:rsidRPr="002748A8">
        <w:rPr>
          <w:rFonts w:eastAsia="Times New Roman" w:cs="Arial"/>
          <w:sz w:val="18"/>
          <w:szCs w:val="18"/>
          <w:lang w:eastAsia="pl-PL"/>
        </w:rPr>
        <w:t xml:space="preserve"> email: </w:t>
      </w:r>
      <w:r w:rsidRPr="002748A8">
        <w:rPr>
          <w:rFonts w:eastAsia="Times New Roman" w:cs="Arial"/>
          <w:b/>
          <w:bCs/>
          <w:sz w:val="18"/>
          <w:szCs w:val="18"/>
          <w:lang w:eastAsia="pl-PL"/>
        </w:rPr>
        <w:t>cereclimen@mail.umcs.pl</w:t>
      </w:r>
    </w:p>
    <w:p w14:paraId="5DC069FD" w14:textId="77777777" w:rsidR="00F2144C" w:rsidRPr="002748A8" w:rsidRDefault="00F2144C" w:rsidP="00F2144C">
      <w:pPr>
        <w:suppressAutoHyphens/>
        <w:spacing w:after="0" w:line="240" w:lineRule="auto"/>
        <w:ind w:right="559"/>
        <w:jc w:val="both"/>
        <w:rPr>
          <w:rFonts w:eastAsia="Times New Roman" w:cs="Arial"/>
          <w:sz w:val="18"/>
          <w:szCs w:val="18"/>
          <w:lang w:eastAsia="pl-PL"/>
        </w:rPr>
      </w:pPr>
    </w:p>
    <w:p w14:paraId="68A5BCDD" w14:textId="77777777" w:rsidR="007F5830" w:rsidRPr="00D374CE" w:rsidRDefault="00F2144C" w:rsidP="00F2144C">
      <w:pPr>
        <w:numPr>
          <w:ilvl w:val="0"/>
          <w:numId w:val="2"/>
        </w:numPr>
        <w:tabs>
          <w:tab w:val="num" w:pos="360"/>
        </w:tabs>
        <w:suppressAutoHyphens/>
        <w:spacing w:after="0" w:line="240" w:lineRule="auto"/>
        <w:ind w:left="360" w:right="559"/>
        <w:jc w:val="both"/>
        <w:rPr>
          <w:rFonts w:eastAsia="Times New Roman" w:cs="Arial"/>
          <w:sz w:val="18"/>
          <w:szCs w:val="18"/>
          <w:lang w:eastAsia="pl-PL"/>
        </w:rPr>
      </w:pPr>
      <w:r w:rsidRPr="00D374CE">
        <w:rPr>
          <w:rFonts w:eastAsia="Times New Roman" w:cs="Arial"/>
          <w:b/>
          <w:sz w:val="18"/>
          <w:szCs w:val="18"/>
          <w:lang w:eastAsia="pl-PL"/>
        </w:rPr>
        <w:lastRenderedPageBreak/>
        <w:t>Termin wykonania zamówienia:</w:t>
      </w:r>
      <w:r w:rsidRPr="00D374CE">
        <w:rPr>
          <w:rFonts w:eastAsia="Times New Roman" w:cs="Arial"/>
          <w:sz w:val="18"/>
          <w:szCs w:val="18"/>
          <w:lang w:eastAsia="pl-PL"/>
        </w:rPr>
        <w:t xml:space="preserve"> </w:t>
      </w:r>
    </w:p>
    <w:p w14:paraId="7E734B83" w14:textId="77777777" w:rsidR="00D374CE" w:rsidRDefault="007F5830" w:rsidP="00D374CE">
      <w:pPr>
        <w:numPr>
          <w:ilvl w:val="1"/>
          <w:numId w:val="2"/>
        </w:numPr>
        <w:suppressAutoHyphens/>
        <w:spacing w:after="0" w:line="240" w:lineRule="auto"/>
        <w:ind w:right="559"/>
        <w:jc w:val="both"/>
        <w:rPr>
          <w:rFonts w:eastAsia="Times New Roman" w:cs="Arial"/>
          <w:sz w:val="18"/>
          <w:szCs w:val="18"/>
          <w:lang w:eastAsia="pl-PL"/>
        </w:rPr>
      </w:pPr>
      <w:r w:rsidRPr="00D374CE">
        <w:rPr>
          <w:rFonts w:eastAsia="Times New Roman" w:cs="Arial"/>
          <w:b/>
          <w:bCs/>
          <w:sz w:val="18"/>
          <w:szCs w:val="18"/>
          <w:lang w:eastAsia="pl-PL"/>
        </w:rPr>
        <w:t>Część I</w:t>
      </w:r>
      <w:r w:rsidRPr="00D374CE">
        <w:rPr>
          <w:rFonts w:eastAsia="Times New Roman" w:cs="Arial"/>
          <w:sz w:val="18"/>
          <w:szCs w:val="18"/>
          <w:lang w:eastAsia="pl-PL"/>
        </w:rPr>
        <w:t xml:space="preserve"> </w:t>
      </w:r>
      <w:r w:rsidR="00F2144C" w:rsidRPr="00D374CE">
        <w:rPr>
          <w:rFonts w:eastAsia="Times New Roman" w:cs="Arial"/>
          <w:sz w:val="18"/>
          <w:szCs w:val="18"/>
          <w:lang w:eastAsia="pl-PL"/>
        </w:rPr>
        <w:t xml:space="preserve">od dnia </w:t>
      </w:r>
      <w:r w:rsidR="001A219F" w:rsidRPr="00D374CE">
        <w:rPr>
          <w:rFonts w:eastAsia="Times New Roman" w:cs="Arial"/>
          <w:b/>
          <w:bCs/>
          <w:sz w:val="18"/>
          <w:szCs w:val="18"/>
          <w:lang w:eastAsia="pl-PL"/>
        </w:rPr>
        <w:t>23</w:t>
      </w:r>
      <w:r w:rsidR="00802C0F" w:rsidRPr="00D374CE">
        <w:rPr>
          <w:rFonts w:eastAsia="Times New Roman" w:cs="Arial"/>
          <w:b/>
          <w:bCs/>
          <w:sz w:val="18"/>
          <w:szCs w:val="18"/>
          <w:lang w:eastAsia="pl-PL"/>
        </w:rPr>
        <w:t>.06.2023 roku</w:t>
      </w:r>
      <w:r w:rsidR="00F2144C" w:rsidRPr="00D374CE">
        <w:rPr>
          <w:rFonts w:eastAsia="Times New Roman" w:cs="Arial"/>
          <w:sz w:val="18"/>
          <w:szCs w:val="18"/>
          <w:lang w:eastAsia="pl-PL"/>
        </w:rPr>
        <w:t xml:space="preserve"> do dnia </w:t>
      </w:r>
      <w:r w:rsidR="001A219F" w:rsidRPr="00D374CE">
        <w:rPr>
          <w:rFonts w:eastAsia="Times New Roman" w:cs="Arial"/>
          <w:b/>
          <w:sz w:val="18"/>
          <w:szCs w:val="18"/>
          <w:lang w:eastAsia="pl-PL"/>
        </w:rPr>
        <w:t>22</w:t>
      </w:r>
      <w:r w:rsidRPr="00D374CE">
        <w:rPr>
          <w:rFonts w:eastAsia="Times New Roman" w:cs="Arial"/>
          <w:b/>
          <w:sz w:val="18"/>
          <w:szCs w:val="18"/>
          <w:lang w:eastAsia="pl-PL"/>
        </w:rPr>
        <w:t>.12</w:t>
      </w:r>
      <w:r w:rsidR="00F2144C" w:rsidRPr="00D374CE">
        <w:rPr>
          <w:rFonts w:eastAsia="Times New Roman" w:cs="Arial"/>
          <w:b/>
          <w:sz w:val="18"/>
          <w:szCs w:val="18"/>
          <w:lang w:eastAsia="pl-PL"/>
        </w:rPr>
        <w:t>.2023 roku</w:t>
      </w:r>
      <w:r w:rsidRPr="00D374CE">
        <w:rPr>
          <w:rFonts w:eastAsia="Times New Roman" w:cs="Arial"/>
          <w:sz w:val="18"/>
          <w:szCs w:val="18"/>
          <w:lang w:eastAsia="pl-PL"/>
        </w:rPr>
        <w:t>;</w:t>
      </w:r>
    </w:p>
    <w:p w14:paraId="09E1145C" w14:textId="4393215A" w:rsidR="00F2144C" w:rsidRPr="00D374CE" w:rsidRDefault="007F5830" w:rsidP="00D374CE">
      <w:pPr>
        <w:numPr>
          <w:ilvl w:val="1"/>
          <w:numId w:val="2"/>
        </w:numPr>
        <w:suppressAutoHyphens/>
        <w:spacing w:after="0" w:line="240" w:lineRule="auto"/>
        <w:ind w:right="559"/>
        <w:jc w:val="both"/>
        <w:rPr>
          <w:rFonts w:eastAsia="Times New Roman" w:cs="Arial"/>
          <w:sz w:val="18"/>
          <w:szCs w:val="18"/>
          <w:lang w:eastAsia="pl-PL"/>
        </w:rPr>
      </w:pPr>
      <w:r w:rsidRPr="00D374CE">
        <w:rPr>
          <w:rFonts w:eastAsia="Times New Roman" w:cs="Arial"/>
          <w:b/>
          <w:bCs/>
          <w:sz w:val="18"/>
          <w:szCs w:val="18"/>
          <w:lang w:eastAsia="pl-PL"/>
        </w:rPr>
        <w:t>Część II</w:t>
      </w:r>
      <w:r w:rsidRPr="00D374CE">
        <w:rPr>
          <w:rFonts w:eastAsia="Times New Roman" w:cs="Arial"/>
          <w:sz w:val="18"/>
          <w:szCs w:val="18"/>
          <w:lang w:eastAsia="pl-PL"/>
        </w:rPr>
        <w:t xml:space="preserve"> od dnia </w:t>
      </w:r>
      <w:r w:rsidR="001A219F" w:rsidRPr="00D374CE">
        <w:rPr>
          <w:rFonts w:eastAsia="Times New Roman" w:cs="Arial"/>
          <w:b/>
          <w:bCs/>
          <w:sz w:val="18"/>
          <w:szCs w:val="18"/>
          <w:lang w:eastAsia="pl-PL"/>
        </w:rPr>
        <w:t>23</w:t>
      </w:r>
      <w:r w:rsidRPr="00D374CE">
        <w:rPr>
          <w:rFonts w:eastAsia="Times New Roman" w:cs="Arial"/>
          <w:b/>
          <w:bCs/>
          <w:sz w:val="18"/>
          <w:szCs w:val="18"/>
          <w:lang w:eastAsia="pl-PL"/>
        </w:rPr>
        <w:t>.06.2023 roku</w:t>
      </w:r>
      <w:r w:rsidRPr="00D374CE">
        <w:rPr>
          <w:rFonts w:eastAsia="Times New Roman" w:cs="Arial"/>
          <w:sz w:val="18"/>
          <w:szCs w:val="18"/>
          <w:lang w:eastAsia="pl-PL"/>
        </w:rPr>
        <w:t xml:space="preserve"> do dnia </w:t>
      </w:r>
      <w:r w:rsidRPr="00D374CE">
        <w:rPr>
          <w:rFonts w:eastAsia="Times New Roman" w:cs="Arial"/>
          <w:b/>
          <w:bCs/>
          <w:sz w:val="18"/>
          <w:szCs w:val="18"/>
          <w:lang w:eastAsia="pl-PL"/>
        </w:rPr>
        <w:t>31.10.2023 r.</w:t>
      </w:r>
    </w:p>
    <w:p w14:paraId="1362FF65" w14:textId="77777777" w:rsidR="007F5830" w:rsidRPr="007F5830" w:rsidRDefault="007F5830" w:rsidP="007F5830">
      <w:pPr>
        <w:suppressAutoHyphens/>
        <w:spacing w:after="0" w:line="240" w:lineRule="auto"/>
        <w:ind w:left="360" w:right="559"/>
        <w:jc w:val="both"/>
        <w:rPr>
          <w:rFonts w:eastAsia="Times New Roman" w:cs="Arial"/>
          <w:color w:val="FF0000"/>
          <w:sz w:val="18"/>
          <w:szCs w:val="18"/>
          <w:lang w:eastAsia="pl-PL"/>
        </w:rPr>
      </w:pPr>
    </w:p>
    <w:p w14:paraId="1AD6C938" w14:textId="77777777" w:rsidR="00DA0213" w:rsidRPr="007F5830" w:rsidRDefault="00F2144C" w:rsidP="004D699B">
      <w:pPr>
        <w:numPr>
          <w:ilvl w:val="0"/>
          <w:numId w:val="2"/>
        </w:numPr>
        <w:tabs>
          <w:tab w:val="num" w:pos="360"/>
        </w:tabs>
        <w:spacing w:after="0" w:line="240" w:lineRule="auto"/>
        <w:ind w:left="360" w:right="559"/>
        <w:jc w:val="both"/>
        <w:rPr>
          <w:rFonts w:eastAsia="Times New Roman" w:cs="Arial"/>
          <w:b/>
          <w:sz w:val="18"/>
          <w:szCs w:val="18"/>
          <w:lang w:eastAsia="pl-PL"/>
        </w:rPr>
      </w:pPr>
      <w:r w:rsidRPr="002748A8">
        <w:rPr>
          <w:rFonts w:eastAsia="Times New Roman" w:cs="Arial"/>
          <w:b/>
          <w:sz w:val="18"/>
          <w:szCs w:val="18"/>
          <w:lang w:eastAsia="pl-PL"/>
        </w:rPr>
        <w:t>Termin związania ofertą:</w:t>
      </w:r>
      <w:r w:rsidRPr="002748A8">
        <w:rPr>
          <w:rFonts w:eastAsia="Times New Roman" w:cs="Arial"/>
          <w:sz w:val="18"/>
          <w:szCs w:val="18"/>
          <w:lang w:eastAsia="pl-PL"/>
        </w:rPr>
        <w:t xml:space="preserve"> okres związania ofertą wynosi </w:t>
      </w:r>
      <w:r w:rsidR="000C723C" w:rsidRPr="002748A8">
        <w:rPr>
          <w:rFonts w:eastAsia="Times New Roman" w:cs="Arial"/>
          <w:b/>
          <w:sz w:val="18"/>
          <w:szCs w:val="18"/>
          <w:lang w:eastAsia="pl-PL"/>
        </w:rPr>
        <w:t xml:space="preserve">14 </w:t>
      </w:r>
      <w:r w:rsidRPr="002748A8">
        <w:rPr>
          <w:rFonts w:eastAsia="Times New Roman" w:cs="Arial"/>
          <w:b/>
          <w:sz w:val="18"/>
          <w:szCs w:val="18"/>
          <w:lang w:eastAsia="pl-PL"/>
        </w:rPr>
        <w:t>dni</w:t>
      </w:r>
      <w:r w:rsidRPr="002748A8">
        <w:rPr>
          <w:rFonts w:eastAsia="Times New Roman" w:cs="Arial"/>
          <w:sz w:val="18"/>
          <w:szCs w:val="18"/>
          <w:lang w:eastAsia="pl-PL"/>
        </w:rPr>
        <w:t>, licząc od upływu terminu składania ofert.</w:t>
      </w:r>
    </w:p>
    <w:p w14:paraId="293E5246" w14:textId="77777777" w:rsidR="007F5830" w:rsidRPr="002748A8" w:rsidRDefault="007F5830" w:rsidP="007F5830">
      <w:pPr>
        <w:spacing w:after="0" w:line="240" w:lineRule="auto"/>
        <w:ind w:right="559"/>
        <w:jc w:val="both"/>
        <w:rPr>
          <w:rFonts w:eastAsia="Times New Roman" w:cs="Arial"/>
          <w:b/>
          <w:sz w:val="18"/>
          <w:szCs w:val="18"/>
          <w:lang w:eastAsia="pl-PL"/>
        </w:rPr>
      </w:pPr>
    </w:p>
    <w:p w14:paraId="3CF21ADF" w14:textId="15DAD09A" w:rsidR="00DA0213" w:rsidRPr="002748A8" w:rsidRDefault="00DA0213" w:rsidP="004D699B">
      <w:pPr>
        <w:numPr>
          <w:ilvl w:val="0"/>
          <w:numId w:val="2"/>
        </w:numPr>
        <w:tabs>
          <w:tab w:val="num" w:pos="360"/>
        </w:tabs>
        <w:spacing w:after="0" w:line="240" w:lineRule="auto"/>
        <w:ind w:left="360" w:right="559"/>
        <w:jc w:val="both"/>
        <w:rPr>
          <w:sz w:val="18"/>
          <w:szCs w:val="18"/>
        </w:rPr>
      </w:pPr>
      <w:r w:rsidRPr="002748A8">
        <w:rPr>
          <w:b/>
          <w:bCs/>
          <w:sz w:val="18"/>
          <w:szCs w:val="18"/>
        </w:rPr>
        <w:t>Oświadczenie Zamawiającego</w:t>
      </w:r>
      <w:r w:rsidRPr="002748A8">
        <w:rPr>
          <w:sz w:val="18"/>
          <w:szCs w:val="18"/>
        </w:rPr>
        <w:t xml:space="preserve">: na </w:t>
      </w:r>
      <w:r w:rsidR="000C723C" w:rsidRPr="002748A8">
        <w:rPr>
          <w:sz w:val="18"/>
          <w:szCs w:val="18"/>
        </w:rPr>
        <w:t xml:space="preserve">realizację </w:t>
      </w:r>
      <w:r w:rsidRPr="002748A8">
        <w:rPr>
          <w:sz w:val="18"/>
          <w:szCs w:val="18"/>
        </w:rPr>
        <w:t xml:space="preserve">przedmiotu zamówienia wraz z przeniesieniem  autorskich praw majątkowych dla  Zamawiającego </w:t>
      </w:r>
      <w:r w:rsidR="00644CE3" w:rsidRPr="002748A8">
        <w:rPr>
          <w:sz w:val="18"/>
          <w:szCs w:val="18"/>
        </w:rPr>
        <w:t xml:space="preserve">podpisane dwie umowy pomiędzy Wykonawcą a Zamawiającym, jedna na realizację </w:t>
      </w:r>
      <w:r w:rsidR="001D7F12">
        <w:rPr>
          <w:sz w:val="18"/>
          <w:szCs w:val="18"/>
        </w:rPr>
        <w:t>C</w:t>
      </w:r>
      <w:r w:rsidR="00644CE3" w:rsidRPr="002748A8">
        <w:rPr>
          <w:sz w:val="18"/>
          <w:szCs w:val="18"/>
        </w:rPr>
        <w:t xml:space="preserve">zęści I oraz druga na realizację </w:t>
      </w:r>
      <w:r w:rsidR="001D7F12">
        <w:rPr>
          <w:sz w:val="18"/>
          <w:szCs w:val="18"/>
        </w:rPr>
        <w:t>C</w:t>
      </w:r>
      <w:r w:rsidR="00644CE3" w:rsidRPr="002748A8">
        <w:rPr>
          <w:sz w:val="18"/>
          <w:szCs w:val="18"/>
        </w:rPr>
        <w:t>zęści II zgodnie z przedłożoną Ofertą</w:t>
      </w:r>
      <w:r w:rsidRPr="002748A8">
        <w:rPr>
          <w:sz w:val="18"/>
          <w:szCs w:val="18"/>
        </w:rPr>
        <w:t>.</w:t>
      </w:r>
    </w:p>
    <w:p w14:paraId="2EFDB953" w14:textId="77777777" w:rsidR="00DA0213" w:rsidRPr="002748A8" w:rsidRDefault="00DA0213" w:rsidP="00DA0213">
      <w:pPr>
        <w:spacing w:after="0" w:line="240" w:lineRule="auto"/>
        <w:ind w:left="360" w:right="559"/>
        <w:jc w:val="both"/>
        <w:rPr>
          <w:sz w:val="18"/>
          <w:szCs w:val="18"/>
        </w:rPr>
      </w:pPr>
    </w:p>
    <w:p w14:paraId="56BB7699" w14:textId="084C02B3" w:rsidR="00DA0213" w:rsidRPr="002748A8" w:rsidRDefault="00DA0213" w:rsidP="004D699B">
      <w:pPr>
        <w:numPr>
          <w:ilvl w:val="0"/>
          <w:numId w:val="2"/>
        </w:numPr>
        <w:tabs>
          <w:tab w:val="num" w:pos="360"/>
        </w:tabs>
        <w:spacing w:after="0" w:line="240" w:lineRule="auto"/>
        <w:ind w:left="360" w:right="559"/>
        <w:jc w:val="both"/>
        <w:rPr>
          <w:sz w:val="18"/>
          <w:szCs w:val="18"/>
        </w:rPr>
      </w:pPr>
      <w:r w:rsidRPr="002748A8">
        <w:rPr>
          <w:rFonts w:eastAsia="Times New Roman" w:cs="Arial"/>
          <w:b/>
          <w:sz w:val="18"/>
          <w:szCs w:val="18"/>
          <w:lang w:eastAsia="pl-PL"/>
        </w:rPr>
        <w:t>Termin</w:t>
      </w:r>
      <w:r w:rsidRPr="002748A8">
        <w:rPr>
          <w:b/>
          <w:sz w:val="18"/>
          <w:szCs w:val="18"/>
        </w:rPr>
        <w:t xml:space="preserve"> płatności:</w:t>
      </w:r>
      <w:r w:rsidRPr="002748A8">
        <w:rPr>
          <w:sz w:val="18"/>
          <w:szCs w:val="18"/>
        </w:rPr>
        <w:t xml:space="preserve"> faktury VAT z odroczonym terminem płatności (30 dni) od protokolarnego odbioru częściowego przedmiotu zamówienia zgodnie z umową i złożoną ofertą.</w:t>
      </w:r>
    </w:p>
    <w:p w14:paraId="70C1B66D" w14:textId="77777777" w:rsidR="00F2144C" w:rsidRPr="002748A8" w:rsidRDefault="00F2144C" w:rsidP="00DA0213">
      <w:pPr>
        <w:spacing w:after="0" w:line="240" w:lineRule="auto"/>
        <w:ind w:right="-1"/>
        <w:jc w:val="both"/>
        <w:rPr>
          <w:rFonts w:eastAsia="Times New Roman" w:cs="Arial"/>
          <w:b/>
          <w:color w:val="FF0000"/>
          <w:sz w:val="18"/>
          <w:szCs w:val="18"/>
          <w:lang w:eastAsia="pl-PL"/>
        </w:rPr>
      </w:pPr>
    </w:p>
    <w:p w14:paraId="5280748C" w14:textId="77777777" w:rsidR="00F2144C" w:rsidRPr="002748A8" w:rsidRDefault="00F2144C" w:rsidP="004D699B">
      <w:pPr>
        <w:numPr>
          <w:ilvl w:val="0"/>
          <w:numId w:val="2"/>
        </w:numPr>
        <w:tabs>
          <w:tab w:val="num" w:pos="360"/>
        </w:tabs>
        <w:spacing w:after="0" w:line="240" w:lineRule="auto"/>
        <w:ind w:left="360" w:right="-1"/>
        <w:jc w:val="both"/>
        <w:rPr>
          <w:rFonts w:eastAsia="Times New Roman" w:cs="Arial"/>
          <w:b/>
          <w:sz w:val="18"/>
          <w:szCs w:val="18"/>
          <w:lang w:eastAsia="pl-PL"/>
        </w:rPr>
      </w:pPr>
      <w:r w:rsidRPr="002748A8">
        <w:rPr>
          <w:rFonts w:eastAsia="Times New Roman" w:cs="Arial"/>
          <w:b/>
          <w:sz w:val="18"/>
          <w:szCs w:val="18"/>
          <w:lang w:eastAsia="pl-PL"/>
        </w:rPr>
        <w:t>Warunki udziału w postępowaniu oraz opis sposobu dokonywania oceny spełnienia tych warunków</w:t>
      </w:r>
      <w:r w:rsidR="00DA0213" w:rsidRPr="002748A8">
        <w:rPr>
          <w:rFonts w:eastAsia="Times New Roman" w:cs="Arial"/>
          <w:b/>
          <w:sz w:val="18"/>
          <w:szCs w:val="18"/>
          <w:lang w:eastAsia="pl-PL"/>
        </w:rPr>
        <w:t xml:space="preserve"> formalnych</w:t>
      </w:r>
      <w:r w:rsidRPr="002748A8">
        <w:rPr>
          <w:rFonts w:eastAsia="Times New Roman" w:cs="Arial"/>
          <w:b/>
          <w:sz w:val="18"/>
          <w:szCs w:val="18"/>
          <w:lang w:eastAsia="pl-PL"/>
        </w:rPr>
        <w:t>:</w:t>
      </w:r>
    </w:p>
    <w:p w14:paraId="25040FEE" w14:textId="77777777" w:rsidR="00F2144C" w:rsidRPr="002748A8" w:rsidRDefault="00F2144C" w:rsidP="00F2144C">
      <w:pPr>
        <w:spacing w:after="0" w:line="240" w:lineRule="auto"/>
        <w:ind w:left="360" w:right="-1"/>
        <w:jc w:val="both"/>
        <w:rPr>
          <w:rFonts w:eastAsia="Times New Roman" w:cs="Arial"/>
          <w:sz w:val="18"/>
          <w:szCs w:val="18"/>
          <w:lang w:eastAsia="pl-PL"/>
        </w:rPr>
      </w:pPr>
    </w:p>
    <w:p w14:paraId="27E3D49C" w14:textId="77777777" w:rsidR="00F2144C" w:rsidRPr="002748A8" w:rsidRDefault="00F2144C" w:rsidP="00AC462F">
      <w:pPr>
        <w:spacing w:after="0" w:line="240" w:lineRule="auto"/>
        <w:ind w:left="360" w:right="-1"/>
        <w:jc w:val="both"/>
        <w:rPr>
          <w:rFonts w:eastAsia="Times New Roman" w:cs="Arial"/>
          <w:sz w:val="18"/>
          <w:szCs w:val="18"/>
          <w:lang w:eastAsia="pl-PL"/>
        </w:rPr>
      </w:pPr>
      <w:r w:rsidRPr="002748A8">
        <w:rPr>
          <w:rFonts w:eastAsia="Times New Roman" w:cs="Arial"/>
          <w:sz w:val="18"/>
          <w:szCs w:val="18"/>
          <w:lang w:eastAsia="pl-PL"/>
        </w:rPr>
        <w:t>O udzielenie zamówienia mogą ubiegać się Wykonawcy, którzy spełniają</w:t>
      </w:r>
      <w:r w:rsidR="00DA0213" w:rsidRPr="002748A8">
        <w:rPr>
          <w:rFonts w:eastAsia="Times New Roman" w:cs="Arial"/>
          <w:sz w:val="18"/>
          <w:szCs w:val="18"/>
          <w:lang w:eastAsia="pl-PL"/>
        </w:rPr>
        <w:t xml:space="preserve"> następujące </w:t>
      </w:r>
      <w:r w:rsidRPr="002748A8">
        <w:rPr>
          <w:rFonts w:eastAsia="Times New Roman" w:cs="Arial"/>
          <w:sz w:val="18"/>
          <w:szCs w:val="18"/>
          <w:lang w:eastAsia="pl-PL"/>
        </w:rPr>
        <w:t xml:space="preserve"> warunki </w:t>
      </w:r>
      <w:r w:rsidR="00802C0F" w:rsidRPr="002748A8">
        <w:rPr>
          <w:rFonts w:eastAsia="Times New Roman" w:cs="Arial"/>
          <w:sz w:val="18"/>
          <w:szCs w:val="18"/>
          <w:lang w:eastAsia="pl-PL"/>
        </w:rPr>
        <w:t xml:space="preserve">formalne </w:t>
      </w:r>
      <w:r w:rsidRPr="002748A8">
        <w:rPr>
          <w:rFonts w:eastAsia="Times New Roman" w:cs="Arial"/>
          <w:sz w:val="18"/>
          <w:szCs w:val="18"/>
          <w:lang w:eastAsia="pl-PL"/>
        </w:rPr>
        <w:t>dotyczące:</w:t>
      </w:r>
    </w:p>
    <w:p w14:paraId="6A603285" w14:textId="77777777" w:rsidR="00AC462F" w:rsidRPr="002748A8" w:rsidRDefault="00AC462F" w:rsidP="00AC462F">
      <w:pPr>
        <w:spacing w:after="0" w:line="240" w:lineRule="auto"/>
        <w:ind w:left="360" w:right="-1"/>
        <w:jc w:val="both"/>
        <w:rPr>
          <w:rFonts w:eastAsia="Times New Roman" w:cs="Arial"/>
          <w:sz w:val="18"/>
          <w:szCs w:val="18"/>
          <w:lang w:eastAsia="pl-PL"/>
        </w:rPr>
      </w:pPr>
    </w:p>
    <w:p w14:paraId="077F0DF5" w14:textId="77777777" w:rsidR="00F2144C" w:rsidRPr="002748A8" w:rsidRDefault="000C1205" w:rsidP="004D699B">
      <w:pPr>
        <w:numPr>
          <w:ilvl w:val="0"/>
          <w:numId w:val="3"/>
        </w:numPr>
        <w:spacing w:after="120" w:line="240" w:lineRule="auto"/>
        <w:ind w:left="709" w:hanging="284"/>
        <w:jc w:val="both"/>
        <w:rPr>
          <w:rFonts w:eastAsia="Times New Roman" w:cs="Arial"/>
          <w:sz w:val="18"/>
          <w:szCs w:val="18"/>
          <w:lang w:eastAsia="pl-PL"/>
        </w:rPr>
      </w:pPr>
      <w:r w:rsidRPr="002748A8">
        <w:rPr>
          <w:rFonts w:eastAsia="Times New Roman" w:cs="Arial"/>
          <w:sz w:val="18"/>
          <w:szCs w:val="18"/>
          <w:lang w:eastAsia="pl-PL"/>
        </w:rPr>
        <w:t>Zdolności zawodowej</w:t>
      </w:r>
      <w:r w:rsidR="009E5945" w:rsidRPr="002748A8">
        <w:rPr>
          <w:rFonts w:eastAsia="Times New Roman" w:cs="Arial"/>
          <w:sz w:val="18"/>
          <w:szCs w:val="18"/>
          <w:lang w:eastAsia="pl-PL"/>
        </w:rPr>
        <w:t xml:space="preserve"> i technicznej</w:t>
      </w:r>
      <w:r w:rsidR="00F2144C" w:rsidRPr="002748A8">
        <w:rPr>
          <w:rFonts w:eastAsia="Times New Roman" w:cs="Arial"/>
          <w:sz w:val="18"/>
          <w:szCs w:val="18"/>
          <w:lang w:eastAsia="pl-PL"/>
        </w:rPr>
        <w:t>:</w:t>
      </w:r>
    </w:p>
    <w:p w14:paraId="30472A39" w14:textId="77777777" w:rsidR="00164AEA" w:rsidRPr="002748A8" w:rsidRDefault="00F2144C">
      <w:pPr>
        <w:pStyle w:val="Akapitzlist"/>
        <w:numPr>
          <w:ilvl w:val="1"/>
          <w:numId w:val="2"/>
        </w:numPr>
        <w:tabs>
          <w:tab w:val="clear" w:pos="1080"/>
          <w:tab w:val="num" w:pos="1427"/>
        </w:tabs>
        <w:spacing w:after="80" w:line="240" w:lineRule="auto"/>
        <w:ind w:left="1425" w:hanging="357"/>
        <w:jc w:val="both"/>
        <w:rPr>
          <w:rFonts w:eastAsia="Times New Roman" w:cs="Arial"/>
          <w:sz w:val="18"/>
          <w:szCs w:val="18"/>
          <w:lang w:eastAsia="pl-PL"/>
        </w:rPr>
      </w:pPr>
      <w:r w:rsidRPr="002748A8">
        <w:rPr>
          <w:rFonts w:eastAsia="Times New Roman" w:cs="Arial"/>
          <w:sz w:val="18"/>
          <w:szCs w:val="18"/>
          <w:lang w:eastAsia="pl-PL"/>
        </w:rPr>
        <w:t>Wykonawca spełni warunek</w:t>
      </w:r>
      <w:r w:rsidR="00164AEA" w:rsidRPr="002748A8">
        <w:rPr>
          <w:rFonts w:eastAsia="Times New Roman" w:cs="Arial"/>
          <w:sz w:val="18"/>
          <w:szCs w:val="18"/>
          <w:lang w:eastAsia="pl-PL"/>
        </w:rPr>
        <w:t xml:space="preserve"> o zdolności zawodowej</w:t>
      </w:r>
      <w:r w:rsidRPr="002748A8">
        <w:rPr>
          <w:rFonts w:eastAsia="Times New Roman" w:cs="Arial"/>
          <w:sz w:val="18"/>
          <w:szCs w:val="18"/>
          <w:lang w:eastAsia="pl-PL"/>
        </w:rPr>
        <w:t xml:space="preserve">, jeśli </w:t>
      </w:r>
      <w:r w:rsidR="007B1BA6" w:rsidRPr="002748A8">
        <w:rPr>
          <w:rFonts w:eastAsia="Times New Roman" w:cs="Arial"/>
          <w:sz w:val="18"/>
          <w:szCs w:val="18"/>
          <w:lang w:eastAsia="pl-PL"/>
        </w:rPr>
        <w:t>zapewni</w:t>
      </w:r>
      <w:r w:rsidRPr="002748A8">
        <w:rPr>
          <w:rFonts w:eastAsia="Times New Roman" w:cs="Arial"/>
          <w:sz w:val="18"/>
          <w:szCs w:val="18"/>
          <w:lang w:eastAsia="pl-PL"/>
        </w:rPr>
        <w:t xml:space="preserve">, iż </w:t>
      </w:r>
    </w:p>
    <w:p w14:paraId="352BABB8" w14:textId="77777777" w:rsidR="00164AEA" w:rsidRPr="002748A8" w:rsidRDefault="00F2144C" w:rsidP="00E01637">
      <w:pPr>
        <w:pStyle w:val="Akapitzlist"/>
        <w:numPr>
          <w:ilvl w:val="2"/>
          <w:numId w:val="19"/>
        </w:numPr>
        <w:spacing w:after="80" w:line="240" w:lineRule="auto"/>
        <w:jc w:val="both"/>
        <w:rPr>
          <w:rFonts w:asciiTheme="minorHAnsi" w:eastAsia="Times New Roman" w:hAnsiTheme="minorHAnsi" w:cstheme="minorHAnsi"/>
          <w:sz w:val="18"/>
          <w:szCs w:val="18"/>
          <w:lang w:eastAsia="pl-PL"/>
        </w:rPr>
      </w:pPr>
      <w:bookmarkStart w:id="0" w:name="_Hlk137004123"/>
      <w:r w:rsidRPr="002748A8">
        <w:rPr>
          <w:rFonts w:asciiTheme="minorHAnsi" w:eastAsia="Times New Roman" w:hAnsiTheme="minorHAnsi" w:cstheme="minorHAnsi"/>
          <w:sz w:val="18"/>
          <w:szCs w:val="18"/>
          <w:lang w:eastAsia="pl-PL"/>
        </w:rPr>
        <w:t xml:space="preserve">w okresie ostatnich 3 lat przed upływem terminu składania ofert, a jeżeli okres prowadzenia działalności jest krótszy - w tym okresie, należycie wykonał co najmniej 2 usługi polegające na wyprodukowaniu filmu promocyjnego/krótkometrażowego/reklamowego/spotu, obejmujące swoim zakresem co najmniej: materiały filmowe oraz materiały graficzne tj. </w:t>
      </w:r>
      <w:proofErr w:type="spellStart"/>
      <w:r w:rsidRPr="002748A8">
        <w:rPr>
          <w:rFonts w:asciiTheme="minorHAnsi" w:eastAsia="Times New Roman" w:hAnsiTheme="minorHAnsi" w:cstheme="minorHAnsi"/>
          <w:sz w:val="18"/>
          <w:szCs w:val="18"/>
          <w:lang w:eastAsia="pl-PL"/>
        </w:rPr>
        <w:t>intro</w:t>
      </w:r>
      <w:proofErr w:type="spellEnd"/>
      <w:r w:rsidRPr="002748A8">
        <w:rPr>
          <w:rFonts w:asciiTheme="minorHAnsi" w:eastAsia="Times New Roman" w:hAnsiTheme="minorHAnsi" w:cstheme="minorHAnsi"/>
          <w:sz w:val="18"/>
          <w:szCs w:val="18"/>
          <w:lang w:eastAsia="pl-PL"/>
        </w:rPr>
        <w:t xml:space="preserve"> oraz </w:t>
      </w:r>
      <w:proofErr w:type="spellStart"/>
      <w:r w:rsidRPr="002748A8">
        <w:rPr>
          <w:rFonts w:asciiTheme="minorHAnsi" w:eastAsia="Times New Roman" w:hAnsiTheme="minorHAnsi" w:cstheme="minorHAnsi"/>
          <w:sz w:val="18"/>
          <w:szCs w:val="18"/>
          <w:lang w:eastAsia="pl-PL"/>
        </w:rPr>
        <w:t>outro</w:t>
      </w:r>
      <w:proofErr w:type="spellEnd"/>
      <w:r w:rsidRPr="002748A8">
        <w:rPr>
          <w:rFonts w:asciiTheme="minorHAnsi" w:eastAsia="Times New Roman" w:hAnsiTheme="minorHAnsi" w:cstheme="minorHAnsi"/>
          <w:sz w:val="18"/>
          <w:szCs w:val="18"/>
          <w:lang w:eastAsia="pl-PL"/>
        </w:rPr>
        <w:t>;</w:t>
      </w:r>
    </w:p>
    <w:p w14:paraId="6767719B" w14:textId="60170777" w:rsidR="00164AEA" w:rsidRPr="002748A8" w:rsidRDefault="00AC462F" w:rsidP="00164AEA">
      <w:pPr>
        <w:pStyle w:val="Akapitzlist"/>
        <w:numPr>
          <w:ilvl w:val="2"/>
          <w:numId w:val="19"/>
        </w:numPr>
        <w:spacing w:after="80" w:line="240" w:lineRule="auto"/>
        <w:jc w:val="both"/>
        <w:rPr>
          <w:rFonts w:asciiTheme="minorHAnsi" w:hAnsiTheme="minorHAnsi" w:cstheme="minorHAnsi"/>
          <w:sz w:val="18"/>
          <w:szCs w:val="18"/>
          <w:lang w:eastAsia="pl-PL"/>
        </w:rPr>
      </w:pPr>
      <w:r w:rsidRPr="002748A8">
        <w:rPr>
          <w:rFonts w:asciiTheme="minorHAnsi" w:hAnsiTheme="minorHAnsi" w:cstheme="minorHAnsi"/>
          <w:sz w:val="18"/>
          <w:szCs w:val="18"/>
          <w:lang w:eastAsia="pl-PL"/>
        </w:rPr>
        <w:t>do realizacji zamówienia skieruje</w:t>
      </w:r>
      <w:r w:rsidR="00F2144C" w:rsidRPr="002748A8">
        <w:rPr>
          <w:rFonts w:asciiTheme="minorHAnsi" w:hAnsiTheme="minorHAnsi" w:cstheme="minorHAnsi"/>
          <w:sz w:val="18"/>
          <w:szCs w:val="18"/>
          <w:lang w:eastAsia="pl-PL"/>
        </w:rPr>
        <w:t>:</w:t>
      </w:r>
      <w:r w:rsidR="00143E09">
        <w:rPr>
          <w:rFonts w:asciiTheme="minorHAnsi" w:hAnsiTheme="minorHAnsi" w:cstheme="minorHAnsi"/>
          <w:sz w:val="18"/>
          <w:szCs w:val="18"/>
          <w:lang w:eastAsia="pl-PL"/>
        </w:rPr>
        <w:t xml:space="preserve"> </w:t>
      </w:r>
      <w:r w:rsidR="00F2144C" w:rsidRPr="002748A8">
        <w:rPr>
          <w:rFonts w:asciiTheme="minorHAnsi" w:hAnsiTheme="minorHAnsi" w:cstheme="minorHAnsi"/>
          <w:sz w:val="18"/>
          <w:szCs w:val="18"/>
          <w:lang w:eastAsia="pl-PL"/>
        </w:rPr>
        <w:t>osob</w:t>
      </w:r>
      <w:r w:rsidRPr="002748A8">
        <w:rPr>
          <w:rFonts w:asciiTheme="minorHAnsi" w:hAnsiTheme="minorHAnsi" w:cstheme="minorHAnsi"/>
          <w:sz w:val="18"/>
          <w:szCs w:val="18"/>
          <w:lang w:eastAsia="pl-PL"/>
        </w:rPr>
        <w:t>y</w:t>
      </w:r>
      <w:r w:rsidR="00F2144C" w:rsidRPr="002748A8">
        <w:rPr>
          <w:rFonts w:asciiTheme="minorHAnsi" w:hAnsiTheme="minorHAnsi" w:cstheme="minorHAnsi"/>
          <w:sz w:val="18"/>
          <w:szCs w:val="18"/>
          <w:lang w:eastAsia="pl-PL"/>
        </w:rPr>
        <w:t xml:space="preserve"> posiadając</w:t>
      </w:r>
      <w:r w:rsidRPr="002748A8">
        <w:rPr>
          <w:rFonts w:asciiTheme="minorHAnsi" w:hAnsiTheme="minorHAnsi" w:cstheme="minorHAnsi"/>
          <w:sz w:val="18"/>
          <w:szCs w:val="18"/>
          <w:lang w:eastAsia="pl-PL"/>
        </w:rPr>
        <w:t>e</w:t>
      </w:r>
      <w:r w:rsidR="00F2144C" w:rsidRPr="002748A8">
        <w:rPr>
          <w:rFonts w:asciiTheme="minorHAnsi" w:hAnsiTheme="minorHAnsi" w:cstheme="minorHAnsi"/>
          <w:sz w:val="18"/>
          <w:szCs w:val="18"/>
          <w:lang w:eastAsia="pl-PL"/>
        </w:rPr>
        <w:t xml:space="preserve"> doświadczenie w realizacji nagrań m.in. </w:t>
      </w:r>
      <w:r w:rsidR="00802C0F" w:rsidRPr="002748A8">
        <w:rPr>
          <w:rFonts w:asciiTheme="minorHAnsi" w:hAnsiTheme="minorHAnsi" w:cstheme="minorHAnsi"/>
          <w:sz w:val="18"/>
          <w:szCs w:val="18"/>
          <w:lang w:eastAsia="pl-PL"/>
        </w:rPr>
        <w:t>3</w:t>
      </w:r>
      <w:r w:rsidR="00D374CE">
        <w:rPr>
          <w:rFonts w:asciiTheme="minorHAnsi" w:hAnsiTheme="minorHAnsi" w:cstheme="minorHAnsi"/>
          <w:sz w:val="18"/>
          <w:szCs w:val="18"/>
          <w:lang w:eastAsia="pl-PL"/>
        </w:rPr>
        <w:t> </w:t>
      </w:r>
      <w:r w:rsidR="00F2144C" w:rsidRPr="002748A8">
        <w:rPr>
          <w:rFonts w:asciiTheme="minorHAnsi" w:hAnsiTheme="minorHAnsi" w:cstheme="minorHAnsi"/>
          <w:sz w:val="18"/>
          <w:szCs w:val="18"/>
          <w:lang w:eastAsia="pl-PL"/>
        </w:rPr>
        <w:t>operator</w:t>
      </w:r>
      <w:r w:rsidR="00DA0213" w:rsidRPr="002748A8">
        <w:rPr>
          <w:rFonts w:asciiTheme="minorHAnsi" w:hAnsiTheme="minorHAnsi" w:cstheme="minorHAnsi"/>
          <w:sz w:val="18"/>
          <w:szCs w:val="18"/>
          <w:lang w:eastAsia="pl-PL"/>
        </w:rPr>
        <w:t>ów</w:t>
      </w:r>
      <w:r w:rsidR="00F2144C" w:rsidRPr="002748A8">
        <w:rPr>
          <w:rFonts w:asciiTheme="minorHAnsi" w:hAnsiTheme="minorHAnsi" w:cstheme="minorHAnsi"/>
          <w:sz w:val="18"/>
          <w:szCs w:val="18"/>
          <w:lang w:eastAsia="pl-PL"/>
        </w:rPr>
        <w:t xml:space="preserve"> kamery</w:t>
      </w:r>
      <w:r w:rsidR="00DA0213" w:rsidRPr="002748A8">
        <w:rPr>
          <w:rFonts w:asciiTheme="minorHAnsi" w:hAnsiTheme="minorHAnsi" w:cstheme="minorHAnsi"/>
          <w:sz w:val="18"/>
          <w:szCs w:val="18"/>
          <w:lang w:eastAsia="pl-PL"/>
        </w:rPr>
        <w:t xml:space="preserve"> (w tym co najmniej jeden z uprawnieniami do obsługi </w:t>
      </w:r>
      <w:proofErr w:type="spellStart"/>
      <w:r w:rsidR="00DA0213" w:rsidRPr="002748A8">
        <w:rPr>
          <w:rFonts w:asciiTheme="minorHAnsi" w:hAnsiTheme="minorHAnsi" w:cstheme="minorHAnsi"/>
          <w:sz w:val="18"/>
          <w:szCs w:val="18"/>
          <w:lang w:eastAsia="pl-PL"/>
        </w:rPr>
        <w:t>dron</w:t>
      </w:r>
      <w:r w:rsidR="00D374CE">
        <w:rPr>
          <w:rFonts w:asciiTheme="minorHAnsi" w:hAnsiTheme="minorHAnsi" w:cstheme="minorHAnsi"/>
          <w:sz w:val="18"/>
          <w:szCs w:val="18"/>
          <w:lang w:eastAsia="pl-PL"/>
        </w:rPr>
        <w:t>a</w:t>
      </w:r>
      <w:proofErr w:type="spellEnd"/>
      <w:r w:rsidR="00DA0213" w:rsidRPr="002748A8">
        <w:rPr>
          <w:rFonts w:asciiTheme="minorHAnsi" w:hAnsiTheme="minorHAnsi" w:cstheme="minorHAnsi"/>
          <w:sz w:val="18"/>
          <w:szCs w:val="18"/>
          <w:lang w:eastAsia="pl-PL"/>
        </w:rPr>
        <w:t>)</w:t>
      </w:r>
      <w:r w:rsidR="00F2144C" w:rsidRPr="002748A8">
        <w:rPr>
          <w:rFonts w:asciiTheme="minorHAnsi" w:hAnsiTheme="minorHAnsi" w:cstheme="minorHAnsi"/>
          <w:sz w:val="18"/>
          <w:szCs w:val="18"/>
          <w:lang w:eastAsia="pl-PL"/>
        </w:rPr>
        <w:t>, oświetleniowiec</w:t>
      </w:r>
      <w:r w:rsidR="00DA0213" w:rsidRPr="002748A8">
        <w:rPr>
          <w:rFonts w:asciiTheme="minorHAnsi" w:hAnsiTheme="minorHAnsi" w:cstheme="minorHAnsi"/>
          <w:sz w:val="18"/>
          <w:szCs w:val="18"/>
          <w:lang w:eastAsia="pl-PL"/>
        </w:rPr>
        <w:t xml:space="preserve">, </w:t>
      </w:r>
      <w:r w:rsidR="00143E09">
        <w:rPr>
          <w:rFonts w:asciiTheme="minorHAnsi" w:hAnsiTheme="minorHAnsi" w:cstheme="minorHAnsi"/>
          <w:sz w:val="18"/>
          <w:szCs w:val="18"/>
          <w:lang w:eastAsia="pl-PL"/>
        </w:rPr>
        <w:t>realizator dźwięku,</w:t>
      </w:r>
      <w:r w:rsidR="00143E09" w:rsidRPr="002748A8">
        <w:rPr>
          <w:rFonts w:asciiTheme="minorHAnsi" w:hAnsiTheme="minorHAnsi" w:cstheme="minorHAnsi"/>
          <w:sz w:val="18"/>
          <w:szCs w:val="18"/>
          <w:lang w:eastAsia="pl-PL"/>
        </w:rPr>
        <w:t xml:space="preserve"> </w:t>
      </w:r>
      <w:r w:rsidR="009C07A2" w:rsidRPr="002748A8">
        <w:rPr>
          <w:rFonts w:asciiTheme="minorHAnsi" w:hAnsiTheme="minorHAnsi" w:cstheme="minorHAnsi"/>
          <w:sz w:val="18"/>
          <w:szCs w:val="18"/>
          <w:lang w:eastAsia="pl-PL"/>
        </w:rPr>
        <w:t>wizażysta</w:t>
      </w:r>
      <w:r w:rsidR="00164AEA" w:rsidRPr="002748A8">
        <w:rPr>
          <w:rFonts w:asciiTheme="minorHAnsi" w:hAnsiTheme="minorHAnsi" w:cstheme="minorHAnsi"/>
          <w:sz w:val="18"/>
          <w:szCs w:val="18"/>
          <w:lang w:eastAsia="pl-PL"/>
        </w:rPr>
        <w:t xml:space="preserve"> (</w:t>
      </w:r>
      <w:r w:rsidR="00164AEA" w:rsidRPr="002748A8">
        <w:rPr>
          <w:sz w:val="18"/>
          <w:szCs w:val="18"/>
          <w:u w:color="000000"/>
        </w:rPr>
        <w:t>przy czym jedna osoba może pełnić maksymalnie dwie funkcje</w:t>
      </w:r>
      <w:r w:rsidR="00164AEA" w:rsidRPr="002748A8">
        <w:rPr>
          <w:rFonts w:asciiTheme="minorHAnsi" w:hAnsiTheme="minorHAnsi" w:cstheme="minorHAnsi"/>
          <w:sz w:val="18"/>
          <w:szCs w:val="18"/>
          <w:lang w:eastAsia="pl-PL"/>
        </w:rPr>
        <w:t>)</w:t>
      </w:r>
      <w:r w:rsidR="003763D5" w:rsidRPr="002748A8">
        <w:rPr>
          <w:rFonts w:asciiTheme="minorHAnsi" w:hAnsiTheme="minorHAnsi" w:cstheme="minorHAnsi"/>
          <w:sz w:val="18"/>
          <w:szCs w:val="18"/>
          <w:lang w:eastAsia="pl-PL"/>
        </w:rPr>
        <w:t>;</w:t>
      </w:r>
    </w:p>
    <w:p w14:paraId="067E3741" w14:textId="77777777" w:rsidR="00AC462F" w:rsidRPr="002748A8" w:rsidRDefault="00164AEA" w:rsidP="00E01637">
      <w:pPr>
        <w:pStyle w:val="Akapitzlist"/>
        <w:numPr>
          <w:ilvl w:val="2"/>
          <w:numId w:val="19"/>
        </w:numPr>
        <w:spacing w:after="80" w:line="240" w:lineRule="auto"/>
        <w:jc w:val="both"/>
        <w:rPr>
          <w:rFonts w:asciiTheme="minorHAnsi" w:hAnsiTheme="minorHAnsi" w:cstheme="minorHAnsi"/>
          <w:sz w:val="18"/>
          <w:szCs w:val="18"/>
          <w:lang w:eastAsia="pl-PL"/>
        </w:rPr>
      </w:pPr>
      <w:r w:rsidRPr="002748A8">
        <w:rPr>
          <w:rFonts w:asciiTheme="minorHAnsi" w:hAnsiTheme="minorHAnsi" w:cstheme="minorHAnsi"/>
          <w:sz w:val="18"/>
          <w:szCs w:val="18"/>
          <w:lang w:eastAsia="pl-PL"/>
        </w:rPr>
        <w:t xml:space="preserve">każdy z członków ekipy realizacyjnej na stanowisku: operatora kamery, realizatora dźwięku oraz wizażysty ma co najmniej trzyletnie doświadczenie zawodowe, które jest zgodne z funkcją pełnioną w przedmiotowej usłudze.  </w:t>
      </w:r>
      <w:bookmarkEnd w:id="0"/>
    </w:p>
    <w:p w14:paraId="331A7A54" w14:textId="77777777" w:rsidR="00F2144C" w:rsidRPr="002748A8" w:rsidRDefault="00F2144C" w:rsidP="00E01637">
      <w:pPr>
        <w:pStyle w:val="Akapitzlist"/>
        <w:spacing w:after="0" w:line="240" w:lineRule="auto"/>
        <w:ind w:left="1055" w:right="-1"/>
        <w:jc w:val="both"/>
        <w:rPr>
          <w:rFonts w:eastAsia="Times New Roman" w:cs="Arial"/>
          <w:color w:val="FF0000"/>
          <w:sz w:val="18"/>
          <w:szCs w:val="18"/>
          <w:lang w:eastAsia="pl-PL"/>
        </w:rPr>
      </w:pPr>
    </w:p>
    <w:p w14:paraId="19D3A775" w14:textId="79C405F3" w:rsidR="00F2144C" w:rsidRPr="002748A8" w:rsidRDefault="009C07A2" w:rsidP="004D699B">
      <w:pPr>
        <w:pStyle w:val="Akapitzlist"/>
        <w:numPr>
          <w:ilvl w:val="1"/>
          <w:numId w:val="2"/>
        </w:numPr>
        <w:tabs>
          <w:tab w:val="clear" w:pos="1080"/>
          <w:tab w:val="num" w:pos="1427"/>
        </w:tabs>
        <w:spacing w:after="80" w:line="240" w:lineRule="auto"/>
        <w:ind w:left="1425" w:hanging="357"/>
        <w:jc w:val="both"/>
        <w:rPr>
          <w:rFonts w:eastAsia="Times New Roman" w:cs="Arial"/>
          <w:sz w:val="18"/>
          <w:szCs w:val="18"/>
          <w:lang w:eastAsia="pl-PL"/>
        </w:rPr>
      </w:pPr>
      <w:r w:rsidRPr="002748A8">
        <w:rPr>
          <w:rFonts w:eastAsia="Times New Roman" w:cs="Arial"/>
          <w:sz w:val="18"/>
          <w:szCs w:val="18"/>
          <w:lang w:eastAsia="pl-PL"/>
        </w:rPr>
        <w:t>Wykonawca spełni warunek</w:t>
      </w:r>
      <w:r w:rsidR="00BD1225" w:rsidRPr="002748A8">
        <w:rPr>
          <w:rFonts w:eastAsia="Times New Roman" w:cs="Arial"/>
          <w:sz w:val="18"/>
          <w:szCs w:val="18"/>
          <w:lang w:eastAsia="pl-PL"/>
        </w:rPr>
        <w:t xml:space="preserve"> zdolności technicznej</w:t>
      </w:r>
      <w:r w:rsidRPr="002748A8">
        <w:rPr>
          <w:rFonts w:eastAsia="Times New Roman" w:cs="Arial"/>
          <w:sz w:val="18"/>
          <w:szCs w:val="18"/>
          <w:lang w:eastAsia="pl-PL"/>
        </w:rPr>
        <w:t xml:space="preserve">, jeśli </w:t>
      </w:r>
      <w:r w:rsidR="009D0B50" w:rsidRPr="002748A8">
        <w:rPr>
          <w:rFonts w:eastAsia="Times New Roman" w:cs="Arial"/>
          <w:sz w:val="18"/>
          <w:szCs w:val="18"/>
          <w:lang w:eastAsia="pl-PL"/>
        </w:rPr>
        <w:t xml:space="preserve">oświadczy, że </w:t>
      </w:r>
      <w:r w:rsidRPr="002748A8">
        <w:rPr>
          <w:rFonts w:eastAsia="Times New Roman" w:cs="Arial"/>
          <w:sz w:val="18"/>
          <w:szCs w:val="18"/>
          <w:lang w:eastAsia="pl-PL"/>
        </w:rPr>
        <w:t>d</w:t>
      </w:r>
      <w:r w:rsidR="00F2144C" w:rsidRPr="002748A8">
        <w:rPr>
          <w:rFonts w:eastAsia="Times New Roman" w:cs="Arial"/>
          <w:sz w:val="18"/>
          <w:szCs w:val="18"/>
          <w:lang w:eastAsia="pl-PL"/>
        </w:rPr>
        <w:t>yspon</w:t>
      </w:r>
      <w:r w:rsidRPr="002748A8">
        <w:rPr>
          <w:rFonts w:eastAsia="Times New Roman" w:cs="Arial"/>
          <w:sz w:val="18"/>
          <w:szCs w:val="18"/>
          <w:lang w:eastAsia="pl-PL"/>
        </w:rPr>
        <w:t>uje</w:t>
      </w:r>
      <w:r w:rsidR="00F2144C" w:rsidRPr="002748A8">
        <w:rPr>
          <w:rFonts w:eastAsia="Times New Roman" w:cs="Arial"/>
          <w:sz w:val="18"/>
          <w:szCs w:val="18"/>
          <w:lang w:eastAsia="pl-PL"/>
        </w:rPr>
        <w:t xml:space="preserve"> zapleczem sprzętowym i</w:t>
      </w:r>
      <w:r w:rsidR="00D374CE">
        <w:rPr>
          <w:rFonts w:eastAsia="Times New Roman" w:cs="Arial"/>
          <w:sz w:val="18"/>
          <w:szCs w:val="18"/>
          <w:lang w:eastAsia="pl-PL"/>
        </w:rPr>
        <w:t> </w:t>
      </w:r>
      <w:r w:rsidR="00F2144C" w:rsidRPr="002748A8">
        <w:rPr>
          <w:rFonts w:eastAsia="Times New Roman" w:cs="Arial"/>
          <w:sz w:val="18"/>
          <w:szCs w:val="18"/>
          <w:lang w:eastAsia="pl-PL"/>
        </w:rPr>
        <w:t>technologicznym wymaganym do realizacji zamówienia, w szczególności:</w:t>
      </w:r>
    </w:p>
    <w:p w14:paraId="67CBFD28" w14:textId="5C192F17" w:rsidR="00F2144C" w:rsidRPr="002748A8" w:rsidRDefault="001D7F12" w:rsidP="00E01637">
      <w:pPr>
        <w:pStyle w:val="Akapitzlist"/>
        <w:numPr>
          <w:ilvl w:val="0"/>
          <w:numId w:val="18"/>
        </w:numPr>
        <w:spacing w:after="0" w:line="240" w:lineRule="auto"/>
        <w:ind w:right="-1"/>
        <w:jc w:val="both"/>
        <w:rPr>
          <w:rFonts w:eastAsia="Times New Roman" w:cs="Arial"/>
          <w:sz w:val="18"/>
          <w:szCs w:val="18"/>
          <w:lang w:eastAsia="pl-PL"/>
        </w:rPr>
      </w:pPr>
      <w:r w:rsidRPr="002748A8">
        <w:rPr>
          <w:rFonts w:eastAsia="Times New Roman" w:cs="Arial"/>
          <w:sz w:val="18"/>
          <w:szCs w:val="18"/>
          <w:lang w:eastAsia="pl-PL"/>
        </w:rPr>
        <w:t>T</w:t>
      </w:r>
      <w:r w:rsidR="00AC462F" w:rsidRPr="002748A8">
        <w:rPr>
          <w:rFonts w:eastAsia="Times New Roman" w:cs="Arial"/>
          <w:sz w:val="18"/>
          <w:szCs w:val="18"/>
          <w:lang w:eastAsia="pl-PL"/>
        </w:rPr>
        <w:t>rzema</w:t>
      </w:r>
      <w:r>
        <w:rPr>
          <w:rFonts w:eastAsia="Times New Roman" w:cs="Arial"/>
          <w:sz w:val="18"/>
          <w:szCs w:val="18"/>
          <w:lang w:eastAsia="pl-PL"/>
        </w:rPr>
        <w:t xml:space="preserve"> </w:t>
      </w:r>
      <w:r w:rsidR="00F2144C" w:rsidRPr="002748A8">
        <w:rPr>
          <w:rFonts w:eastAsia="Times New Roman" w:cs="Arial"/>
          <w:sz w:val="18"/>
          <w:szCs w:val="18"/>
          <w:lang w:eastAsia="pl-PL"/>
        </w:rPr>
        <w:t>kamer</w:t>
      </w:r>
      <w:r w:rsidR="00AC462F" w:rsidRPr="002748A8">
        <w:rPr>
          <w:rFonts w:eastAsia="Times New Roman" w:cs="Arial"/>
          <w:sz w:val="18"/>
          <w:szCs w:val="18"/>
          <w:lang w:eastAsia="pl-PL"/>
        </w:rPr>
        <w:t>ami</w:t>
      </w:r>
      <w:r w:rsidR="00537DCF" w:rsidRPr="002748A8">
        <w:rPr>
          <w:rFonts w:eastAsia="Times New Roman" w:cs="Arial"/>
          <w:sz w:val="18"/>
          <w:szCs w:val="18"/>
          <w:lang w:eastAsia="pl-PL"/>
        </w:rPr>
        <w:t xml:space="preserve"> z czterema kompatybilnymi obiektywami </w:t>
      </w:r>
      <w:r w:rsidR="00F2144C" w:rsidRPr="002748A8">
        <w:rPr>
          <w:rFonts w:eastAsia="Times New Roman" w:cs="Arial"/>
          <w:sz w:val="18"/>
          <w:szCs w:val="18"/>
          <w:lang w:eastAsia="pl-PL"/>
        </w:rPr>
        <w:t>zgodnie z OPZ</w:t>
      </w:r>
      <w:r w:rsidR="00537DCF" w:rsidRPr="002748A8">
        <w:rPr>
          <w:rFonts w:eastAsia="Times New Roman" w:cs="Arial"/>
          <w:sz w:val="18"/>
          <w:szCs w:val="18"/>
          <w:lang w:eastAsia="pl-PL"/>
        </w:rPr>
        <w:t>;</w:t>
      </w:r>
    </w:p>
    <w:p w14:paraId="17BBD694" w14:textId="77777777" w:rsidR="00F2144C" w:rsidRPr="002748A8" w:rsidRDefault="00F2144C" w:rsidP="00E01637">
      <w:pPr>
        <w:pStyle w:val="Akapitzlist"/>
        <w:numPr>
          <w:ilvl w:val="0"/>
          <w:numId w:val="18"/>
        </w:numPr>
        <w:spacing w:after="0" w:line="240" w:lineRule="auto"/>
        <w:ind w:right="-1"/>
        <w:jc w:val="both"/>
        <w:rPr>
          <w:rFonts w:eastAsia="Times New Roman" w:cs="Arial"/>
          <w:sz w:val="18"/>
          <w:szCs w:val="18"/>
          <w:lang w:eastAsia="pl-PL"/>
        </w:rPr>
      </w:pPr>
      <w:r w:rsidRPr="002748A8">
        <w:rPr>
          <w:rFonts w:eastAsia="Times New Roman" w:cs="Arial"/>
          <w:sz w:val="18"/>
          <w:szCs w:val="18"/>
          <w:lang w:eastAsia="pl-PL"/>
        </w:rPr>
        <w:t>wyposażeniem technicznym: oświetleniem, stabilizatorami obrazu</w:t>
      </w:r>
      <w:r w:rsidR="00AC462F" w:rsidRPr="002748A8">
        <w:rPr>
          <w:rFonts w:eastAsia="Times New Roman" w:cs="Arial"/>
          <w:sz w:val="18"/>
          <w:szCs w:val="18"/>
          <w:lang w:eastAsia="pl-PL"/>
        </w:rPr>
        <w:t>,</w:t>
      </w:r>
      <w:r w:rsidRPr="002748A8">
        <w:rPr>
          <w:rFonts w:eastAsia="Times New Roman" w:cs="Arial"/>
          <w:sz w:val="18"/>
          <w:szCs w:val="18"/>
          <w:lang w:eastAsia="pl-PL"/>
        </w:rPr>
        <w:t xml:space="preserve"> i innym sprzętem niezbędnym do prawidłowej rejestracji video;</w:t>
      </w:r>
    </w:p>
    <w:p w14:paraId="1C23A696" w14:textId="5D073273" w:rsidR="00F2144C" w:rsidRPr="002748A8" w:rsidRDefault="001D7F12" w:rsidP="00E01637">
      <w:pPr>
        <w:pStyle w:val="Akapitzlist"/>
        <w:numPr>
          <w:ilvl w:val="0"/>
          <w:numId w:val="18"/>
        </w:numPr>
        <w:spacing w:after="0" w:line="240" w:lineRule="auto"/>
        <w:ind w:right="-1"/>
        <w:jc w:val="both"/>
        <w:rPr>
          <w:rFonts w:eastAsia="Times New Roman" w:cs="Arial"/>
          <w:sz w:val="18"/>
          <w:szCs w:val="18"/>
          <w:lang w:eastAsia="pl-PL"/>
        </w:rPr>
      </w:pPr>
      <w:r>
        <w:rPr>
          <w:rFonts w:eastAsia="Times New Roman" w:cs="Arial"/>
          <w:sz w:val="18"/>
          <w:szCs w:val="18"/>
          <w:lang w:eastAsia="pl-PL"/>
        </w:rPr>
        <w:t xml:space="preserve">profesjonalnymi </w:t>
      </w:r>
      <w:r w:rsidR="00F2144C" w:rsidRPr="002748A8">
        <w:rPr>
          <w:rFonts w:eastAsia="Times New Roman" w:cs="Arial"/>
          <w:sz w:val="18"/>
          <w:szCs w:val="18"/>
          <w:lang w:eastAsia="pl-PL"/>
        </w:rPr>
        <w:t>rejestratorami dźwięku;</w:t>
      </w:r>
    </w:p>
    <w:p w14:paraId="1EBA9286" w14:textId="77777777" w:rsidR="00AC462F" w:rsidRPr="002748A8" w:rsidRDefault="00F2144C" w:rsidP="00E01637">
      <w:pPr>
        <w:pStyle w:val="Akapitzlist"/>
        <w:numPr>
          <w:ilvl w:val="0"/>
          <w:numId w:val="18"/>
        </w:numPr>
        <w:spacing w:after="0" w:line="240" w:lineRule="auto"/>
        <w:ind w:right="-1"/>
        <w:jc w:val="both"/>
        <w:rPr>
          <w:rFonts w:eastAsia="Times New Roman" w:cs="Arial"/>
          <w:sz w:val="18"/>
          <w:szCs w:val="18"/>
          <w:lang w:eastAsia="pl-PL"/>
        </w:rPr>
      </w:pPr>
      <w:r w:rsidRPr="002748A8">
        <w:rPr>
          <w:rFonts w:eastAsia="Times New Roman" w:cs="Arial"/>
          <w:sz w:val="18"/>
          <w:szCs w:val="18"/>
          <w:lang w:eastAsia="pl-PL"/>
        </w:rPr>
        <w:t>dronem rejestrujący obraz w technologii  4k</w:t>
      </w:r>
      <w:r w:rsidR="00537DCF" w:rsidRPr="002748A8">
        <w:rPr>
          <w:rFonts w:eastAsia="Times New Roman" w:cs="Arial"/>
          <w:sz w:val="18"/>
          <w:szCs w:val="18"/>
          <w:lang w:eastAsia="pl-PL"/>
        </w:rPr>
        <w:t>;</w:t>
      </w:r>
    </w:p>
    <w:p w14:paraId="7693E3D6" w14:textId="77777777" w:rsidR="00AC462F" w:rsidRPr="002748A8" w:rsidRDefault="00AC462F" w:rsidP="00E01637">
      <w:pPr>
        <w:pStyle w:val="Akapitzlist"/>
        <w:numPr>
          <w:ilvl w:val="0"/>
          <w:numId w:val="18"/>
        </w:numPr>
        <w:spacing w:after="0" w:line="240" w:lineRule="auto"/>
        <w:ind w:right="-1"/>
        <w:jc w:val="both"/>
        <w:rPr>
          <w:rFonts w:eastAsia="Times New Roman" w:cs="Arial"/>
          <w:sz w:val="18"/>
          <w:szCs w:val="18"/>
          <w:lang w:eastAsia="pl-PL"/>
        </w:rPr>
      </w:pPr>
      <w:proofErr w:type="spellStart"/>
      <w:r w:rsidRPr="002748A8">
        <w:rPr>
          <w:rFonts w:eastAsia="Times New Roman" w:cs="Arial"/>
          <w:sz w:val="18"/>
          <w:szCs w:val="18"/>
          <w:lang w:eastAsia="pl-PL"/>
        </w:rPr>
        <w:t>greenscreen</w:t>
      </w:r>
      <w:proofErr w:type="spellEnd"/>
      <w:r w:rsidRPr="002748A8">
        <w:rPr>
          <w:rFonts w:eastAsia="Times New Roman" w:cs="Arial"/>
          <w:sz w:val="18"/>
          <w:szCs w:val="18"/>
          <w:lang w:eastAsia="pl-PL"/>
        </w:rPr>
        <w:t>-em z oświetleniem;</w:t>
      </w:r>
    </w:p>
    <w:p w14:paraId="22987BAF" w14:textId="77777777" w:rsidR="00F2144C" w:rsidRPr="002748A8" w:rsidRDefault="00AC462F" w:rsidP="00E01637">
      <w:pPr>
        <w:pStyle w:val="Akapitzlist"/>
        <w:numPr>
          <w:ilvl w:val="0"/>
          <w:numId w:val="18"/>
        </w:numPr>
        <w:spacing w:after="0" w:line="240" w:lineRule="auto"/>
        <w:ind w:right="-1"/>
        <w:jc w:val="both"/>
        <w:rPr>
          <w:rFonts w:eastAsia="Times New Roman" w:cs="Arial"/>
          <w:sz w:val="18"/>
          <w:szCs w:val="18"/>
          <w:lang w:eastAsia="pl-PL"/>
        </w:rPr>
      </w:pPr>
      <w:r w:rsidRPr="002748A8">
        <w:rPr>
          <w:rFonts w:eastAsia="Times New Roman" w:cs="Arial"/>
          <w:sz w:val="18"/>
          <w:szCs w:val="18"/>
          <w:lang w:eastAsia="pl-PL"/>
        </w:rPr>
        <w:t>reżyserskim monitorem podglądowym z podziałem na 4 kamery o rozdzielczości min. 4k.</w:t>
      </w:r>
    </w:p>
    <w:p w14:paraId="4ECDB4A0" w14:textId="77777777" w:rsidR="00F2144C" w:rsidRPr="002748A8" w:rsidRDefault="00F2144C" w:rsidP="00AC462F">
      <w:pPr>
        <w:spacing w:after="0" w:line="240" w:lineRule="auto"/>
        <w:ind w:left="1416" w:right="-1"/>
        <w:jc w:val="both"/>
        <w:rPr>
          <w:rFonts w:eastAsia="Times New Roman" w:cs="Arial"/>
          <w:color w:val="FF0000"/>
          <w:sz w:val="18"/>
          <w:szCs w:val="18"/>
          <w:lang w:eastAsia="pl-PL"/>
        </w:rPr>
      </w:pPr>
    </w:p>
    <w:p w14:paraId="449745FA" w14:textId="77777777"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Wykonawca może w celu potwierdzenia spełniania warunków udziału w postępowaniu polegać na zdolnościach technicznych lub zawodowych podmiotów udostępniających zasoby, niezależnie od charakteru prawnego łączących go z</w:t>
      </w:r>
      <w:r w:rsidR="00802C0F" w:rsidRPr="002748A8">
        <w:rPr>
          <w:rFonts w:eastAsia="Times New Roman" w:cs="Arial"/>
          <w:i/>
          <w:sz w:val="18"/>
          <w:szCs w:val="18"/>
          <w:lang w:eastAsia="pl-PL"/>
        </w:rPr>
        <w:t> </w:t>
      </w:r>
      <w:r w:rsidRPr="002748A8">
        <w:rPr>
          <w:rFonts w:eastAsia="Times New Roman" w:cs="Arial"/>
          <w:i/>
          <w:sz w:val="18"/>
          <w:szCs w:val="18"/>
          <w:lang w:eastAsia="pl-PL"/>
        </w:rPr>
        <w:t>nimi stosunków prawnych.</w:t>
      </w:r>
    </w:p>
    <w:p w14:paraId="7A645837" w14:textId="77777777"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 xml:space="preserve">W odniesieniu do warunków dotyczących, kwalifikacji zawodowych lub doświadczenia, Wykonawcy mogą polegać na zdolnościach podmiotów udostępniających zasoby, jeśli podmioty te wykonają </w:t>
      </w:r>
      <w:r w:rsidR="003452A7" w:rsidRPr="002748A8">
        <w:rPr>
          <w:rFonts w:eastAsia="Times New Roman" w:cs="Arial"/>
          <w:i/>
          <w:sz w:val="18"/>
          <w:szCs w:val="18"/>
          <w:lang w:eastAsia="pl-PL"/>
        </w:rPr>
        <w:t>usługi</w:t>
      </w:r>
      <w:r w:rsidRPr="002748A8">
        <w:rPr>
          <w:rFonts w:eastAsia="Times New Roman" w:cs="Arial"/>
          <w:i/>
          <w:sz w:val="18"/>
          <w:szCs w:val="18"/>
          <w:lang w:eastAsia="pl-PL"/>
        </w:rPr>
        <w:t xml:space="preserve"> do realizacji których te zdolności są wymagane.</w:t>
      </w:r>
    </w:p>
    <w:p w14:paraId="7699325C" w14:textId="73CC5B1C"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Wykonawca, który polega na zdolnościach lub sytuacji podmiotów udostępniających zasoby składa wraz z</w:t>
      </w:r>
      <w:r w:rsidR="00D374CE">
        <w:rPr>
          <w:rFonts w:eastAsia="Times New Roman" w:cs="Arial"/>
          <w:i/>
          <w:sz w:val="18"/>
          <w:szCs w:val="18"/>
          <w:lang w:eastAsia="pl-PL"/>
        </w:rPr>
        <w:t> </w:t>
      </w:r>
      <w:r w:rsidRPr="002748A8">
        <w:rPr>
          <w:rFonts w:eastAsia="Times New Roman" w:cs="Arial"/>
          <w:i/>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2DE157" w14:textId="2C941B32"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Zobowiązanie podmiotu udostępniającego zasoby musi potwierdzać, że stosunek łączący Wykonawcę z</w:t>
      </w:r>
      <w:r w:rsidR="00D374CE">
        <w:rPr>
          <w:rFonts w:eastAsia="Times New Roman" w:cs="Arial"/>
          <w:i/>
          <w:sz w:val="18"/>
          <w:szCs w:val="18"/>
          <w:lang w:eastAsia="pl-PL"/>
        </w:rPr>
        <w:t> </w:t>
      </w:r>
      <w:r w:rsidRPr="002748A8">
        <w:rPr>
          <w:rFonts w:eastAsia="Times New Roman" w:cs="Arial"/>
          <w:i/>
          <w:sz w:val="18"/>
          <w:szCs w:val="18"/>
          <w:lang w:eastAsia="pl-PL"/>
        </w:rPr>
        <w:t>podmiotami udostępniającymi zasoby gwarantuje rzeczywisty dostęp do tych zasobów oraz musi określać w</w:t>
      </w:r>
      <w:r w:rsidR="00D374CE">
        <w:rPr>
          <w:rFonts w:eastAsia="Times New Roman" w:cs="Arial"/>
          <w:i/>
          <w:sz w:val="18"/>
          <w:szCs w:val="18"/>
          <w:lang w:eastAsia="pl-PL"/>
        </w:rPr>
        <w:t> </w:t>
      </w:r>
      <w:r w:rsidRPr="002748A8">
        <w:rPr>
          <w:rFonts w:eastAsia="Times New Roman" w:cs="Arial"/>
          <w:i/>
          <w:sz w:val="18"/>
          <w:szCs w:val="18"/>
          <w:lang w:eastAsia="pl-PL"/>
        </w:rPr>
        <w:t>szczególności:</w:t>
      </w:r>
    </w:p>
    <w:p w14:paraId="712AB26D" w14:textId="77777777" w:rsidR="000C1205" w:rsidRPr="002748A8" w:rsidRDefault="000C1205" w:rsidP="004D699B">
      <w:pPr>
        <w:pStyle w:val="Akapitzlist"/>
        <w:numPr>
          <w:ilvl w:val="0"/>
          <w:numId w:val="12"/>
        </w:numPr>
        <w:spacing w:after="80" w:line="240" w:lineRule="auto"/>
        <w:ind w:left="1701"/>
        <w:jc w:val="both"/>
        <w:rPr>
          <w:rFonts w:eastAsia="Times New Roman" w:cs="Arial"/>
          <w:i/>
          <w:sz w:val="18"/>
          <w:szCs w:val="18"/>
          <w:lang w:eastAsia="pl-PL"/>
        </w:rPr>
      </w:pPr>
      <w:r w:rsidRPr="002748A8">
        <w:rPr>
          <w:rFonts w:eastAsia="Times New Roman" w:cs="Arial"/>
          <w:i/>
          <w:sz w:val="18"/>
          <w:szCs w:val="18"/>
          <w:lang w:eastAsia="pl-PL"/>
        </w:rPr>
        <w:t>zakres dostępnych Wykonawcy zasobów podmiotu udostępniającego zasoby,</w:t>
      </w:r>
    </w:p>
    <w:p w14:paraId="0E0BE820" w14:textId="77777777" w:rsidR="000C1205" w:rsidRPr="002748A8" w:rsidRDefault="000C1205" w:rsidP="004D699B">
      <w:pPr>
        <w:pStyle w:val="Akapitzlist"/>
        <w:numPr>
          <w:ilvl w:val="0"/>
          <w:numId w:val="12"/>
        </w:numPr>
        <w:spacing w:after="80" w:line="240" w:lineRule="auto"/>
        <w:ind w:left="1701"/>
        <w:jc w:val="both"/>
        <w:rPr>
          <w:rFonts w:eastAsia="Times New Roman" w:cs="Arial"/>
          <w:i/>
          <w:sz w:val="18"/>
          <w:szCs w:val="18"/>
          <w:lang w:eastAsia="pl-PL"/>
        </w:rPr>
      </w:pPr>
      <w:r w:rsidRPr="002748A8">
        <w:rPr>
          <w:rFonts w:eastAsia="Times New Roman" w:cs="Arial"/>
          <w:i/>
          <w:sz w:val="18"/>
          <w:szCs w:val="18"/>
          <w:lang w:eastAsia="pl-PL"/>
        </w:rPr>
        <w:t>sposób i okres udostępnienia Wykonawcy i wykorzystania przez niego zasobów podmiotu udostępniającego te zasoby przy wykonywaniu zamówienia,</w:t>
      </w:r>
    </w:p>
    <w:p w14:paraId="79D4D615" w14:textId="77777777" w:rsidR="000C1205" w:rsidRPr="002748A8" w:rsidRDefault="000C1205" w:rsidP="004D699B">
      <w:pPr>
        <w:pStyle w:val="Akapitzlist"/>
        <w:numPr>
          <w:ilvl w:val="0"/>
          <w:numId w:val="12"/>
        </w:numPr>
        <w:spacing w:after="80" w:line="240" w:lineRule="auto"/>
        <w:ind w:left="1701"/>
        <w:jc w:val="both"/>
        <w:rPr>
          <w:rFonts w:eastAsia="Times New Roman" w:cs="Arial"/>
          <w:i/>
          <w:sz w:val="18"/>
          <w:szCs w:val="18"/>
          <w:lang w:eastAsia="pl-PL"/>
        </w:rPr>
      </w:pPr>
      <w:r w:rsidRPr="002748A8">
        <w:rPr>
          <w:rFonts w:eastAsia="Times New Roman" w:cs="Arial"/>
          <w:i/>
          <w:sz w:val="18"/>
          <w:szCs w:val="18"/>
          <w:lang w:eastAsia="pl-PL"/>
        </w:rPr>
        <w:lastRenderedPageBreak/>
        <w:t xml:space="preserve">czy i w jakim zakresie podmiot udostępniający zasoby, na zdolnościach którego Wykonawca polega w odniesieniu do warunków udziału w postępowaniu dotyczących wykształcenia, kwalifikacji zawodowych lub doświadczenia, zrealizuje </w:t>
      </w:r>
      <w:r w:rsidR="003452A7" w:rsidRPr="002748A8">
        <w:rPr>
          <w:rFonts w:eastAsia="Times New Roman" w:cs="Arial"/>
          <w:i/>
          <w:sz w:val="18"/>
          <w:szCs w:val="18"/>
          <w:lang w:eastAsia="pl-PL"/>
        </w:rPr>
        <w:t>usługi</w:t>
      </w:r>
      <w:r w:rsidRPr="002748A8">
        <w:rPr>
          <w:rFonts w:eastAsia="Times New Roman" w:cs="Arial"/>
          <w:i/>
          <w:sz w:val="18"/>
          <w:szCs w:val="18"/>
          <w:lang w:eastAsia="pl-PL"/>
        </w:rPr>
        <w:t>, których wskazane zdolności dotyczą.</w:t>
      </w:r>
    </w:p>
    <w:p w14:paraId="7525E840" w14:textId="77777777" w:rsidR="000C1205"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Wykonawca nie może, po upływie terminu składania ofert, powoływać się na zdolności podmiotów udostępniających zasoby, jeżeli na etapie składania ofert nie polegał on w danym zakresie na zdolnościach podmiotów udostępniających zasoby.</w:t>
      </w:r>
    </w:p>
    <w:p w14:paraId="4A4BCC92" w14:textId="77777777" w:rsidR="00F2144C" w:rsidRPr="002748A8" w:rsidRDefault="000C1205" w:rsidP="00AC462F">
      <w:pPr>
        <w:spacing w:after="80" w:line="240" w:lineRule="auto"/>
        <w:ind w:left="993"/>
        <w:jc w:val="both"/>
        <w:rPr>
          <w:rFonts w:eastAsia="Times New Roman" w:cs="Arial"/>
          <w:i/>
          <w:sz w:val="18"/>
          <w:szCs w:val="18"/>
          <w:lang w:eastAsia="pl-PL"/>
        </w:rPr>
      </w:pPr>
      <w:r w:rsidRPr="002748A8">
        <w:rPr>
          <w:rFonts w:eastAsia="Times New Roman" w:cs="Arial"/>
          <w:i/>
          <w:sz w:val="18"/>
          <w:szCs w:val="18"/>
          <w:lang w:eastAsia="pl-PL"/>
        </w:rPr>
        <w:t>Zamawiający oceni, czy udostępnione Wykonawcy przez podmiot udostępniający zasoby, zdolności techniczne lub zawodowe, pozwalają na wykazanie przez Wykonawcę spełniania warunku udziału w postępowaniu, a także zbada, czy nie zachodzą wobec tego podmiotu podstawy wykluczenia, które zostały przewidziane względem Wykonawcy.</w:t>
      </w:r>
    </w:p>
    <w:p w14:paraId="58F3D77A" w14:textId="77777777" w:rsidR="000C1205" w:rsidRPr="002748A8" w:rsidRDefault="000C1205" w:rsidP="00AC462F">
      <w:pPr>
        <w:spacing w:after="80" w:line="240" w:lineRule="auto"/>
        <w:ind w:left="708"/>
        <w:jc w:val="both"/>
        <w:rPr>
          <w:rFonts w:eastAsia="Times New Roman" w:cs="Arial"/>
          <w:color w:val="FF0000"/>
          <w:sz w:val="18"/>
          <w:szCs w:val="18"/>
          <w:lang w:eastAsia="pl-PL"/>
        </w:rPr>
      </w:pPr>
    </w:p>
    <w:p w14:paraId="1D9E4661" w14:textId="06014DA2" w:rsidR="00F2144C" w:rsidRPr="002748A8" w:rsidRDefault="00F2144C" w:rsidP="00AC462F">
      <w:pPr>
        <w:spacing w:after="80" w:line="240" w:lineRule="auto"/>
        <w:ind w:left="708"/>
        <w:jc w:val="both"/>
        <w:rPr>
          <w:rFonts w:eastAsia="Times New Roman" w:cs="Arial"/>
          <w:b/>
          <w:sz w:val="18"/>
          <w:szCs w:val="18"/>
          <w:lang w:eastAsia="pl-PL"/>
        </w:rPr>
      </w:pPr>
      <w:r w:rsidRPr="002748A8">
        <w:rPr>
          <w:rFonts w:eastAsia="Times New Roman" w:cs="Arial"/>
          <w:b/>
          <w:sz w:val="18"/>
          <w:szCs w:val="18"/>
          <w:lang w:eastAsia="pl-PL"/>
        </w:rPr>
        <w:t xml:space="preserve">Spełnienie warunków </w:t>
      </w:r>
      <w:r w:rsidR="009D0B50" w:rsidRPr="002748A8">
        <w:rPr>
          <w:rFonts w:eastAsia="Times New Roman" w:cs="Arial"/>
          <w:b/>
          <w:sz w:val="18"/>
          <w:szCs w:val="18"/>
          <w:lang w:eastAsia="pl-PL"/>
        </w:rPr>
        <w:t xml:space="preserve">formalnych </w:t>
      </w:r>
      <w:r w:rsidRPr="002748A8">
        <w:rPr>
          <w:rFonts w:eastAsia="Times New Roman" w:cs="Arial"/>
          <w:b/>
          <w:sz w:val="18"/>
          <w:szCs w:val="18"/>
          <w:lang w:eastAsia="pl-PL"/>
        </w:rPr>
        <w:t>udziału w postępowaniu weryfikowane będzie na podstawie</w:t>
      </w:r>
      <w:r w:rsidR="009D0B50" w:rsidRPr="002748A8">
        <w:rPr>
          <w:rFonts w:eastAsia="Times New Roman" w:cs="Arial"/>
          <w:b/>
          <w:sz w:val="18"/>
          <w:szCs w:val="18"/>
          <w:lang w:eastAsia="pl-PL"/>
        </w:rPr>
        <w:t xml:space="preserve"> oświadczeń zawartych w Załączniku nr 1 oraz</w:t>
      </w:r>
      <w:r w:rsidRPr="002748A8">
        <w:rPr>
          <w:rFonts w:eastAsia="Times New Roman" w:cs="Arial"/>
          <w:b/>
          <w:sz w:val="18"/>
          <w:szCs w:val="18"/>
          <w:lang w:eastAsia="pl-PL"/>
        </w:rPr>
        <w:t xml:space="preserve"> </w:t>
      </w:r>
      <w:r w:rsidR="00850552" w:rsidRPr="002748A8">
        <w:rPr>
          <w:rFonts w:eastAsia="Times New Roman" w:cs="Arial"/>
          <w:b/>
          <w:sz w:val="18"/>
          <w:szCs w:val="18"/>
          <w:lang w:eastAsia="pl-PL"/>
        </w:rPr>
        <w:t>stosown</w:t>
      </w:r>
      <w:r w:rsidR="00850552">
        <w:rPr>
          <w:rFonts w:eastAsia="Times New Roman" w:cs="Arial"/>
          <w:b/>
          <w:sz w:val="18"/>
          <w:szCs w:val="18"/>
          <w:lang w:eastAsia="pl-PL"/>
        </w:rPr>
        <w:t>ych</w:t>
      </w:r>
      <w:r w:rsidR="00850552" w:rsidRPr="002748A8">
        <w:rPr>
          <w:rFonts w:eastAsia="Times New Roman" w:cs="Arial"/>
          <w:b/>
          <w:sz w:val="18"/>
          <w:szCs w:val="18"/>
          <w:lang w:eastAsia="pl-PL"/>
        </w:rPr>
        <w:t xml:space="preserve"> </w:t>
      </w:r>
      <w:r w:rsidRPr="002748A8">
        <w:rPr>
          <w:rFonts w:eastAsia="Times New Roman" w:cs="Arial"/>
          <w:b/>
          <w:sz w:val="18"/>
          <w:szCs w:val="18"/>
          <w:lang w:eastAsia="pl-PL"/>
        </w:rPr>
        <w:t>oświadcze</w:t>
      </w:r>
      <w:r w:rsidR="00850552">
        <w:rPr>
          <w:rFonts w:eastAsia="Times New Roman" w:cs="Arial"/>
          <w:b/>
          <w:sz w:val="18"/>
          <w:szCs w:val="18"/>
          <w:lang w:eastAsia="pl-PL"/>
        </w:rPr>
        <w:t>ń</w:t>
      </w:r>
      <w:r w:rsidRPr="002748A8">
        <w:rPr>
          <w:rFonts w:eastAsia="Times New Roman" w:cs="Arial"/>
          <w:b/>
          <w:sz w:val="18"/>
          <w:szCs w:val="18"/>
          <w:lang w:eastAsia="pl-PL"/>
        </w:rPr>
        <w:t xml:space="preserve"> </w:t>
      </w:r>
      <w:r w:rsidR="00850552" w:rsidRPr="002748A8">
        <w:rPr>
          <w:rFonts w:eastAsia="Times New Roman" w:cs="Arial"/>
          <w:b/>
          <w:sz w:val="18"/>
          <w:szCs w:val="18"/>
          <w:lang w:eastAsia="pl-PL"/>
        </w:rPr>
        <w:t>złożon</w:t>
      </w:r>
      <w:r w:rsidR="00850552">
        <w:rPr>
          <w:rFonts w:eastAsia="Times New Roman" w:cs="Arial"/>
          <w:b/>
          <w:sz w:val="18"/>
          <w:szCs w:val="18"/>
          <w:lang w:eastAsia="pl-PL"/>
        </w:rPr>
        <w:t>ych</w:t>
      </w:r>
      <w:r w:rsidRPr="002748A8">
        <w:rPr>
          <w:rFonts w:eastAsia="Times New Roman" w:cs="Arial"/>
          <w:b/>
          <w:sz w:val="18"/>
          <w:szCs w:val="18"/>
          <w:lang w:eastAsia="pl-PL"/>
        </w:rPr>
        <w:t xml:space="preserve">, według </w:t>
      </w:r>
      <w:r w:rsidR="00850552" w:rsidRPr="002748A8">
        <w:rPr>
          <w:rFonts w:eastAsia="Times New Roman" w:cs="Arial"/>
          <w:b/>
          <w:sz w:val="18"/>
          <w:szCs w:val="18"/>
          <w:lang w:eastAsia="pl-PL"/>
        </w:rPr>
        <w:t>załącznik</w:t>
      </w:r>
      <w:r w:rsidR="00850552">
        <w:rPr>
          <w:rFonts w:eastAsia="Times New Roman" w:cs="Arial"/>
          <w:b/>
          <w:sz w:val="18"/>
          <w:szCs w:val="18"/>
          <w:lang w:eastAsia="pl-PL"/>
        </w:rPr>
        <w:t>ów</w:t>
      </w:r>
      <w:r w:rsidR="00850552" w:rsidRPr="002748A8">
        <w:rPr>
          <w:rFonts w:eastAsia="Times New Roman" w:cs="Arial"/>
          <w:b/>
          <w:sz w:val="18"/>
          <w:szCs w:val="18"/>
          <w:lang w:eastAsia="pl-PL"/>
        </w:rPr>
        <w:t xml:space="preserve"> </w:t>
      </w:r>
      <w:r w:rsidRPr="002748A8">
        <w:rPr>
          <w:rFonts w:eastAsia="Times New Roman" w:cs="Arial"/>
          <w:b/>
          <w:sz w:val="18"/>
          <w:szCs w:val="18"/>
          <w:lang w:eastAsia="pl-PL"/>
        </w:rPr>
        <w:t>nr 4</w:t>
      </w:r>
      <w:r w:rsidR="00850552">
        <w:rPr>
          <w:rFonts w:eastAsia="Times New Roman" w:cs="Arial"/>
          <w:b/>
          <w:sz w:val="18"/>
          <w:szCs w:val="18"/>
          <w:lang w:eastAsia="pl-PL"/>
        </w:rPr>
        <w:t>, 5 oraz 6</w:t>
      </w:r>
      <w:r w:rsidR="007B1BA6" w:rsidRPr="002748A8">
        <w:rPr>
          <w:rFonts w:eastAsia="Times New Roman" w:cs="Arial"/>
          <w:b/>
          <w:sz w:val="18"/>
          <w:szCs w:val="18"/>
          <w:lang w:eastAsia="pl-PL"/>
        </w:rPr>
        <w:t xml:space="preserve">. </w:t>
      </w:r>
      <w:bookmarkStart w:id="1" w:name="_Hlk137450465"/>
      <w:r w:rsidR="007B1BA6" w:rsidRPr="002748A8">
        <w:rPr>
          <w:rFonts w:eastAsia="Times New Roman" w:cs="Arial"/>
          <w:b/>
          <w:sz w:val="18"/>
          <w:szCs w:val="18"/>
          <w:lang w:eastAsia="pl-PL"/>
        </w:rPr>
        <w:t>W</w:t>
      </w:r>
      <w:r w:rsidR="009D0B50" w:rsidRPr="002748A8">
        <w:rPr>
          <w:rFonts w:eastAsia="Times New Roman" w:cs="Arial"/>
          <w:b/>
          <w:sz w:val="18"/>
          <w:szCs w:val="18"/>
          <w:lang w:eastAsia="pl-PL"/>
        </w:rPr>
        <w:t> </w:t>
      </w:r>
      <w:r w:rsidR="007B1BA6" w:rsidRPr="002748A8">
        <w:rPr>
          <w:rFonts w:eastAsia="Times New Roman" w:cs="Arial"/>
          <w:b/>
          <w:sz w:val="18"/>
          <w:szCs w:val="18"/>
          <w:lang w:eastAsia="pl-PL"/>
        </w:rPr>
        <w:t>indywidualnych, uzasadnionych przypadkach, Zamawiający zastrzega sobie możliwość żądania dodatkowych oświadczeń i dokumentów</w:t>
      </w:r>
      <w:r w:rsidR="00466D68" w:rsidRPr="002748A8">
        <w:rPr>
          <w:rFonts w:eastAsia="Times New Roman" w:cs="Arial"/>
          <w:b/>
          <w:sz w:val="18"/>
          <w:szCs w:val="18"/>
          <w:lang w:eastAsia="pl-PL"/>
        </w:rPr>
        <w:t xml:space="preserve"> na potwierdzenie spełnienia wymogów formalnych przez Oferenta</w:t>
      </w:r>
      <w:r w:rsidR="007B1BA6" w:rsidRPr="002748A8">
        <w:rPr>
          <w:rFonts w:eastAsia="Times New Roman" w:cs="Arial"/>
          <w:b/>
          <w:sz w:val="18"/>
          <w:szCs w:val="18"/>
          <w:lang w:eastAsia="pl-PL"/>
        </w:rPr>
        <w:t>.</w:t>
      </w:r>
      <w:bookmarkEnd w:id="1"/>
    </w:p>
    <w:p w14:paraId="5BFEAFA8" w14:textId="77777777" w:rsidR="00F2144C" w:rsidRPr="002748A8" w:rsidRDefault="00F2144C" w:rsidP="00F2144C">
      <w:pPr>
        <w:spacing w:after="0" w:line="240" w:lineRule="auto"/>
        <w:ind w:left="426" w:right="-1"/>
        <w:jc w:val="both"/>
        <w:rPr>
          <w:rFonts w:eastAsia="Times New Roman" w:cs="Arial"/>
          <w:color w:val="FF0000"/>
          <w:sz w:val="18"/>
          <w:szCs w:val="18"/>
          <w:lang w:eastAsia="pl-PL"/>
        </w:rPr>
      </w:pPr>
    </w:p>
    <w:p w14:paraId="54A5B79E" w14:textId="77777777" w:rsidR="00964D34" w:rsidRPr="002748A8" w:rsidRDefault="00964D34" w:rsidP="004D699B">
      <w:pPr>
        <w:numPr>
          <w:ilvl w:val="0"/>
          <w:numId w:val="3"/>
        </w:numPr>
        <w:spacing w:after="120" w:line="240" w:lineRule="auto"/>
        <w:ind w:left="709" w:hanging="284"/>
        <w:jc w:val="both"/>
        <w:rPr>
          <w:rFonts w:eastAsia="Times New Roman" w:cs="Arial"/>
          <w:sz w:val="18"/>
          <w:szCs w:val="18"/>
          <w:lang w:eastAsia="pl-PL"/>
        </w:rPr>
      </w:pPr>
      <w:r w:rsidRPr="002748A8">
        <w:rPr>
          <w:rFonts w:eastAsia="Times New Roman" w:cs="Arial"/>
          <w:iCs/>
          <w:sz w:val="18"/>
          <w:szCs w:val="18"/>
          <w:lang w:eastAsia="pl-PL"/>
        </w:rPr>
        <w:t>Uwarunkowania prawne:</w:t>
      </w:r>
    </w:p>
    <w:p w14:paraId="7481FE57" w14:textId="4E37C9A8" w:rsidR="00F2144C" w:rsidRPr="002748A8" w:rsidRDefault="00544FC2" w:rsidP="00E01637">
      <w:pPr>
        <w:spacing w:after="120" w:line="240" w:lineRule="auto"/>
        <w:ind w:left="993" w:hanging="426"/>
        <w:jc w:val="both"/>
        <w:rPr>
          <w:rFonts w:eastAsia="Times New Roman" w:cs="Arial"/>
          <w:sz w:val="18"/>
          <w:szCs w:val="18"/>
          <w:lang w:eastAsia="pl-PL"/>
        </w:rPr>
      </w:pPr>
      <w:r w:rsidRPr="002748A8">
        <w:rPr>
          <w:rFonts w:eastAsia="Times New Roman" w:cs="Arial"/>
          <w:iCs/>
          <w:sz w:val="18"/>
          <w:szCs w:val="18"/>
          <w:lang w:eastAsia="pl-PL"/>
        </w:rPr>
        <w:t xml:space="preserve">1) </w:t>
      </w:r>
      <w:r w:rsidR="00537DCF" w:rsidRPr="002748A8">
        <w:rPr>
          <w:rFonts w:eastAsia="Times New Roman" w:cs="Arial"/>
          <w:iCs/>
          <w:sz w:val="18"/>
          <w:szCs w:val="18"/>
          <w:lang w:eastAsia="pl-PL"/>
        </w:rPr>
        <w:t xml:space="preserve">O </w:t>
      </w:r>
      <w:r w:rsidR="003452A7" w:rsidRPr="002748A8">
        <w:rPr>
          <w:rFonts w:eastAsia="Times New Roman" w:cs="Arial"/>
          <w:sz w:val="18"/>
          <w:szCs w:val="18"/>
          <w:lang w:eastAsia="pl-PL"/>
        </w:rPr>
        <w:t>udzielenie zamówienia mogą ubiegać się Wykonawcy, którzy nie podlegają wykluczeniu na podstawie art. 7 ust. 1 ustawy z dnia 13 kwietnia 2022r. o szczególnych rozwiązaniach w zakresie przeciwdziałania wspieraniu agresji na Ukrainę oraz służących ochronie bezpieczeństwa narodowego (Dz. U. z 202</w:t>
      </w:r>
      <w:r w:rsidR="007B2FFF">
        <w:rPr>
          <w:rFonts w:eastAsia="Times New Roman" w:cs="Arial"/>
          <w:sz w:val="18"/>
          <w:szCs w:val="18"/>
          <w:lang w:eastAsia="pl-PL"/>
        </w:rPr>
        <w:t>3</w:t>
      </w:r>
      <w:r w:rsidR="003452A7" w:rsidRPr="002748A8">
        <w:rPr>
          <w:rFonts w:eastAsia="Times New Roman" w:cs="Arial"/>
          <w:sz w:val="18"/>
          <w:szCs w:val="18"/>
          <w:lang w:eastAsia="pl-PL"/>
        </w:rPr>
        <w:t xml:space="preserve">r. poz. </w:t>
      </w:r>
      <w:r w:rsidR="007B2FFF">
        <w:rPr>
          <w:rFonts w:eastAsia="Times New Roman" w:cs="Arial"/>
          <w:sz w:val="18"/>
          <w:szCs w:val="18"/>
          <w:lang w:eastAsia="pl-PL"/>
        </w:rPr>
        <w:t>129</w:t>
      </w:r>
      <w:r w:rsidR="003452A7" w:rsidRPr="002748A8">
        <w:rPr>
          <w:rFonts w:eastAsia="Times New Roman" w:cs="Arial"/>
          <w:sz w:val="18"/>
          <w:szCs w:val="18"/>
          <w:lang w:eastAsia="pl-PL"/>
        </w:rPr>
        <w:t xml:space="preserve"> ze zmianami) oraz art. 5k rozporządzenia Rady (UE) 833/2014 z dnia 31 lipca 2014r. w brzmieniu nadanym rozporządzeniem 2022/576 w sprawie zmiany rozporządzenia (UE) nr 833/2014 dotyczącego środków ograniczających w związku z działaniami Rosji destabilizującymi sytuację na Ukrainie.</w:t>
      </w:r>
    </w:p>
    <w:p w14:paraId="3A07368F" w14:textId="77777777" w:rsidR="00544FC2" w:rsidRPr="002748A8" w:rsidRDefault="00544FC2" w:rsidP="00E01637">
      <w:pPr>
        <w:pStyle w:val="Akapitzlist"/>
        <w:numPr>
          <w:ilvl w:val="2"/>
          <w:numId w:val="11"/>
        </w:numPr>
        <w:spacing w:after="0" w:line="240" w:lineRule="auto"/>
        <w:ind w:left="993"/>
        <w:jc w:val="both"/>
        <w:rPr>
          <w:sz w:val="18"/>
          <w:szCs w:val="18"/>
        </w:rPr>
      </w:pPr>
      <w:r w:rsidRPr="002748A8">
        <w:rPr>
          <w:sz w:val="18"/>
          <w:szCs w:val="18"/>
          <w:u w:color="000000"/>
        </w:rPr>
        <w:t xml:space="preserve">O udzielenie zamówienia nie mogą się ubiegać osoby/podmioty powiązane z Zamawiającym osobowo lub kapitałowo. </w:t>
      </w:r>
      <w:bookmarkStart w:id="2" w:name="_Hlk137001886"/>
      <w:r w:rsidRPr="002748A8">
        <w:rPr>
          <w:sz w:val="18"/>
          <w:szCs w:val="18"/>
          <w:u w:color="00000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41C4D59B"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uczestniczeniu w spółce jako wspólnik spółki cywilnej lub spółki osobowej,</w:t>
      </w:r>
    </w:p>
    <w:p w14:paraId="374363FD"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posiadaniu co najmniej 10 % udziałów lub akcji,</w:t>
      </w:r>
    </w:p>
    <w:p w14:paraId="2F5FC218"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pełnieniu funkcji członka organu nadzorczego lub zarządzającego, prokurenta, pełnomocnika,</w:t>
      </w:r>
    </w:p>
    <w:p w14:paraId="07A5DCC0" w14:textId="77777777" w:rsidR="00544FC2" w:rsidRPr="002748A8" w:rsidRDefault="00544FC2" w:rsidP="00E01637">
      <w:pPr>
        <w:numPr>
          <w:ilvl w:val="0"/>
          <w:numId w:val="16"/>
        </w:numPr>
        <w:spacing w:after="0" w:line="288" w:lineRule="auto"/>
        <w:ind w:left="1560" w:hanging="284"/>
        <w:jc w:val="both"/>
        <w:outlineLvl w:val="0"/>
        <w:rPr>
          <w:sz w:val="18"/>
          <w:szCs w:val="18"/>
        </w:rPr>
      </w:pPr>
      <w:r w:rsidRPr="002748A8">
        <w:rPr>
          <w:sz w:val="18"/>
          <w:szCs w:val="18"/>
          <w:u w:color="000000"/>
        </w:rPr>
        <w:t>pozostawaniu w związku małżeńskim, w stosunku pokrewieństwa lub powinowactwa w linii prostej, pokrewieństwa drugiego stopnia lub powinowactwa drugiego stopnia w linii bocznej lub w stosunku przysposobienia, opieki lub kurateli.</w:t>
      </w:r>
    </w:p>
    <w:bookmarkEnd w:id="2"/>
    <w:p w14:paraId="011276EA" w14:textId="77777777" w:rsidR="00F2144C" w:rsidRPr="002748A8" w:rsidRDefault="00F2144C" w:rsidP="00F2144C">
      <w:pPr>
        <w:spacing w:after="0" w:line="240" w:lineRule="auto"/>
        <w:ind w:left="708" w:right="-1"/>
        <w:jc w:val="both"/>
        <w:rPr>
          <w:rFonts w:eastAsia="Times New Roman" w:cs="Arial"/>
          <w:color w:val="FF0000"/>
          <w:sz w:val="18"/>
          <w:szCs w:val="18"/>
          <w:lang w:eastAsia="pl-PL"/>
        </w:rPr>
      </w:pPr>
    </w:p>
    <w:p w14:paraId="3C689539" w14:textId="77777777" w:rsidR="00F2144C" w:rsidRPr="002748A8" w:rsidRDefault="00F2144C" w:rsidP="004D699B">
      <w:pPr>
        <w:numPr>
          <w:ilvl w:val="0"/>
          <w:numId w:val="2"/>
        </w:numPr>
        <w:tabs>
          <w:tab w:val="num" w:pos="36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Opis sposobu przygotowania oferty:</w:t>
      </w:r>
    </w:p>
    <w:p w14:paraId="1331779D" w14:textId="366C6EC8" w:rsidR="00F2144C" w:rsidRPr="002748A8" w:rsidRDefault="00F2144C" w:rsidP="004D699B">
      <w:pPr>
        <w:numPr>
          <w:ilvl w:val="0"/>
          <w:numId w:val="4"/>
        </w:numPr>
        <w:tabs>
          <w:tab w:val="left" w:pos="720"/>
        </w:tabs>
        <w:suppressAutoHyphens/>
        <w:spacing w:after="0" w:line="240" w:lineRule="auto"/>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sz w:val="18"/>
          <w:szCs w:val="18"/>
          <w:lang w:eastAsia="pl-PL"/>
        </w:rPr>
        <w:t xml:space="preserve">Ofertę należy sporządzić zgodnie z wzorcowym formularzem oferty stanowiącym </w:t>
      </w:r>
      <w:r w:rsidRPr="002748A8">
        <w:rPr>
          <w:rFonts w:asciiTheme="minorHAnsi" w:eastAsia="Times New Roman" w:hAnsiTheme="minorHAnsi" w:cstheme="minorHAnsi"/>
          <w:b/>
          <w:sz w:val="18"/>
          <w:szCs w:val="18"/>
          <w:lang w:eastAsia="pl-PL"/>
        </w:rPr>
        <w:t>załącznik nr 1</w:t>
      </w:r>
      <w:r w:rsidR="008D2D39">
        <w:rPr>
          <w:rFonts w:asciiTheme="minorHAnsi" w:eastAsia="Times New Roman" w:hAnsiTheme="minorHAnsi" w:cstheme="minorHAnsi"/>
          <w:b/>
          <w:sz w:val="18"/>
          <w:szCs w:val="18"/>
          <w:lang w:eastAsia="pl-PL"/>
        </w:rPr>
        <w:t xml:space="preserve"> </w:t>
      </w:r>
      <w:r w:rsidRPr="002748A8">
        <w:rPr>
          <w:rFonts w:asciiTheme="minorHAnsi" w:eastAsia="Times New Roman" w:hAnsiTheme="minorHAnsi" w:cstheme="minorHAnsi"/>
          <w:b/>
          <w:sz w:val="18"/>
          <w:szCs w:val="18"/>
          <w:lang w:eastAsia="pl-PL"/>
        </w:rPr>
        <w:t>do Zaproszenia</w:t>
      </w:r>
      <w:r w:rsidRPr="002748A8">
        <w:rPr>
          <w:rFonts w:asciiTheme="minorHAnsi" w:eastAsia="Times New Roman" w:hAnsiTheme="minorHAnsi" w:cstheme="minorHAnsi"/>
          <w:sz w:val="18"/>
          <w:szCs w:val="18"/>
          <w:lang w:eastAsia="pl-PL"/>
        </w:rPr>
        <w:t>.</w:t>
      </w:r>
    </w:p>
    <w:p w14:paraId="6BC6810C" w14:textId="77777777" w:rsidR="00F2144C" w:rsidRPr="002748A8" w:rsidRDefault="00F2144C"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sz w:val="18"/>
          <w:szCs w:val="18"/>
          <w:lang w:eastAsia="pl-PL"/>
        </w:rPr>
        <w:t>W ofercie należy podać cenę brutto za całość przedmiotu zamówienia.</w:t>
      </w:r>
    </w:p>
    <w:p w14:paraId="3951A059" w14:textId="4E19D7DF" w:rsidR="00802C0F" w:rsidRPr="002748A8" w:rsidRDefault="00F2144C"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sz w:val="18"/>
          <w:szCs w:val="18"/>
          <w:lang w:eastAsia="pl-PL"/>
        </w:rPr>
        <w:t>Cena podana w ofercie winna obejmować wszystkie koszty i opłaty, jakie powstaną w związku z wykonaniem zamówienia oraz z warunkami i wymaganiami stawianymi przez Zamawiającego</w:t>
      </w:r>
      <w:r w:rsidR="00802C0F" w:rsidRPr="002748A8">
        <w:rPr>
          <w:rFonts w:asciiTheme="minorHAnsi" w:eastAsia="Times New Roman" w:hAnsiTheme="minorHAnsi" w:cstheme="minorHAnsi"/>
          <w:sz w:val="18"/>
          <w:szCs w:val="18"/>
          <w:lang w:eastAsia="pl-PL"/>
        </w:rPr>
        <w:t xml:space="preserve">, w tym koszty </w:t>
      </w:r>
      <w:r w:rsidR="00544FC2" w:rsidRPr="002748A8">
        <w:rPr>
          <w:rFonts w:asciiTheme="minorHAnsi" w:eastAsia="Times New Roman" w:hAnsiTheme="minorHAnsi" w:cstheme="minorHAnsi"/>
          <w:sz w:val="18"/>
          <w:szCs w:val="18"/>
          <w:lang w:eastAsia="pl-PL"/>
        </w:rPr>
        <w:t xml:space="preserve">dostawy, </w:t>
      </w:r>
      <w:r w:rsidR="00802C0F" w:rsidRPr="002748A8">
        <w:rPr>
          <w:rFonts w:asciiTheme="minorHAnsi" w:eastAsia="Times New Roman" w:hAnsiTheme="minorHAnsi" w:cstheme="minorHAnsi"/>
          <w:sz w:val="18"/>
          <w:szCs w:val="18"/>
          <w:lang w:eastAsia="pl-PL"/>
        </w:rPr>
        <w:t>podróży, diet i noclegów pracowników Wykonawcy</w:t>
      </w:r>
      <w:r w:rsidR="00E03321" w:rsidRPr="002748A8">
        <w:rPr>
          <w:rFonts w:asciiTheme="minorHAnsi" w:eastAsia="Times New Roman" w:hAnsiTheme="minorHAnsi" w:cstheme="minorHAnsi"/>
          <w:sz w:val="18"/>
          <w:szCs w:val="18"/>
          <w:lang w:eastAsia="pl-PL"/>
        </w:rPr>
        <w:t xml:space="preserve"> oraz</w:t>
      </w:r>
      <w:r w:rsidR="00850552">
        <w:rPr>
          <w:rFonts w:asciiTheme="minorHAnsi" w:eastAsia="Times New Roman" w:hAnsiTheme="minorHAnsi" w:cstheme="minorHAnsi"/>
          <w:sz w:val="18"/>
          <w:szCs w:val="18"/>
          <w:lang w:eastAsia="pl-PL"/>
        </w:rPr>
        <w:t xml:space="preserve"> </w:t>
      </w:r>
      <w:r w:rsidR="00544FC2" w:rsidRPr="002748A8">
        <w:rPr>
          <w:rFonts w:asciiTheme="minorHAnsi" w:eastAsia="Times New Roman" w:hAnsiTheme="minorHAnsi" w:cstheme="minorHAnsi"/>
          <w:sz w:val="18"/>
          <w:szCs w:val="18"/>
        </w:rPr>
        <w:t xml:space="preserve">koszty przewozu 1-2 reprezentantów Centrum </w:t>
      </w:r>
      <w:proofErr w:type="spellStart"/>
      <w:r w:rsidR="00544FC2" w:rsidRPr="002748A8">
        <w:rPr>
          <w:rFonts w:asciiTheme="minorHAnsi" w:eastAsia="Times New Roman" w:hAnsiTheme="minorHAnsi" w:cstheme="minorHAnsi"/>
          <w:sz w:val="18"/>
          <w:szCs w:val="18"/>
        </w:rPr>
        <w:t>CeReClimEn</w:t>
      </w:r>
      <w:proofErr w:type="spellEnd"/>
      <w:r w:rsidR="00544FC2" w:rsidRPr="002748A8">
        <w:rPr>
          <w:rFonts w:asciiTheme="minorHAnsi" w:eastAsia="Times New Roman" w:hAnsiTheme="minorHAnsi" w:cstheme="minorHAnsi"/>
          <w:sz w:val="18"/>
          <w:szCs w:val="18"/>
        </w:rPr>
        <w:t xml:space="preserve"> UMCS podczas </w:t>
      </w:r>
      <w:r w:rsidR="008D2D39">
        <w:rPr>
          <w:rFonts w:asciiTheme="minorHAnsi" w:eastAsia="Times New Roman" w:hAnsiTheme="minorHAnsi" w:cstheme="minorHAnsi"/>
          <w:sz w:val="18"/>
          <w:szCs w:val="18"/>
        </w:rPr>
        <w:t xml:space="preserve">dni zdjęciowych </w:t>
      </w:r>
      <w:r w:rsidR="00544FC2" w:rsidRPr="002748A8">
        <w:rPr>
          <w:rFonts w:asciiTheme="minorHAnsi" w:eastAsia="Times New Roman" w:hAnsiTheme="minorHAnsi" w:cstheme="minorHAnsi"/>
          <w:sz w:val="18"/>
          <w:szCs w:val="18"/>
        </w:rPr>
        <w:t>poza Lublinem</w:t>
      </w:r>
      <w:r w:rsidR="008D2D39">
        <w:rPr>
          <w:rFonts w:asciiTheme="minorHAnsi" w:eastAsia="Times New Roman" w:hAnsiTheme="minorHAnsi" w:cstheme="minorHAnsi"/>
          <w:sz w:val="18"/>
          <w:szCs w:val="18"/>
        </w:rPr>
        <w:t xml:space="preserve"> (tj. </w:t>
      </w:r>
      <w:r w:rsidR="008D2D39">
        <w:rPr>
          <w:sz w:val="18"/>
          <w:szCs w:val="18"/>
        </w:rPr>
        <w:t>z Lublina na wskazane miejsca nagrań oraz z powrotem do Lublina)</w:t>
      </w:r>
      <w:r w:rsidR="00544FC2" w:rsidRPr="002748A8">
        <w:rPr>
          <w:rFonts w:asciiTheme="minorHAnsi" w:eastAsia="Times New Roman" w:hAnsiTheme="minorHAnsi" w:cstheme="minorHAnsi"/>
          <w:sz w:val="18"/>
          <w:szCs w:val="18"/>
        </w:rPr>
        <w:t xml:space="preserve"> oraz inne koszty niezbędne do realizacji zamówienia</w:t>
      </w:r>
      <w:r w:rsidR="009D0B50" w:rsidRPr="002748A8">
        <w:rPr>
          <w:rFonts w:asciiTheme="minorHAnsi" w:eastAsia="Times New Roman" w:hAnsiTheme="minorHAnsi" w:cstheme="minorHAnsi"/>
          <w:sz w:val="18"/>
          <w:szCs w:val="18"/>
        </w:rPr>
        <w:t>, koszty wynagrodzenia</w:t>
      </w:r>
      <w:r w:rsidR="00E03321" w:rsidRPr="002748A8">
        <w:rPr>
          <w:rFonts w:asciiTheme="minorHAnsi" w:eastAsia="Times New Roman" w:hAnsiTheme="minorHAnsi" w:cstheme="minorHAnsi"/>
          <w:sz w:val="18"/>
          <w:szCs w:val="18"/>
        </w:rPr>
        <w:t xml:space="preserve"> pracowników Wykonawcy</w:t>
      </w:r>
      <w:r w:rsidR="009D0B50" w:rsidRPr="002748A8">
        <w:rPr>
          <w:rFonts w:asciiTheme="minorHAnsi" w:eastAsia="Times New Roman" w:hAnsiTheme="minorHAnsi" w:cstheme="minorHAnsi"/>
          <w:sz w:val="18"/>
          <w:szCs w:val="18"/>
        </w:rPr>
        <w:t xml:space="preserve"> i inne niezbędne koszty</w:t>
      </w:r>
      <w:r w:rsidR="00802C0F" w:rsidRPr="002748A8">
        <w:rPr>
          <w:rFonts w:asciiTheme="minorHAnsi" w:eastAsia="Times New Roman" w:hAnsiTheme="minorHAnsi" w:cstheme="minorHAnsi"/>
          <w:sz w:val="18"/>
          <w:szCs w:val="18"/>
          <w:lang w:eastAsia="pl-PL"/>
        </w:rPr>
        <w:t>.</w:t>
      </w:r>
    </w:p>
    <w:p w14:paraId="0B813AE5" w14:textId="77777777" w:rsidR="00BD1225" w:rsidRPr="002748A8" w:rsidRDefault="00BD1225"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hAnsiTheme="minorHAnsi" w:cstheme="minorHAnsi"/>
          <w:i/>
          <w:iCs/>
          <w:sz w:val="18"/>
          <w:szCs w:val="18"/>
        </w:rPr>
        <w:t xml:space="preserve">Kwoty wynagrodzenia </w:t>
      </w:r>
      <w:r w:rsidR="009D0B50" w:rsidRPr="002748A8">
        <w:rPr>
          <w:rFonts w:asciiTheme="minorHAnsi" w:hAnsiTheme="minorHAnsi" w:cstheme="minorHAnsi"/>
          <w:i/>
          <w:iCs/>
          <w:sz w:val="18"/>
          <w:szCs w:val="18"/>
        </w:rPr>
        <w:t xml:space="preserve">ujęte w ofercie </w:t>
      </w:r>
      <w:r w:rsidRPr="002748A8">
        <w:rPr>
          <w:rFonts w:asciiTheme="minorHAnsi" w:hAnsiTheme="minorHAnsi" w:cstheme="minorHAnsi"/>
          <w:i/>
          <w:iCs/>
          <w:sz w:val="18"/>
          <w:szCs w:val="18"/>
        </w:rPr>
        <w:t>są całkowite i ostateczne oraz uwzględniają wszystkie należne składki inne należności budżetowe, które mogą wyniknąć z realizacji umowy bez względu na to, na której stronie ciąży obowiązek ich odprowadzenia, w tym również koszty związane z realizacją pkt III zapytania ofertowego. W określonych przypadkach Zamawiający dokona potrącenia z wynagrodzenia podatku dochodowego i składek na ubezpieczenie społeczne i ubezpieczenie zdrowotne oraz odpisów na PPK w przypadku przystąpienia Wykonawcy do PPK według obowiązujących przepisów.</w:t>
      </w:r>
    </w:p>
    <w:p w14:paraId="77BD1E62" w14:textId="77777777" w:rsidR="001D6A33" w:rsidRPr="002748A8" w:rsidRDefault="00F2144C" w:rsidP="004D699B">
      <w:pPr>
        <w:numPr>
          <w:ilvl w:val="0"/>
          <w:numId w:val="4"/>
        </w:numPr>
        <w:tabs>
          <w:tab w:val="left" w:pos="720"/>
        </w:tabs>
        <w:suppressAutoHyphens/>
        <w:spacing w:after="0" w:line="240" w:lineRule="auto"/>
        <w:ind w:left="714" w:hanging="357"/>
        <w:jc w:val="both"/>
        <w:rPr>
          <w:rFonts w:asciiTheme="minorHAnsi" w:eastAsia="Times New Roman" w:hAnsiTheme="minorHAnsi" w:cstheme="minorHAnsi"/>
          <w:sz w:val="18"/>
          <w:szCs w:val="18"/>
          <w:lang w:eastAsia="pl-PL"/>
        </w:rPr>
      </w:pPr>
      <w:r w:rsidRPr="002748A8">
        <w:rPr>
          <w:rFonts w:asciiTheme="minorHAnsi" w:eastAsia="Times New Roman" w:hAnsiTheme="minorHAnsi" w:cstheme="minorHAnsi"/>
          <w:b/>
          <w:sz w:val="18"/>
          <w:szCs w:val="18"/>
          <w:lang w:eastAsia="pl-PL"/>
        </w:rPr>
        <w:t>Oferta musi być złożona w formie pisemnej</w:t>
      </w:r>
      <w:r w:rsidRPr="002748A8">
        <w:rPr>
          <w:rFonts w:asciiTheme="minorHAnsi" w:eastAsia="Times New Roman" w:hAnsiTheme="minorHAnsi" w:cstheme="minorHAnsi"/>
          <w:sz w:val="18"/>
          <w:szCs w:val="18"/>
          <w:lang w:eastAsia="pl-PL"/>
        </w:rPr>
        <w:t xml:space="preserve"> oraz winna być podpisana przez osobę (osoby) uprawnione do występowania w imieniu Wykonawcy (do oferty winny być dołączone pełnomocnictwo, zgodnie z wymaganiami Kodeksu cywilnego). Wszystkie załączniki do oferty, stanowiące oświadczenia powinny być również podpisane przez upoważnionego przedstawiciela. Zakres reprezentacji przedsiębiorcy musi wynikać z dokumentów rejestrowych lub ewidencyjnych (w szczególności z odpisu właściwego rejestru lub z centralnej ewidencji i informacji o działalności gospodarczej), przedstawionych wraz z ofertą przez Wykonawcę lub </w:t>
      </w:r>
      <w:r w:rsidRPr="002748A8">
        <w:rPr>
          <w:rFonts w:asciiTheme="minorHAnsi" w:eastAsia="Times New Roman" w:hAnsiTheme="minorHAnsi" w:cstheme="minorHAnsi"/>
          <w:b/>
          <w:sz w:val="18"/>
          <w:szCs w:val="18"/>
          <w:lang w:eastAsia="pl-PL"/>
        </w:rPr>
        <w:t>elektronicznej – skany  oryginałów dokumentów opatrzone uprzednio podpisem osób upoważnionych.</w:t>
      </w:r>
    </w:p>
    <w:p w14:paraId="2D438279" w14:textId="0E091821" w:rsidR="00F2144C" w:rsidRPr="002748A8" w:rsidRDefault="00F2144C" w:rsidP="001D6A33">
      <w:pPr>
        <w:numPr>
          <w:ilvl w:val="0"/>
          <w:numId w:val="4"/>
        </w:numPr>
        <w:tabs>
          <w:tab w:val="left" w:pos="720"/>
        </w:tabs>
        <w:suppressAutoHyphens/>
        <w:spacing w:after="0" w:line="240" w:lineRule="auto"/>
        <w:ind w:left="714" w:hanging="357"/>
        <w:jc w:val="both"/>
        <w:rPr>
          <w:rFonts w:eastAsia="Times New Roman" w:cs="Arial"/>
          <w:strike/>
          <w:sz w:val="18"/>
          <w:szCs w:val="18"/>
          <w:lang w:eastAsia="pl-PL"/>
        </w:rPr>
      </w:pPr>
      <w:r w:rsidRPr="002748A8">
        <w:rPr>
          <w:rFonts w:eastAsia="Times New Roman" w:cs="Arial"/>
          <w:sz w:val="18"/>
          <w:szCs w:val="18"/>
          <w:lang w:eastAsia="pl-PL"/>
        </w:rPr>
        <w:lastRenderedPageBreak/>
        <w:t xml:space="preserve">Do oferty należy dołączyć </w:t>
      </w:r>
      <w:r w:rsidR="00850552" w:rsidRPr="002748A8">
        <w:rPr>
          <w:rFonts w:eastAsia="Times New Roman" w:cs="Arial"/>
          <w:sz w:val="18"/>
          <w:szCs w:val="18"/>
          <w:lang w:eastAsia="pl-PL"/>
        </w:rPr>
        <w:t>oświadczeni</w:t>
      </w:r>
      <w:r w:rsidR="00850552">
        <w:rPr>
          <w:rFonts w:eastAsia="Times New Roman" w:cs="Arial"/>
          <w:sz w:val="18"/>
          <w:szCs w:val="18"/>
          <w:lang w:eastAsia="pl-PL"/>
        </w:rPr>
        <w:t>a</w:t>
      </w:r>
      <w:r w:rsidR="00850552" w:rsidRPr="002748A8">
        <w:rPr>
          <w:rFonts w:eastAsia="Times New Roman" w:cs="Arial"/>
          <w:sz w:val="18"/>
          <w:szCs w:val="18"/>
          <w:lang w:eastAsia="pl-PL"/>
        </w:rPr>
        <w:t xml:space="preserve"> </w:t>
      </w:r>
      <w:r w:rsidRPr="002748A8">
        <w:rPr>
          <w:rFonts w:eastAsia="Times New Roman" w:cs="Arial"/>
          <w:sz w:val="18"/>
          <w:szCs w:val="18"/>
          <w:lang w:eastAsia="pl-PL"/>
        </w:rPr>
        <w:t>na potwierdzenie spełniania warunków</w:t>
      </w:r>
      <w:r w:rsidR="003F4761" w:rsidRPr="002748A8">
        <w:rPr>
          <w:rFonts w:eastAsia="Times New Roman" w:cs="Arial"/>
          <w:sz w:val="18"/>
          <w:szCs w:val="18"/>
          <w:lang w:eastAsia="pl-PL"/>
        </w:rPr>
        <w:t xml:space="preserve"> </w:t>
      </w:r>
      <w:r w:rsidR="00850552">
        <w:rPr>
          <w:rFonts w:eastAsia="Times New Roman" w:cs="Arial"/>
          <w:sz w:val="18"/>
          <w:szCs w:val="18"/>
          <w:lang w:eastAsia="pl-PL"/>
        </w:rPr>
        <w:t>formalnych</w:t>
      </w:r>
      <w:r w:rsidRPr="002748A8">
        <w:rPr>
          <w:rFonts w:eastAsia="Times New Roman" w:cs="Arial"/>
          <w:sz w:val="18"/>
          <w:szCs w:val="18"/>
          <w:lang w:eastAsia="pl-PL"/>
        </w:rPr>
        <w:t xml:space="preserve"> w postępowaniu, stanowiące </w:t>
      </w:r>
      <w:r w:rsidRPr="002748A8">
        <w:rPr>
          <w:rFonts w:eastAsia="Times New Roman" w:cs="Arial"/>
          <w:b/>
          <w:sz w:val="18"/>
          <w:szCs w:val="18"/>
          <w:lang w:eastAsia="pl-PL"/>
        </w:rPr>
        <w:t>załączni</w:t>
      </w:r>
      <w:r w:rsidR="003F4761" w:rsidRPr="002748A8">
        <w:rPr>
          <w:rFonts w:eastAsia="Times New Roman" w:cs="Arial"/>
          <w:b/>
          <w:sz w:val="18"/>
          <w:szCs w:val="18"/>
          <w:lang w:eastAsia="pl-PL"/>
        </w:rPr>
        <w:t>k</w:t>
      </w:r>
      <w:r w:rsidR="00850552">
        <w:rPr>
          <w:rFonts w:eastAsia="Times New Roman" w:cs="Arial"/>
          <w:b/>
          <w:sz w:val="18"/>
          <w:szCs w:val="18"/>
          <w:lang w:eastAsia="pl-PL"/>
        </w:rPr>
        <w:t>i</w:t>
      </w:r>
      <w:r w:rsidR="003F4761" w:rsidRPr="002748A8">
        <w:rPr>
          <w:rFonts w:eastAsia="Times New Roman" w:cs="Arial"/>
          <w:b/>
          <w:sz w:val="18"/>
          <w:szCs w:val="18"/>
          <w:lang w:eastAsia="pl-PL"/>
        </w:rPr>
        <w:t xml:space="preserve"> nr</w:t>
      </w:r>
      <w:r w:rsidR="00850552">
        <w:rPr>
          <w:rFonts w:eastAsia="Times New Roman" w:cs="Arial"/>
          <w:b/>
          <w:sz w:val="18"/>
          <w:szCs w:val="18"/>
          <w:lang w:eastAsia="pl-PL"/>
        </w:rPr>
        <w:t xml:space="preserve"> </w:t>
      </w:r>
      <w:r w:rsidR="003F4761" w:rsidRPr="002748A8">
        <w:rPr>
          <w:rFonts w:eastAsia="Times New Roman" w:cs="Arial"/>
          <w:b/>
          <w:sz w:val="18"/>
          <w:szCs w:val="18"/>
          <w:lang w:eastAsia="pl-PL"/>
        </w:rPr>
        <w:t>4</w:t>
      </w:r>
      <w:r w:rsidR="00850552">
        <w:rPr>
          <w:rFonts w:eastAsia="Times New Roman" w:cs="Arial"/>
          <w:b/>
          <w:sz w:val="18"/>
          <w:szCs w:val="18"/>
          <w:lang w:eastAsia="pl-PL"/>
        </w:rPr>
        <w:t>, 5 oraz 6</w:t>
      </w:r>
      <w:r w:rsidR="003F4761" w:rsidRPr="002748A8">
        <w:rPr>
          <w:rFonts w:eastAsia="Times New Roman" w:cs="Arial"/>
          <w:b/>
          <w:sz w:val="18"/>
          <w:szCs w:val="18"/>
          <w:lang w:eastAsia="pl-PL"/>
        </w:rPr>
        <w:t xml:space="preserve"> </w:t>
      </w:r>
      <w:r w:rsidRPr="002748A8">
        <w:rPr>
          <w:rFonts w:eastAsia="Times New Roman" w:cs="Arial"/>
          <w:b/>
          <w:sz w:val="18"/>
          <w:szCs w:val="18"/>
          <w:lang w:eastAsia="pl-PL"/>
        </w:rPr>
        <w:t>do Zaproszenia</w:t>
      </w:r>
      <w:r w:rsidR="00850552">
        <w:rPr>
          <w:rFonts w:eastAsia="Times New Roman" w:cs="Arial"/>
          <w:b/>
          <w:sz w:val="18"/>
          <w:szCs w:val="18"/>
          <w:lang w:eastAsia="pl-PL"/>
        </w:rPr>
        <w:t>.</w:t>
      </w:r>
    </w:p>
    <w:p w14:paraId="11F132F4" w14:textId="77777777" w:rsidR="00F2144C" w:rsidRPr="002748A8" w:rsidRDefault="00F2144C" w:rsidP="004D699B">
      <w:pPr>
        <w:numPr>
          <w:ilvl w:val="0"/>
          <w:numId w:val="4"/>
        </w:numPr>
        <w:tabs>
          <w:tab w:val="left" w:pos="720"/>
        </w:tabs>
        <w:suppressAutoHyphens/>
        <w:spacing w:after="0" w:line="240" w:lineRule="auto"/>
        <w:jc w:val="both"/>
        <w:rPr>
          <w:rFonts w:eastAsia="Times New Roman" w:cs="Arial"/>
          <w:sz w:val="18"/>
          <w:szCs w:val="18"/>
          <w:lang w:eastAsia="pl-PL"/>
        </w:rPr>
      </w:pPr>
      <w:r w:rsidRPr="002748A8">
        <w:rPr>
          <w:rFonts w:eastAsia="Times New Roman" w:cs="Arial"/>
          <w:sz w:val="18"/>
          <w:szCs w:val="18"/>
          <w:lang w:eastAsia="pl-PL"/>
        </w:rPr>
        <w:t>Wszystkie strony oferty, a także miejsca, w których Wykonawca naniósł zmiany, winny być parafowane przez osobę podpisującą ofertę.</w:t>
      </w:r>
    </w:p>
    <w:p w14:paraId="6D3C69B1" w14:textId="340AEA4D" w:rsidR="00F2144C" w:rsidRPr="002748A8" w:rsidRDefault="00F2144C" w:rsidP="004D699B">
      <w:pPr>
        <w:numPr>
          <w:ilvl w:val="0"/>
          <w:numId w:val="4"/>
        </w:numPr>
        <w:tabs>
          <w:tab w:val="left" w:pos="720"/>
        </w:tabs>
        <w:suppressAutoHyphens/>
        <w:spacing w:after="0" w:line="240" w:lineRule="auto"/>
        <w:jc w:val="both"/>
        <w:rPr>
          <w:rFonts w:eastAsia="Times New Roman" w:cs="Arial"/>
          <w:iCs/>
          <w:sz w:val="18"/>
          <w:szCs w:val="18"/>
          <w:lang w:eastAsia="pl-PL"/>
        </w:rPr>
      </w:pPr>
      <w:r w:rsidRPr="002748A8">
        <w:rPr>
          <w:rFonts w:eastAsia="Times New Roman" w:cs="Arial"/>
          <w:sz w:val="18"/>
          <w:szCs w:val="18"/>
          <w:lang w:eastAsia="pl-PL"/>
        </w:rPr>
        <w:t xml:space="preserve">Wykonawca winien </w:t>
      </w:r>
      <w:r w:rsidR="00802C0F" w:rsidRPr="002748A8">
        <w:rPr>
          <w:rFonts w:eastAsia="Times New Roman" w:cs="Arial"/>
          <w:sz w:val="18"/>
          <w:szCs w:val="18"/>
          <w:lang w:eastAsia="pl-PL"/>
        </w:rPr>
        <w:t xml:space="preserve">przesłać </w:t>
      </w:r>
      <w:r w:rsidRPr="002748A8">
        <w:rPr>
          <w:rFonts w:eastAsia="Times New Roman" w:cs="Arial"/>
          <w:sz w:val="18"/>
          <w:szCs w:val="18"/>
          <w:lang w:eastAsia="pl-PL"/>
        </w:rPr>
        <w:t xml:space="preserve">ofertę w </w:t>
      </w:r>
      <w:r w:rsidR="00802C0F" w:rsidRPr="002748A8">
        <w:rPr>
          <w:rFonts w:eastAsia="Times New Roman" w:cs="Arial"/>
          <w:sz w:val="18"/>
          <w:szCs w:val="18"/>
          <w:lang w:eastAsia="pl-PL"/>
        </w:rPr>
        <w:t xml:space="preserve">formie </w:t>
      </w:r>
      <w:r w:rsidR="00E40465" w:rsidRPr="002748A8">
        <w:rPr>
          <w:rFonts w:eastAsia="Times New Roman" w:cs="Arial"/>
          <w:b/>
          <w:iCs/>
          <w:sz w:val="18"/>
          <w:szCs w:val="18"/>
          <w:lang w:eastAsia="pl-PL"/>
        </w:rPr>
        <w:t>elektronicznej – skany  oryginałów dokumentów opatrzone uprzednio podpisem osób upoważnionych przesłane na adres e-mail, w tytule wiadomości o</w:t>
      </w:r>
      <w:r w:rsidR="00E40465" w:rsidRPr="002748A8">
        <w:rPr>
          <w:rFonts w:eastAsia="Times New Roman" w:cs="Arial"/>
          <w:b/>
          <w:bCs/>
          <w:sz w:val="18"/>
          <w:szCs w:val="18"/>
          <w:lang w:eastAsia="ar-SA"/>
        </w:rPr>
        <w:t xml:space="preserve">znaczenie sprawy: </w:t>
      </w:r>
      <w:r w:rsidR="00802C0F" w:rsidRPr="002748A8">
        <w:rPr>
          <w:rFonts w:eastAsia="Times New Roman"/>
          <w:b/>
          <w:sz w:val="18"/>
          <w:szCs w:val="18"/>
          <w:lang w:eastAsia="pl-PL"/>
        </w:rPr>
        <w:t xml:space="preserve">NK-ZO-002-06-2023  </w:t>
      </w:r>
      <w:r w:rsidR="00802C0F" w:rsidRPr="002748A8">
        <w:rPr>
          <w:rFonts w:eastAsia="Times New Roman" w:cs="Arial"/>
          <w:iCs/>
          <w:sz w:val="18"/>
          <w:szCs w:val="18"/>
          <w:lang w:eastAsia="pl-PL"/>
        </w:rPr>
        <w:t>„Nie otwierać przed dniem</w:t>
      </w:r>
      <w:r w:rsidR="00802C0F" w:rsidRPr="002748A8">
        <w:rPr>
          <w:rFonts w:eastAsia="Times New Roman" w:cs="Arial"/>
          <w:b/>
          <w:iCs/>
          <w:sz w:val="18"/>
          <w:szCs w:val="18"/>
          <w:lang w:eastAsia="pl-PL"/>
        </w:rPr>
        <w:t xml:space="preserve"> – </w:t>
      </w:r>
      <w:r w:rsidR="001A219F">
        <w:rPr>
          <w:rFonts w:eastAsia="Times New Roman" w:cs="Arial"/>
          <w:b/>
          <w:iCs/>
          <w:sz w:val="18"/>
          <w:szCs w:val="18"/>
          <w:lang w:eastAsia="pl-PL"/>
        </w:rPr>
        <w:t>21</w:t>
      </w:r>
      <w:r w:rsidR="00802C0F" w:rsidRPr="002748A8">
        <w:rPr>
          <w:rFonts w:eastAsia="Times New Roman" w:cs="Arial"/>
          <w:b/>
          <w:iCs/>
          <w:sz w:val="18"/>
          <w:szCs w:val="18"/>
          <w:lang w:eastAsia="pl-PL"/>
        </w:rPr>
        <w:t>.06.2023</w:t>
      </w:r>
      <w:r w:rsidR="00802C0F" w:rsidRPr="002748A8">
        <w:rPr>
          <w:rFonts w:eastAsia="Times New Roman" w:cs="Arial"/>
          <w:iCs/>
          <w:sz w:val="18"/>
          <w:szCs w:val="18"/>
          <w:lang w:eastAsia="pl-PL"/>
        </w:rPr>
        <w:t>”</w:t>
      </w:r>
    </w:p>
    <w:p w14:paraId="41AFAE33" w14:textId="77777777" w:rsidR="00F2144C" w:rsidRPr="002748A8" w:rsidRDefault="00F2144C" w:rsidP="004D699B">
      <w:pPr>
        <w:widowControl w:val="0"/>
        <w:numPr>
          <w:ilvl w:val="0"/>
          <w:numId w:val="4"/>
        </w:numPr>
        <w:tabs>
          <w:tab w:val="left" w:pos="720"/>
        </w:tabs>
        <w:suppressAutoHyphens/>
        <w:spacing w:after="0" w:line="240" w:lineRule="auto"/>
        <w:jc w:val="both"/>
        <w:rPr>
          <w:rFonts w:eastAsia="Times New Roman" w:cs="Arial"/>
          <w:sz w:val="18"/>
          <w:szCs w:val="18"/>
        </w:rPr>
      </w:pPr>
      <w:r w:rsidRPr="002748A8">
        <w:rPr>
          <w:rFonts w:eastAsia="Times New Roman" w:cs="Arial"/>
          <w:sz w:val="18"/>
          <w:szCs w:val="18"/>
        </w:rPr>
        <w:t>Koszty opracowania i złożenia oferty ponosi Wykonawca.</w:t>
      </w:r>
    </w:p>
    <w:p w14:paraId="0BBAC0F5" w14:textId="77777777" w:rsidR="00F2144C" w:rsidRPr="002748A8" w:rsidRDefault="00F2144C" w:rsidP="004D699B">
      <w:pPr>
        <w:widowControl w:val="0"/>
        <w:numPr>
          <w:ilvl w:val="0"/>
          <w:numId w:val="4"/>
        </w:numPr>
        <w:tabs>
          <w:tab w:val="left" w:pos="720"/>
        </w:tabs>
        <w:suppressAutoHyphens/>
        <w:spacing w:after="0" w:line="240" w:lineRule="auto"/>
        <w:jc w:val="both"/>
        <w:rPr>
          <w:rFonts w:eastAsia="Times New Roman" w:cs="Arial"/>
          <w:sz w:val="18"/>
          <w:szCs w:val="18"/>
        </w:rPr>
      </w:pPr>
      <w:r w:rsidRPr="002748A8">
        <w:rPr>
          <w:rFonts w:eastAsia="Times New Roman" w:cs="Arial"/>
          <w:sz w:val="18"/>
          <w:szCs w:val="18"/>
        </w:rPr>
        <w:t>Wykonawca może złożyć w prowadzonym postępowaniu wyłącznie jedną ofertę.</w:t>
      </w:r>
    </w:p>
    <w:p w14:paraId="16893619" w14:textId="42CB3EF4" w:rsidR="0088558E" w:rsidRPr="002748A8" w:rsidRDefault="0088558E" w:rsidP="004D699B">
      <w:pPr>
        <w:widowControl w:val="0"/>
        <w:numPr>
          <w:ilvl w:val="0"/>
          <w:numId w:val="4"/>
        </w:numPr>
        <w:tabs>
          <w:tab w:val="left" w:pos="720"/>
        </w:tabs>
        <w:suppressAutoHyphens/>
        <w:spacing w:after="0" w:line="240" w:lineRule="auto"/>
        <w:jc w:val="both"/>
        <w:rPr>
          <w:rFonts w:eastAsia="Times New Roman" w:cs="Arial"/>
          <w:sz w:val="18"/>
          <w:szCs w:val="18"/>
        </w:rPr>
      </w:pPr>
      <w:r w:rsidRPr="002748A8">
        <w:rPr>
          <w:rFonts w:eastAsia="Times New Roman" w:cs="Arial"/>
          <w:sz w:val="18"/>
          <w:szCs w:val="18"/>
        </w:rPr>
        <w:t>Zamawiający nie dopuszcza składania ofert częściowych.</w:t>
      </w:r>
    </w:p>
    <w:p w14:paraId="28ED0E50" w14:textId="77777777" w:rsidR="00466D68" w:rsidRPr="002748A8" w:rsidRDefault="00466D68" w:rsidP="004D699B">
      <w:pPr>
        <w:widowControl w:val="0"/>
        <w:numPr>
          <w:ilvl w:val="0"/>
          <w:numId w:val="4"/>
        </w:numPr>
        <w:tabs>
          <w:tab w:val="left" w:pos="720"/>
        </w:tabs>
        <w:suppressAutoHyphens/>
        <w:spacing w:after="0" w:line="240" w:lineRule="auto"/>
        <w:jc w:val="both"/>
        <w:rPr>
          <w:rFonts w:eastAsia="Times New Roman" w:cs="Arial"/>
          <w:bCs/>
          <w:sz w:val="18"/>
          <w:szCs w:val="18"/>
        </w:rPr>
      </w:pPr>
      <w:r w:rsidRPr="002748A8">
        <w:rPr>
          <w:rFonts w:eastAsia="Times New Roman" w:cs="Arial"/>
          <w:bCs/>
          <w:sz w:val="18"/>
          <w:szCs w:val="18"/>
          <w:lang w:eastAsia="pl-PL"/>
        </w:rPr>
        <w:t>W indywidualnych, uzasadnionych przypadkach, Zamawiający zastrzega sobie możliwość żądania dodatkowych oświadczeń i dokumentów.</w:t>
      </w:r>
    </w:p>
    <w:p w14:paraId="294AD381" w14:textId="77777777" w:rsidR="00466D68" w:rsidRPr="002748A8" w:rsidRDefault="00466D68" w:rsidP="00F2144C">
      <w:pPr>
        <w:spacing w:after="0" w:line="240" w:lineRule="auto"/>
        <w:jc w:val="both"/>
        <w:rPr>
          <w:rFonts w:eastAsia="Times New Roman" w:cs="Arial"/>
          <w:b/>
          <w:color w:val="FF0000"/>
          <w:sz w:val="18"/>
          <w:szCs w:val="18"/>
          <w:lang w:eastAsia="pl-PL"/>
        </w:rPr>
      </w:pPr>
    </w:p>
    <w:p w14:paraId="36A0B76F" w14:textId="77777777" w:rsidR="00F2144C" w:rsidRPr="002748A8" w:rsidRDefault="00F2144C" w:rsidP="004D699B">
      <w:pPr>
        <w:numPr>
          <w:ilvl w:val="0"/>
          <w:numId w:val="2"/>
        </w:numPr>
        <w:tabs>
          <w:tab w:val="num" w:pos="36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Miejsce i termin składania ofert:</w:t>
      </w:r>
    </w:p>
    <w:p w14:paraId="4EA9E04F" w14:textId="4D071A80" w:rsidR="00F2144C" w:rsidRPr="002748A8" w:rsidRDefault="00F2144C" w:rsidP="004D699B">
      <w:pPr>
        <w:numPr>
          <w:ilvl w:val="0"/>
          <w:numId w:val="1"/>
        </w:numPr>
        <w:tabs>
          <w:tab w:val="left" w:pos="720"/>
        </w:tabs>
        <w:suppressAutoHyphens/>
        <w:spacing w:after="0" w:line="240" w:lineRule="auto"/>
        <w:ind w:left="720"/>
        <w:rPr>
          <w:rFonts w:eastAsia="Times New Roman" w:cs="Arial"/>
          <w:sz w:val="18"/>
          <w:szCs w:val="18"/>
          <w:lang w:eastAsia="pl-PL"/>
        </w:rPr>
      </w:pPr>
      <w:r w:rsidRPr="002748A8">
        <w:rPr>
          <w:rFonts w:eastAsia="Times New Roman" w:cs="Arial"/>
          <w:sz w:val="18"/>
          <w:szCs w:val="18"/>
          <w:lang w:eastAsia="pl-PL"/>
        </w:rPr>
        <w:t xml:space="preserve">Ofertę należy </w:t>
      </w:r>
      <w:r w:rsidR="00802C0F" w:rsidRPr="002748A8">
        <w:rPr>
          <w:rFonts w:eastAsia="Times New Roman" w:cs="Arial"/>
          <w:sz w:val="18"/>
          <w:szCs w:val="18"/>
          <w:lang w:eastAsia="pl-PL"/>
        </w:rPr>
        <w:t>przesłać elektronicznie</w:t>
      </w:r>
      <w:r w:rsidR="007B2FFF">
        <w:rPr>
          <w:rFonts w:eastAsia="Times New Roman" w:cs="Arial"/>
          <w:sz w:val="18"/>
          <w:szCs w:val="18"/>
          <w:lang w:eastAsia="pl-PL"/>
        </w:rPr>
        <w:t xml:space="preserve"> </w:t>
      </w:r>
      <w:r w:rsidR="00EE1A9B" w:rsidRPr="002748A8">
        <w:rPr>
          <w:rFonts w:eastAsia="Times New Roman" w:cs="Arial"/>
          <w:b/>
          <w:sz w:val="18"/>
          <w:szCs w:val="18"/>
          <w:lang w:eastAsia="pl-PL"/>
        </w:rPr>
        <w:t xml:space="preserve">w terminie do dnia: </w:t>
      </w:r>
      <w:r w:rsidR="001A219F">
        <w:rPr>
          <w:rFonts w:eastAsia="Times New Roman" w:cs="Arial"/>
          <w:b/>
          <w:sz w:val="18"/>
          <w:szCs w:val="18"/>
          <w:lang w:eastAsia="pl-PL"/>
        </w:rPr>
        <w:t>21</w:t>
      </w:r>
      <w:r w:rsidR="00802C0F" w:rsidRPr="002748A8">
        <w:rPr>
          <w:rFonts w:eastAsia="Times New Roman" w:cs="Arial"/>
          <w:b/>
          <w:sz w:val="18"/>
          <w:szCs w:val="18"/>
          <w:lang w:eastAsia="pl-PL"/>
        </w:rPr>
        <w:t>.06</w:t>
      </w:r>
      <w:r w:rsidRPr="002748A8">
        <w:rPr>
          <w:rFonts w:eastAsia="Times New Roman" w:cs="Arial"/>
          <w:b/>
          <w:sz w:val="18"/>
          <w:szCs w:val="18"/>
          <w:lang w:eastAsia="pl-PL"/>
        </w:rPr>
        <w:t xml:space="preserve">.2023 r. do godz. </w:t>
      </w:r>
      <w:r w:rsidR="001A219F" w:rsidRPr="002748A8">
        <w:rPr>
          <w:rFonts w:eastAsia="Times New Roman" w:cs="Arial"/>
          <w:b/>
          <w:sz w:val="18"/>
          <w:szCs w:val="18"/>
          <w:lang w:eastAsia="pl-PL"/>
        </w:rPr>
        <w:t>1</w:t>
      </w:r>
      <w:r w:rsidR="001A219F">
        <w:rPr>
          <w:rFonts w:eastAsia="Times New Roman" w:cs="Arial"/>
          <w:b/>
          <w:sz w:val="18"/>
          <w:szCs w:val="18"/>
          <w:lang w:eastAsia="pl-PL"/>
        </w:rPr>
        <w:t>2</w:t>
      </w:r>
      <w:r w:rsidRPr="002748A8">
        <w:rPr>
          <w:rFonts w:eastAsia="Times New Roman" w:cs="Arial"/>
          <w:b/>
          <w:sz w:val="18"/>
          <w:szCs w:val="18"/>
          <w:lang w:eastAsia="pl-PL"/>
        </w:rPr>
        <w:t>:00</w:t>
      </w:r>
      <w:r w:rsidRPr="002748A8">
        <w:rPr>
          <w:rFonts w:eastAsia="Times New Roman" w:cs="Arial"/>
          <w:sz w:val="18"/>
          <w:szCs w:val="18"/>
          <w:lang w:eastAsia="pl-PL"/>
        </w:rPr>
        <w:t xml:space="preserve"> na adres</w:t>
      </w:r>
      <w:r w:rsidR="00802C0F" w:rsidRPr="002748A8">
        <w:rPr>
          <w:rFonts w:eastAsia="Times New Roman" w:cs="Arial"/>
          <w:sz w:val="18"/>
          <w:szCs w:val="18"/>
          <w:lang w:eastAsia="pl-PL"/>
        </w:rPr>
        <w:t xml:space="preserve"> e-mail</w:t>
      </w:r>
      <w:r w:rsidRPr="002748A8">
        <w:rPr>
          <w:rFonts w:eastAsia="Times New Roman" w:cs="Arial"/>
          <w:sz w:val="18"/>
          <w:szCs w:val="18"/>
          <w:lang w:eastAsia="pl-PL"/>
        </w:rPr>
        <w:t xml:space="preserve">: </w:t>
      </w:r>
      <w:hyperlink r:id="rId8" w:history="1">
        <w:r w:rsidR="001A219F" w:rsidRPr="002E7585">
          <w:rPr>
            <w:rStyle w:val="Hipercze"/>
            <w:rFonts w:eastAsia="Times New Roman" w:cs="Arial"/>
            <w:b/>
            <w:bCs/>
            <w:sz w:val="18"/>
            <w:szCs w:val="18"/>
            <w:lang w:eastAsia="pl-PL"/>
          </w:rPr>
          <w:t>cereclimen</w:t>
        </w:r>
        <w:r w:rsidR="001A219F" w:rsidRPr="002E7585">
          <w:rPr>
            <w:rStyle w:val="Hipercze"/>
            <w:rFonts w:eastAsia="Times New Roman" w:cs="Arial"/>
            <w:b/>
            <w:sz w:val="18"/>
            <w:szCs w:val="18"/>
            <w:lang w:eastAsia="pl-PL"/>
          </w:rPr>
          <w:t>@mail.umcs.pl</w:t>
        </w:r>
      </w:hyperlink>
    </w:p>
    <w:p w14:paraId="660F1F5F" w14:textId="77777777" w:rsidR="00F2144C" w:rsidRPr="002748A8" w:rsidRDefault="00F2144C" w:rsidP="004D699B">
      <w:pPr>
        <w:widowControl w:val="0"/>
        <w:numPr>
          <w:ilvl w:val="0"/>
          <w:numId w:val="1"/>
        </w:numPr>
        <w:tabs>
          <w:tab w:val="left" w:pos="720"/>
        </w:tabs>
        <w:suppressAutoHyphens/>
        <w:spacing w:after="0" w:line="240" w:lineRule="auto"/>
        <w:ind w:left="720"/>
        <w:jc w:val="both"/>
        <w:rPr>
          <w:rFonts w:eastAsia="Times New Roman" w:cs="Arial"/>
          <w:sz w:val="18"/>
          <w:szCs w:val="18"/>
          <w:lang w:eastAsia="pl-PL"/>
        </w:rPr>
      </w:pPr>
      <w:r w:rsidRPr="002748A8">
        <w:rPr>
          <w:rFonts w:eastAsia="Times New Roman" w:cs="Arial"/>
          <w:sz w:val="18"/>
          <w:szCs w:val="18"/>
          <w:lang w:eastAsia="ar-SA"/>
        </w:rPr>
        <w:t>Oferty złożone po terminie nie będą rozpatrywane.</w:t>
      </w:r>
    </w:p>
    <w:p w14:paraId="6D337632" w14:textId="77777777" w:rsidR="00F2144C" w:rsidRPr="002748A8" w:rsidRDefault="00F2144C" w:rsidP="004D699B">
      <w:pPr>
        <w:widowControl w:val="0"/>
        <w:numPr>
          <w:ilvl w:val="0"/>
          <w:numId w:val="1"/>
        </w:numPr>
        <w:tabs>
          <w:tab w:val="left" w:pos="720"/>
        </w:tabs>
        <w:suppressAutoHyphens/>
        <w:spacing w:after="0" w:line="240" w:lineRule="auto"/>
        <w:ind w:left="720"/>
        <w:jc w:val="both"/>
        <w:rPr>
          <w:rFonts w:eastAsia="Times New Roman" w:cs="Arial"/>
          <w:sz w:val="18"/>
          <w:szCs w:val="18"/>
          <w:lang w:eastAsia="pl-PL"/>
        </w:rPr>
      </w:pPr>
      <w:r w:rsidRPr="002748A8">
        <w:rPr>
          <w:rFonts w:eastAsia="Times New Roman" w:cs="Arial"/>
          <w:sz w:val="18"/>
          <w:szCs w:val="18"/>
          <w:lang w:eastAsia="ar-SA"/>
        </w:rPr>
        <w:t>Wykonawca może przed upływem terminu składania ofert zmienić lub wycofać swoją ofertę.</w:t>
      </w:r>
    </w:p>
    <w:p w14:paraId="6A4A5193" w14:textId="77777777" w:rsidR="00F2144C" w:rsidRPr="002748A8" w:rsidRDefault="00F2144C" w:rsidP="004D699B">
      <w:pPr>
        <w:widowControl w:val="0"/>
        <w:numPr>
          <w:ilvl w:val="0"/>
          <w:numId w:val="1"/>
        </w:numPr>
        <w:tabs>
          <w:tab w:val="left" w:pos="720"/>
        </w:tabs>
        <w:suppressAutoHyphens/>
        <w:spacing w:after="0" w:line="240" w:lineRule="auto"/>
        <w:ind w:left="720"/>
        <w:jc w:val="both"/>
        <w:rPr>
          <w:rFonts w:eastAsia="Times New Roman" w:cs="Arial"/>
          <w:sz w:val="18"/>
          <w:szCs w:val="18"/>
          <w:lang w:eastAsia="pl-PL"/>
        </w:rPr>
      </w:pPr>
      <w:r w:rsidRPr="002748A8">
        <w:rPr>
          <w:rFonts w:eastAsia="Times New Roman" w:cs="Arial"/>
          <w:sz w:val="18"/>
          <w:szCs w:val="18"/>
          <w:lang w:eastAsia="pl-PL"/>
        </w:rPr>
        <w:t>O wyniku postępowania Zamawiający poinformuje Wykonawców, którzy złożyli oferty.</w:t>
      </w:r>
    </w:p>
    <w:p w14:paraId="40286685" w14:textId="77777777" w:rsidR="00F2144C" w:rsidRPr="002748A8" w:rsidRDefault="00F2144C" w:rsidP="00F2144C">
      <w:pPr>
        <w:spacing w:after="0" w:line="240" w:lineRule="auto"/>
        <w:jc w:val="both"/>
        <w:rPr>
          <w:rFonts w:eastAsia="Times New Roman" w:cs="Arial"/>
          <w:b/>
          <w:color w:val="FF0000"/>
          <w:sz w:val="18"/>
          <w:szCs w:val="18"/>
          <w:lang w:eastAsia="pl-PL"/>
        </w:rPr>
      </w:pPr>
    </w:p>
    <w:p w14:paraId="68F1C84B" w14:textId="77777777" w:rsidR="00E40465" w:rsidRPr="002748A8" w:rsidRDefault="00E40465" w:rsidP="00F2144C">
      <w:pPr>
        <w:spacing w:after="0" w:line="240" w:lineRule="auto"/>
        <w:jc w:val="both"/>
        <w:rPr>
          <w:rFonts w:eastAsia="Times New Roman" w:cs="Arial"/>
          <w:b/>
          <w:color w:val="FF0000"/>
          <w:sz w:val="18"/>
          <w:szCs w:val="18"/>
          <w:lang w:eastAsia="pl-PL"/>
        </w:rPr>
      </w:pPr>
    </w:p>
    <w:p w14:paraId="1E9DC621" w14:textId="77777777" w:rsidR="00F2144C" w:rsidRPr="002748A8" w:rsidRDefault="00F2144C" w:rsidP="004D699B">
      <w:pPr>
        <w:numPr>
          <w:ilvl w:val="0"/>
          <w:numId w:val="2"/>
        </w:numPr>
        <w:tabs>
          <w:tab w:val="num" w:pos="360"/>
          <w:tab w:val="num" w:pos="144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Kryteria oceny ofert</w:t>
      </w:r>
      <w:r w:rsidR="00802C0F" w:rsidRPr="002748A8">
        <w:rPr>
          <w:rFonts w:eastAsia="Times New Roman" w:cs="Arial"/>
          <w:b/>
          <w:sz w:val="18"/>
          <w:szCs w:val="18"/>
          <w:lang w:eastAsia="pl-PL"/>
        </w:rPr>
        <w:t>, które spełniają kryteria formalne:</w:t>
      </w:r>
    </w:p>
    <w:p w14:paraId="25C6B482" w14:textId="77777777" w:rsidR="00F2144C" w:rsidRPr="002748A8" w:rsidRDefault="00F2144C" w:rsidP="00802C0F">
      <w:pPr>
        <w:spacing w:after="0" w:line="240" w:lineRule="auto"/>
        <w:ind w:left="993"/>
        <w:jc w:val="both"/>
        <w:rPr>
          <w:rFonts w:eastAsia="Times New Roman" w:cs="Arial"/>
          <w:sz w:val="18"/>
          <w:szCs w:val="18"/>
          <w:lang w:eastAsia="pl-PL"/>
        </w:rPr>
      </w:pPr>
      <w:r w:rsidRPr="002748A8">
        <w:rPr>
          <w:rFonts w:eastAsia="Times New Roman" w:cs="Arial"/>
          <w:sz w:val="18"/>
          <w:szCs w:val="18"/>
          <w:lang w:eastAsia="pl-PL"/>
        </w:rPr>
        <w:t xml:space="preserve">cena *– </w:t>
      </w:r>
      <w:r w:rsidR="00802C0F" w:rsidRPr="002748A8">
        <w:rPr>
          <w:rFonts w:eastAsia="Times New Roman" w:cs="Arial"/>
          <w:sz w:val="18"/>
          <w:szCs w:val="18"/>
          <w:lang w:eastAsia="pl-PL"/>
        </w:rPr>
        <w:t xml:space="preserve"> 100</w:t>
      </w:r>
      <w:r w:rsidRPr="002748A8">
        <w:rPr>
          <w:rFonts w:eastAsia="Times New Roman" w:cs="Arial"/>
          <w:sz w:val="18"/>
          <w:szCs w:val="18"/>
          <w:lang w:eastAsia="pl-PL"/>
        </w:rPr>
        <w:t>%</w:t>
      </w:r>
    </w:p>
    <w:p w14:paraId="5307B4DE" w14:textId="77777777" w:rsidR="00F2144C" w:rsidRPr="002748A8" w:rsidRDefault="00F2144C" w:rsidP="00F2144C">
      <w:pPr>
        <w:spacing w:after="0" w:line="240" w:lineRule="auto"/>
        <w:ind w:left="993" w:hanging="284"/>
        <w:jc w:val="both"/>
        <w:rPr>
          <w:rFonts w:eastAsia="Times New Roman" w:cs="Arial"/>
          <w:color w:val="FF0000"/>
          <w:sz w:val="18"/>
          <w:szCs w:val="18"/>
          <w:lang w:eastAsia="pl-PL"/>
        </w:rPr>
      </w:pPr>
    </w:p>
    <w:p w14:paraId="69B29A16" w14:textId="77777777" w:rsidR="00802C0F" w:rsidRPr="002748A8" w:rsidRDefault="00802C0F" w:rsidP="009A23ED">
      <w:pPr>
        <w:tabs>
          <w:tab w:val="left" w:pos="709"/>
        </w:tabs>
        <w:spacing w:after="0" w:line="240" w:lineRule="auto"/>
        <w:jc w:val="both"/>
        <w:rPr>
          <w:rFonts w:eastAsia="Times New Roman" w:cs="Arial"/>
          <w:b/>
          <w:sz w:val="18"/>
          <w:szCs w:val="18"/>
          <w:lang w:eastAsia="pl-PL"/>
        </w:rPr>
      </w:pPr>
      <w:r w:rsidRPr="002748A8">
        <w:rPr>
          <w:rFonts w:eastAsia="Times New Roman" w:cs="Arial"/>
          <w:b/>
          <w:sz w:val="18"/>
          <w:szCs w:val="18"/>
          <w:lang w:eastAsia="pl-PL"/>
        </w:rPr>
        <w:t xml:space="preserve">*  </w:t>
      </w:r>
      <w:r w:rsidRPr="002748A8">
        <w:rPr>
          <w:rFonts w:eastAsia="Times New Roman" w:cs="Arial"/>
          <w:b/>
          <w:i/>
          <w:iCs/>
          <w:sz w:val="18"/>
          <w:szCs w:val="18"/>
          <w:lang w:eastAsia="pl-PL"/>
        </w:rPr>
        <w:t>Oferty nie spełniające kryteriów formalnych nie są brane pod uwagę w procesie oceny ofert.</w:t>
      </w:r>
    </w:p>
    <w:p w14:paraId="03CE3E59" w14:textId="77777777" w:rsidR="00F2144C" w:rsidRPr="002748A8" w:rsidRDefault="00F2144C" w:rsidP="00F2144C">
      <w:pPr>
        <w:tabs>
          <w:tab w:val="num" w:pos="1440"/>
        </w:tabs>
        <w:spacing w:after="0" w:line="240" w:lineRule="auto"/>
        <w:ind w:left="360"/>
        <w:jc w:val="both"/>
        <w:rPr>
          <w:rFonts w:eastAsia="Times New Roman" w:cs="Arial"/>
          <w:b/>
          <w:color w:val="FF0000"/>
          <w:sz w:val="18"/>
          <w:szCs w:val="18"/>
          <w:lang w:eastAsia="pl-PL"/>
        </w:rPr>
      </w:pPr>
    </w:p>
    <w:p w14:paraId="1A3A9594" w14:textId="77777777" w:rsidR="00F2144C" w:rsidRPr="002748A8" w:rsidRDefault="00F2144C" w:rsidP="004D699B">
      <w:pPr>
        <w:numPr>
          <w:ilvl w:val="0"/>
          <w:numId w:val="2"/>
        </w:numPr>
        <w:tabs>
          <w:tab w:val="num" w:pos="360"/>
          <w:tab w:val="num" w:pos="144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Wyjaśnienia treści złożonych ofert, dokumentów oraz oświadczeń:</w:t>
      </w:r>
    </w:p>
    <w:p w14:paraId="54891FE9" w14:textId="77777777" w:rsidR="00F2144C" w:rsidRPr="002748A8" w:rsidRDefault="00F2144C" w:rsidP="004D699B">
      <w:pPr>
        <w:pStyle w:val="Akapitzlist"/>
        <w:numPr>
          <w:ilvl w:val="0"/>
          <w:numId w:val="10"/>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Zamawiający w toku badania i oceny oferty może żądać od Wykonawców wyjaśnień dotyczących treści złożonych ofert oraz treści złożonych oświadczeń i dokumentów, a także wzywać do uzupełnienia oświadczeń i dokumentów.</w:t>
      </w:r>
    </w:p>
    <w:p w14:paraId="2B9A22FC" w14:textId="77777777" w:rsidR="002B444C" w:rsidRPr="002748A8" w:rsidRDefault="002B444C" w:rsidP="004D699B">
      <w:pPr>
        <w:pStyle w:val="Akapitzlist"/>
        <w:numPr>
          <w:ilvl w:val="0"/>
          <w:numId w:val="10"/>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Oferta Wykonawcy, której treść nie odpowiada treści zaproszenia nie będzie podlegała ocenie</w:t>
      </w:r>
      <w:r w:rsidR="00802C0F" w:rsidRPr="002748A8">
        <w:rPr>
          <w:rFonts w:eastAsia="Times New Roman" w:cs="Arial"/>
          <w:sz w:val="18"/>
          <w:szCs w:val="18"/>
          <w:lang w:eastAsia="pl-PL"/>
        </w:rPr>
        <w:t>.</w:t>
      </w:r>
    </w:p>
    <w:p w14:paraId="533CE241" w14:textId="77777777" w:rsidR="00F2144C" w:rsidRPr="002748A8" w:rsidRDefault="00F2144C" w:rsidP="00F2144C">
      <w:pPr>
        <w:spacing w:after="0" w:line="240" w:lineRule="auto"/>
        <w:jc w:val="both"/>
        <w:rPr>
          <w:rFonts w:eastAsia="Times New Roman" w:cs="Arial"/>
          <w:b/>
          <w:color w:val="FF0000"/>
          <w:sz w:val="18"/>
          <w:szCs w:val="18"/>
          <w:lang w:eastAsia="pl-PL"/>
        </w:rPr>
      </w:pPr>
    </w:p>
    <w:p w14:paraId="61C0C71B" w14:textId="77777777" w:rsidR="00F2144C" w:rsidRPr="002748A8" w:rsidRDefault="00F2144C" w:rsidP="004D699B">
      <w:pPr>
        <w:numPr>
          <w:ilvl w:val="0"/>
          <w:numId w:val="2"/>
        </w:numPr>
        <w:tabs>
          <w:tab w:val="num" w:pos="360"/>
        </w:tabs>
        <w:spacing w:after="0" w:line="240" w:lineRule="auto"/>
        <w:ind w:left="360"/>
        <w:jc w:val="both"/>
        <w:rPr>
          <w:rFonts w:eastAsia="Times New Roman" w:cs="Arial"/>
          <w:sz w:val="18"/>
          <w:szCs w:val="18"/>
          <w:lang w:eastAsia="pl-PL"/>
        </w:rPr>
      </w:pPr>
      <w:r w:rsidRPr="002748A8">
        <w:rPr>
          <w:rFonts w:eastAsia="Times New Roman" w:cs="Arial"/>
          <w:b/>
          <w:sz w:val="18"/>
          <w:szCs w:val="18"/>
          <w:lang w:eastAsia="pl-PL"/>
        </w:rPr>
        <w:t>Zawarcie umowy:</w:t>
      </w:r>
    </w:p>
    <w:p w14:paraId="3BA33B70" w14:textId="225D8399" w:rsidR="00F2144C" w:rsidRPr="002748A8" w:rsidRDefault="00F2144C" w:rsidP="004D699B">
      <w:pPr>
        <w:numPr>
          <w:ilvl w:val="0"/>
          <w:numId w:val="5"/>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Zamawiający zawrze</w:t>
      </w:r>
      <w:r w:rsidR="001A219F">
        <w:rPr>
          <w:rFonts w:eastAsia="Times New Roman" w:cs="Arial"/>
          <w:sz w:val="18"/>
          <w:szCs w:val="18"/>
          <w:lang w:eastAsia="pl-PL"/>
        </w:rPr>
        <w:t xml:space="preserve"> dwie</w:t>
      </w:r>
      <w:r w:rsidRPr="002748A8">
        <w:rPr>
          <w:rFonts w:eastAsia="Times New Roman" w:cs="Arial"/>
          <w:sz w:val="18"/>
          <w:szCs w:val="18"/>
          <w:lang w:eastAsia="pl-PL"/>
        </w:rPr>
        <w:t xml:space="preserve"> </w:t>
      </w:r>
      <w:r w:rsidR="001A219F" w:rsidRPr="002748A8">
        <w:rPr>
          <w:rFonts w:eastAsia="Times New Roman" w:cs="Arial"/>
          <w:sz w:val="18"/>
          <w:szCs w:val="18"/>
          <w:lang w:eastAsia="pl-PL"/>
        </w:rPr>
        <w:t>umow</w:t>
      </w:r>
      <w:r w:rsidR="001A219F">
        <w:rPr>
          <w:rFonts w:eastAsia="Times New Roman" w:cs="Arial"/>
          <w:sz w:val="18"/>
          <w:szCs w:val="18"/>
          <w:lang w:eastAsia="pl-PL"/>
        </w:rPr>
        <w:t>y</w:t>
      </w:r>
      <w:r w:rsidR="001A219F" w:rsidRPr="002748A8">
        <w:rPr>
          <w:rFonts w:eastAsia="Times New Roman" w:cs="Arial"/>
          <w:sz w:val="18"/>
          <w:szCs w:val="18"/>
          <w:lang w:eastAsia="pl-PL"/>
        </w:rPr>
        <w:t xml:space="preserve"> </w:t>
      </w:r>
      <w:r w:rsidRPr="002748A8">
        <w:rPr>
          <w:rFonts w:eastAsia="Times New Roman" w:cs="Arial"/>
          <w:sz w:val="18"/>
          <w:szCs w:val="18"/>
          <w:lang w:eastAsia="pl-PL"/>
        </w:rPr>
        <w:t xml:space="preserve">według </w:t>
      </w:r>
      <w:r w:rsidR="001A219F" w:rsidRPr="002748A8">
        <w:rPr>
          <w:rFonts w:eastAsia="Times New Roman" w:cs="Arial"/>
          <w:sz w:val="18"/>
          <w:szCs w:val="18"/>
          <w:lang w:eastAsia="pl-PL"/>
        </w:rPr>
        <w:t>wzor</w:t>
      </w:r>
      <w:r w:rsidR="001A219F">
        <w:rPr>
          <w:rFonts w:eastAsia="Times New Roman" w:cs="Arial"/>
          <w:sz w:val="18"/>
          <w:szCs w:val="18"/>
          <w:lang w:eastAsia="pl-PL"/>
        </w:rPr>
        <w:t>ów</w:t>
      </w:r>
      <w:r w:rsidR="001A219F" w:rsidRPr="002748A8">
        <w:rPr>
          <w:rFonts w:eastAsia="Times New Roman" w:cs="Arial"/>
          <w:sz w:val="18"/>
          <w:szCs w:val="18"/>
          <w:lang w:eastAsia="pl-PL"/>
        </w:rPr>
        <w:t xml:space="preserve"> </w:t>
      </w:r>
      <w:r w:rsidR="002B444C" w:rsidRPr="002748A8">
        <w:rPr>
          <w:rFonts w:eastAsia="Times New Roman" w:cs="Arial"/>
          <w:sz w:val="18"/>
          <w:szCs w:val="18"/>
          <w:lang w:eastAsia="pl-PL"/>
        </w:rPr>
        <w:t xml:space="preserve">projektowanych postanowień </w:t>
      </w:r>
      <w:r w:rsidR="001A219F" w:rsidRPr="002748A8">
        <w:rPr>
          <w:rFonts w:eastAsia="Times New Roman" w:cs="Arial"/>
          <w:sz w:val="18"/>
          <w:szCs w:val="18"/>
          <w:lang w:eastAsia="pl-PL"/>
        </w:rPr>
        <w:t>um</w:t>
      </w:r>
      <w:r w:rsidR="001A219F">
        <w:rPr>
          <w:rFonts w:eastAsia="Times New Roman" w:cs="Arial"/>
          <w:sz w:val="18"/>
          <w:szCs w:val="18"/>
          <w:lang w:eastAsia="pl-PL"/>
        </w:rPr>
        <w:t>ów</w:t>
      </w:r>
      <w:r w:rsidR="001A219F" w:rsidRPr="002748A8">
        <w:rPr>
          <w:rFonts w:eastAsia="Times New Roman" w:cs="Arial"/>
          <w:sz w:val="18"/>
          <w:szCs w:val="18"/>
          <w:lang w:eastAsia="pl-PL"/>
        </w:rPr>
        <w:t xml:space="preserve"> zawar</w:t>
      </w:r>
      <w:r w:rsidR="001A219F">
        <w:rPr>
          <w:rFonts w:eastAsia="Times New Roman" w:cs="Arial"/>
          <w:sz w:val="18"/>
          <w:szCs w:val="18"/>
          <w:lang w:eastAsia="pl-PL"/>
        </w:rPr>
        <w:t>tych</w:t>
      </w:r>
      <w:r w:rsidR="001A219F" w:rsidRPr="002748A8">
        <w:rPr>
          <w:rFonts w:eastAsia="Times New Roman" w:cs="Arial"/>
          <w:sz w:val="18"/>
          <w:szCs w:val="18"/>
          <w:lang w:eastAsia="pl-PL"/>
        </w:rPr>
        <w:t xml:space="preserve"> </w:t>
      </w:r>
      <w:r w:rsidRPr="002748A8">
        <w:rPr>
          <w:rFonts w:eastAsia="Times New Roman" w:cs="Arial"/>
          <w:sz w:val="18"/>
          <w:szCs w:val="18"/>
          <w:lang w:eastAsia="pl-PL"/>
        </w:rPr>
        <w:t xml:space="preserve">w </w:t>
      </w:r>
      <w:r w:rsidR="001A219F" w:rsidRPr="002748A8">
        <w:rPr>
          <w:rFonts w:eastAsia="Times New Roman" w:cs="Arial"/>
          <w:b/>
          <w:sz w:val="18"/>
          <w:szCs w:val="18"/>
          <w:lang w:eastAsia="pl-PL"/>
        </w:rPr>
        <w:t>załącznik</w:t>
      </w:r>
      <w:r w:rsidR="001A219F">
        <w:rPr>
          <w:rFonts w:eastAsia="Times New Roman" w:cs="Arial"/>
          <w:b/>
          <w:sz w:val="18"/>
          <w:szCs w:val="18"/>
          <w:lang w:eastAsia="pl-PL"/>
        </w:rPr>
        <w:t>ach</w:t>
      </w:r>
      <w:r w:rsidR="001A219F" w:rsidRPr="002748A8">
        <w:rPr>
          <w:rFonts w:eastAsia="Times New Roman" w:cs="Arial"/>
          <w:b/>
          <w:sz w:val="18"/>
          <w:szCs w:val="18"/>
          <w:lang w:eastAsia="pl-PL"/>
        </w:rPr>
        <w:t xml:space="preserve"> </w:t>
      </w:r>
      <w:r w:rsidRPr="002748A8">
        <w:rPr>
          <w:rFonts w:eastAsia="Times New Roman" w:cs="Arial"/>
          <w:b/>
          <w:sz w:val="18"/>
          <w:szCs w:val="18"/>
          <w:lang w:eastAsia="pl-PL"/>
        </w:rPr>
        <w:t>nr 3</w:t>
      </w:r>
      <w:r w:rsidR="001A219F">
        <w:rPr>
          <w:rFonts w:eastAsia="Times New Roman" w:cs="Arial"/>
          <w:b/>
          <w:sz w:val="18"/>
          <w:szCs w:val="18"/>
          <w:lang w:eastAsia="pl-PL"/>
        </w:rPr>
        <w:t>a i 3b</w:t>
      </w:r>
      <w:r w:rsidRPr="002748A8">
        <w:rPr>
          <w:rFonts w:eastAsia="Times New Roman" w:cs="Arial"/>
          <w:b/>
          <w:sz w:val="18"/>
          <w:szCs w:val="18"/>
          <w:lang w:eastAsia="pl-PL"/>
        </w:rPr>
        <w:t xml:space="preserve"> do Zaproszenia</w:t>
      </w:r>
      <w:r w:rsidR="002B444C" w:rsidRPr="002748A8">
        <w:rPr>
          <w:rFonts w:eastAsia="Times New Roman" w:cs="Arial"/>
          <w:sz w:val="18"/>
          <w:szCs w:val="18"/>
          <w:lang w:eastAsia="pl-PL"/>
        </w:rPr>
        <w:t xml:space="preserve"> z Wykonawcą, którego oferta zostanie uznana za najkorzystniejszą, spełniającą wymagania Zamawiającego</w:t>
      </w:r>
      <w:r w:rsidRPr="002748A8">
        <w:rPr>
          <w:rFonts w:eastAsia="Times New Roman" w:cs="Arial"/>
          <w:sz w:val="18"/>
          <w:szCs w:val="18"/>
          <w:lang w:eastAsia="pl-PL"/>
        </w:rPr>
        <w:t>.</w:t>
      </w:r>
    </w:p>
    <w:p w14:paraId="002C0F5C" w14:textId="77777777" w:rsidR="00F2144C" w:rsidRPr="002748A8" w:rsidRDefault="00F2144C" w:rsidP="004D699B">
      <w:pPr>
        <w:numPr>
          <w:ilvl w:val="0"/>
          <w:numId w:val="5"/>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Jeżeli oferta Wykonawców ubiegających się wspólnie o udzielenie zamówienia zostanie wybrana, Zamawiający przed zawarciem umowy zastrzega sobie możliwość żądania przedłożenia umowy regulującej współpracę tych Wykonawców.</w:t>
      </w:r>
    </w:p>
    <w:p w14:paraId="3555DD77" w14:textId="77777777" w:rsidR="00F2144C" w:rsidRPr="002748A8" w:rsidRDefault="00F2144C" w:rsidP="004D699B">
      <w:pPr>
        <w:numPr>
          <w:ilvl w:val="0"/>
          <w:numId w:val="5"/>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Jeżeli Wykonawca, którego oferta została wybrana, uchyla się od zawarcia umowy w sprawie zamówienia publicznego, Zamawiający może wybrać ofertę najkorzystniejszą spośród pozostałych ofert, bez przeprowadzania ich ponownego badania i oceny.</w:t>
      </w:r>
    </w:p>
    <w:p w14:paraId="3A1DFC0B" w14:textId="77777777" w:rsidR="00F2144C" w:rsidRPr="002748A8" w:rsidRDefault="00F2144C" w:rsidP="00F2144C">
      <w:pPr>
        <w:spacing w:after="0" w:line="240" w:lineRule="auto"/>
        <w:jc w:val="both"/>
        <w:rPr>
          <w:rFonts w:eastAsia="Times New Roman" w:cs="Arial"/>
          <w:b/>
          <w:sz w:val="18"/>
          <w:szCs w:val="18"/>
          <w:lang w:eastAsia="pl-PL"/>
        </w:rPr>
      </w:pPr>
    </w:p>
    <w:p w14:paraId="2B5B03BF" w14:textId="77777777" w:rsidR="00F2144C" w:rsidRPr="002748A8" w:rsidRDefault="00F2144C" w:rsidP="004D699B">
      <w:pPr>
        <w:numPr>
          <w:ilvl w:val="0"/>
          <w:numId w:val="2"/>
        </w:numPr>
        <w:spacing w:after="0" w:line="240" w:lineRule="auto"/>
        <w:ind w:left="426" w:hanging="426"/>
        <w:jc w:val="both"/>
        <w:rPr>
          <w:rFonts w:eastAsia="Times New Roman" w:cs="Arial"/>
          <w:sz w:val="18"/>
          <w:szCs w:val="18"/>
          <w:lang w:eastAsia="pl-PL"/>
        </w:rPr>
      </w:pPr>
      <w:r w:rsidRPr="002748A8">
        <w:rPr>
          <w:rFonts w:eastAsia="Times New Roman" w:cs="Arial"/>
          <w:sz w:val="18"/>
          <w:szCs w:val="18"/>
          <w:lang w:eastAsia="pl-PL"/>
        </w:rPr>
        <w:t>Zamawiający zastrzega sobie prawo do nieudzielenia zamówienia, bez ponoszenia jakichkolwiek skutków prawnych i finansowych.</w:t>
      </w:r>
    </w:p>
    <w:p w14:paraId="5DAB7061" w14:textId="77777777" w:rsidR="009C07A2" w:rsidRPr="002748A8" w:rsidRDefault="009C07A2" w:rsidP="004D699B">
      <w:pPr>
        <w:numPr>
          <w:ilvl w:val="0"/>
          <w:numId w:val="2"/>
        </w:numPr>
        <w:spacing w:after="0" w:line="240" w:lineRule="auto"/>
        <w:ind w:left="426" w:hanging="426"/>
        <w:jc w:val="both"/>
        <w:rPr>
          <w:rFonts w:eastAsia="Times New Roman" w:cs="Arial"/>
          <w:sz w:val="18"/>
          <w:szCs w:val="18"/>
          <w:lang w:eastAsia="pl-PL"/>
        </w:rPr>
      </w:pPr>
      <w:r w:rsidRPr="002748A8">
        <w:rPr>
          <w:rFonts w:eastAsia="Times New Roman" w:cs="Arial"/>
          <w:sz w:val="18"/>
          <w:szCs w:val="18"/>
          <w:lang w:eastAsia="pl-PL"/>
        </w:rPr>
        <w:t>Zamawiający zastrzega sobie prawo do unieważnienia postępowania bez podawania przyczyny na każdym jego etapie.</w:t>
      </w:r>
    </w:p>
    <w:p w14:paraId="150329B5" w14:textId="77777777" w:rsidR="00F2144C" w:rsidRPr="002748A8" w:rsidRDefault="00F2144C" w:rsidP="00F2144C">
      <w:pPr>
        <w:spacing w:after="0" w:line="240" w:lineRule="auto"/>
        <w:jc w:val="both"/>
        <w:rPr>
          <w:rFonts w:eastAsia="Times New Roman" w:cs="Arial"/>
          <w:sz w:val="18"/>
          <w:szCs w:val="18"/>
          <w:lang w:eastAsia="pl-PL"/>
        </w:rPr>
      </w:pPr>
    </w:p>
    <w:p w14:paraId="3563D0E2" w14:textId="77777777" w:rsidR="00F2144C" w:rsidRPr="002748A8" w:rsidRDefault="00F2144C" w:rsidP="004D699B">
      <w:pPr>
        <w:numPr>
          <w:ilvl w:val="0"/>
          <w:numId w:val="2"/>
        </w:numPr>
        <w:tabs>
          <w:tab w:val="num" w:pos="360"/>
        </w:tabs>
        <w:spacing w:after="0" w:line="240" w:lineRule="auto"/>
        <w:ind w:left="360"/>
        <w:jc w:val="both"/>
        <w:rPr>
          <w:rFonts w:eastAsia="Times New Roman" w:cs="Arial"/>
          <w:b/>
          <w:sz w:val="18"/>
          <w:szCs w:val="18"/>
          <w:lang w:eastAsia="pl-PL"/>
        </w:rPr>
      </w:pPr>
      <w:r w:rsidRPr="002748A8">
        <w:rPr>
          <w:rFonts w:eastAsia="Times New Roman" w:cs="Arial"/>
          <w:sz w:val="18"/>
          <w:szCs w:val="18"/>
          <w:lang w:eastAsia="pl-PL"/>
        </w:rPr>
        <w:t>W sprawach nieuregulowanych Zaproszeniem stosuje się obowiązujące przepisy Kodeksu cywilnego, ustawy PZP oraz inne przepisy właściwe dla przedmiotu zamówienia.</w:t>
      </w:r>
    </w:p>
    <w:p w14:paraId="5151368E" w14:textId="77777777" w:rsidR="00F2144C" w:rsidRPr="002748A8" w:rsidRDefault="00F2144C" w:rsidP="00F2144C">
      <w:pPr>
        <w:spacing w:after="0" w:line="240" w:lineRule="auto"/>
        <w:jc w:val="both"/>
        <w:rPr>
          <w:rFonts w:eastAsia="Times New Roman" w:cs="Arial"/>
          <w:sz w:val="18"/>
          <w:szCs w:val="18"/>
          <w:lang w:eastAsia="pl-PL"/>
        </w:rPr>
      </w:pPr>
    </w:p>
    <w:p w14:paraId="33A6D83A" w14:textId="77777777" w:rsidR="00F2144C" w:rsidRPr="002748A8" w:rsidRDefault="00F2144C" w:rsidP="004D699B">
      <w:pPr>
        <w:pStyle w:val="Akapitzlist"/>
        <w:numPr>
          <w:ilvl w:val="0"/>
          <w:numId w:val="2"/>
        </w:numPr>
        <w:tabs>
          <w:tab w:val="clear" w:pos="720"/>
          <w:tab w:val="num" w:pos="426"/>
        </w:tabs>
        <w:spacing w:after="0" w:line="240" w:lineRule="auto"/>
        <w:ind w:hanging="720"/>
        <w:jc w:val="both"/>
        <w:rPr>
          <w:rFonts w:eastAsia="Times New Roman" w:cs="Arial"/>
          <w:sz w:val="18"/>
          <w:szCs w:val="18"/>
          <w:lang w:eastAsia="pl-PL"/>
        </w:rPr>
      </w:pPr>
      <w:r w:rsidRPr="002748A8">
        <w:rPr>
          <w:rFonts w:eastAsia="Times New Roman" w:cs="Arial"/>
          <w:sz w:val="18"/>
          <w:szCs w:val="18"/>
          <w:lang w:eastAsia="pl-PL"/>
        </w:rPr>
        <w:t>W niniejszym postępowaniu Wykonawcom nie przysługują środki ochrony prawnej wynikające z ustawy PZP.</w:t>
      </w:r>
    </w:p>
    <w:p w14:paraId="22C1FF77" w14:textId="77777777" w:rsidR="00F2144C" w:rsidRPr="002748A8" w:rsidRDefault="00F2144C" w:rsidP="00F2144C">
      <w:pPr>
        <w:spacing w:after="0" w:line="240" w:lineRule="auto"/>
        <w:jc w:val="both"/>
        <w:rPr>
          <w:rFonts w:eastAsia="Times New Roman" w:cs="Arial"/>
          <w:b/>
          <w:sz w:val="18"/>
          <w:szCs w:val="18"/>
          <w:lang w:eastAsia="pl-PL"/>
        </w:rPr>
      </w:pPr>
    </w:p>
    <w:p w14:paraId="07723C45" w14:textId="77777777" w:rsidR="00F2144C" w:rsidRPr="002748A8" w:rsidRDefault="00F2144C" w:rsidP="004D699B">
      <w:pPr>
        <w:numPr>
          <w:ilvl w:val="0"/>
          <w:numId w:val="2"/>
        </w:numPr>
        <w:tabs>
          <w:tab w:val="num" w:pos="360"/>
        </w:tabs>
        <w:spacing w:after="0" w:line="240" w:lineRule="auto"/>
        <w:ind w:left="360"/>
        <w:jc w:val="both"/>
        <w:rPr>
          <w:rFonts w:eastAsia="Times New Roman" w:cs="Arial"/>
          <w:b/>
          <w:sz w:val="18"/>
          <w:szCs w:val="18"/>
          <w:lang w:eastAsia="pl-PL"/>
        </w:rPr>
      </w:pPr>
      <w:r w:rsidRPr="002748A8">
        <w:rPr>
          <w:rFonts w:eastAsia="Times New Roman" w:cs="Arial"/>
          <w:b/>
          <w:sz w:val="18"/>
          <w:szCs w:val="18"/>
          <w:lang w:eastAsia="pl-PL"/>
        </w:rPr>
        <w:t>Załączniki składające się na integralną część Zaproszenia:</w:t>
      </w:r>
    </w:p>
    <w:p w14:paraId="447ED3D8" w14:textId="77777777"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1 – Formularz ofertowy</w:t>
      </w:r>
      <w:r w:rsidR="00AF0351" w:rsidRPr="002748A8">
        <w:rPr>
          <w:rFonts w:eastAsia="Times New Roman" w:cs="Arial"/>
          <w:sz w:val="18"/>
          <w:szCs w:val="18"/>
          <w:lang w:eastAsia="pl-PL"/>
        </w:rPr>
        <w:t>;</w:t>
      </w:r>
    </w:p>
    <w:p w14:paraId="5091E8D3" w14:textId="77777777"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2 – Opis przedmiotu zamówienia</w:t>
      </w:r>
      <w:r w:rsidR="00AF0351" w:rsidRPr="002748A8">
        <w:rPr>
          <w:rFonts w:eastAsia="Times New Roman" w:cs="Arial"/>
          <w:sz w:val="18"/>
          <w:szCs w:val="18"/>
          <w:lang w:eastAsia="pl-PL"/>
        </w:rPr>
        <w:t>;</w:t>
      </w:r>
    </w:p>
    <w:p w14:paraId="089DBAF3" w14:textId="77777777"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3</w:t>
      </w:r>
      <w:r w:rsidR="00A6165C" w:rsidRPr="002748A8">
        <w:rPr>
          <w:rFonts w:eastAsia="Times New Roman" w:cs="Arial"/>
          <w:sz w:val="18"/>
          <w:szCs w:val="18"/>
          <w:lang w:eastAsia="pl-PL"/>
        </w:rPr>
        <w:t>a</w:t>
      </w:r>
      <w:r w:rsidRPr="002748A8">
        <w:rPr>
          <w:rFonts w:eastAsia="Times New Roman" w:cs="Arial"/>
          <w:sz w:val="18"/>
          <w:szCs w:val="18"/>
          <w:lang w:eastAsia="pl-PL"/>
        </w:rPr>
        <w:t xml:space="preserve"> – Wzór umowy</w:t>
      </w:r>
      <w:r w:rsidR="00A6165C" w:rsidRPr="002748A8">
        <w:rPr>
          <w:rFonts w:eastAsia="Times New Roman" w:cs="Arial"/>
          <w:sz w:val="18"/>
          <w:szCs w:val="18"/>
          <w:lang w:eastAsia="pl-PL"/>
        </w:rPr>
        <w:t xml:space="preserve"> – część I</w:t>
      </w:r>
      <w:r w:rsidRPr="002748A8">
        <w:rPr>
          <w:rFonts w:eastAsia="Times New Roman" w:cs="Arial"/>
          <w:sz w:val="18"/>
          <w:szCs w:val="18"/>
          <w:lang w:eastAsia="pl-PL"/>
        </w:rPr>
        <w:t>;</w:t>
      </w:r>
    </w:p>
    <w:p w14:paraId="2619BD04" w14:textId="77777777" w:rsidR="00A6165C" w:rsidRPr="002748A8" w:rsidRDefault="00A6165C" w:rsidP="00A6165C">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Załącznik nr 3b – Wzór umowy – część II;</w:t>
      </w:r>
    </w:p>
    <w:p w14:paraId="447519E5" w14:textId="77777777" w:rsidR="00F2144C"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Załącznik nr </w:t>
      </w:r>
      <w:r w:rsidR="004A6F80" w:rsidRPr="002748A8">
        <w:rPr>
          <w:rFonts w:eastAsia="Times New Roman" w:cs="Arial"/>
          <w:sz w:val="18"/>
          <w:szCs w:val="18"/>
          <w:lang w:eastAsia="pl-PL"/>
        </w:rPr>
        <w:t>4</w:t>
      </w:r>
      <w:r w:rsidRPr="002748A8">
        <w:rPr>
          <w:rFonts w:eastAsia="Times New Roman" w:cs="Arial"/>
          <w:sz w:val="18"/>
          <w:szCs w:val="18"/>
          <w:lang w:eastAsia="pl-PL"/>
        </w:rPr>
        <w:t xml:space="preserve"> – Oświadczenie w zakresie dysponowania zapleczem sprzętowym i technologicznym;</w:t>
      </w:r>
    </w:p>
    <w:p w14:paraId="2D297D25" w14:textId="643486A1" w:rsidR="007F5830" w:rsidRDefault="007F5830" w:rsidP="004D699B">
      <w:pPr>
        <w:numPr>
          <w:ilvl w:val="0"/>
          <w:numId w:val="6"/>
        </w:numPr>
        <w:spacing w:after="0" w:line="240" w:lineRule="auto"/>
        <w:jc w:val="both"/>
        <w:rPr>
          <w:rFonts w:eastAsia="Times New Roman" w:cs="Arial"/>
          <w:sz w:val="18"/>
          <w:szCs w:val="18"/>
          <w:lang w:eastAsia="pl-PL"/>
        </w:rPr>
      </w:pPr>
      <w:r>
        <w:rPr>
          <w:rFonts w:eastAsia="Times New Roman" w:cs="Arial"/>
          <w:sz w:val="18"/>
          <w:szCs w:val="18"/>
          <w:lang w:eastAsia="pl-PL"/>
        </w:rPr>
        <w:t xml:space="preserve">Załącznik nr 5 – </w:t>
      </w:r>
      <w:r w:rsidR="00850552" w:rsidRPr="00850552">
        <w:rPr>
          <w:rFonts w:eastAsia="Times New Roman" w:cs="Arial"/>
          <w:sz w:val="18"/>
          <w:szCs w:val="18"/>
          <w:lang w:eastAsia="pl-PL"/>
        </w:rPr>
        <w:t>Wykaz wykonanych usług</w:t>
      </w:r>
      <w:r w:rsidR="00307375">
        <w:rPr>
          <w:rFonts w:eastAsia="Times New Roman" w:cs="Arial"/>
          <w:sz w:val="18"/>
          <w:szCs w:val="18"/>
          <w:lang w:eastAsia="pl-PL"/>
        </w:rPr>
        <w:t>;</w:t>
      </w:r>
    </w:p>
    <w:p w14:paraId="0DAA28C6" w14:textId="514E4548" w:rsidR="007F5830" w:rsidRPr="002748A8" w:rsidRDefault="007F5830" w:rsidP="004D699B">
      <w:pPr>
        <w:numPr>
          <w:ilvl w:val="0"/>
          <w:numId w:val="6"/>
        </w:numPr>
        <w:spacing w:after="0" w:line="240" w:lineRule="auto"/>
        <w:jc w:val="both"/>
        <w:rPr>
          <w:rFonts w:eastAsia="Times New Roman" w:cs="Arial"/>
          <w:sz w:val="18"/>
          <w:szCs w:val="18"/>
          <w:lang w:eastAsia="pl-PL"/>
        </w:rPr>
      </w:pPr>
      <w:r>
        <w:rPr>
          <w:rFonts w:eastAsia="Times New Roman" w:cs="Arial"/>
          <w:sz w:val="18"/>
          <w:szCs w:val="18"/>
          <w:lang w:eastAsia="pl-PL"/>
        </w:rPr>
        <w:t>Załącznik nr 6</w:t>
      </w:r>
      <w:r w:rsidR="00850552">
        <w:rPr>
          <w:rFonts w:eastAsia="Times New Roman" w:cs="Arial"/>
          <w:sz w:val="18"/>
          <w:szCs w:val="18"/>
          <w:lang w:eastAsia="pl-PL"/>
        </w:rPr>
        <w:t xml:space="preserve"> –</w:t>
      </w:r>
      <w:r w:rsidR="00D42F97">
        <w:rPr>
          <w:rFonts w:eastAsia="Times New Roman" w:cs="Arial"/>
          <w:sz w:val="18"/>
          <w:szCs w:val="18"/>
          <w:lang w:eastAsia="pl-PL"/>
        </w:rPr>
        <w:t xml:space="preserve"> </w:t>
      </w:r>
      <w:r w:rsidR="00D42F97" w:rsidRPr="00D42F97">
        <w:rPr>
          <w:rFonts w:eastAsia="Times New Roman" w:cs="Arial"/>
          <w:sz w:val="18"/>
          <w:szCs w:val="18"/>
          <w:lang w:eastAsia="pl-PL"/>
        </w:rPr>
        <w:t>Oświadczenie w zakresie posiadania kompetencji oraz uprawnień</w:t>
      </w:r>
    </w:p>
    <w:p w14:paraId="5B6F3F0E" w14:textId="3F8B0CEB" w:rsidR="00F2144C" w:rsidRPr="002748A8" w:rsidRDefault="00F2144C" w:rsidP="004D699B">
      <w:pPr>
        <w:numPr>
          <w:ilvl w:val="0"/>
          <w:numId w:val="6"/>
        </w:numPr>
        <w:spacing w:after="0" w:line="240" w:lineRule="auto"/>
        <w:jc w:val="both"/>
        <w:rPr>
          <w:rFonts w:eastAsia="Times New Roman" w:cs="Arial"/>
          <w:sz w:val="18"/>
          <w:szCs w:val="18"/>
          <w:lang w:eastAsia="pl-PL"/>
        </w:rPr>
      </w:pPr>
      <w:r w:rsidRPr="002748A8">
        <w:rPr>
          <w:rFonts w:eastAsia="Times New Roman" w:cs="Arial"/>
          <w:sz w:val="18"/>
          <w:szCs w:val="18"/>
          <w:lang w:eastAsia="pl-PL"/>
        </w:rPr>
        <w:t xml:space="preserve">Załącznik nr </w:t>
      </w:r>
      <w:r w:rsidR="00D42F97">
        <w:rPr>
          <w:rFonts w:eastAsia="Times New Roman" w:cs="Arial"/>
          <w:sz w:val="18"/>
          <w:szCs w:val="18"/>
          <w:lang w:eastAsia="pl-PL"/>
        </w:rPr>
        <w:t>7</w:t>
      </w:r>
      <w:r w:rsidR="00D42F97" w:rsidRPr="002748A8">
        <w:rPr>
          <w:rFonts w:eastAsia="Times New Roman" w:cs="Arial"/>
          <w:sz w:val="18"/>
          <w:szCs w:val="18"/>
          <w:lang w:eastAsia="pl-PL"/>
        </w:rPr>
        <w:t xml:space="preserve"> </w:t>
      </w:r>
      <w:r w:rsidRPr="002748A8">
        <w:rPr>
          <w:rFonts w:eastAsia="Times New Roman" w:cs="Arial"/>
          <w:sz w:val="18"/>
          <w:szCs w:val="18"/>
          <w:lang w:eastAsia="pl-PL"/>
        </w:rPr>
        <w:t>– Klauzula informacyjna z art. 13 RODO.</w:t>
      </w:r>
    </w:p>
    <w:p w14:paraId="55D2E642" w14:textId="77777777" w:rsidR="00FC38C7" w:rsidRPr="002748A8" w:rsidRDefault="00FC38C7" w:rsidP="00F2144C">
      <w:pPr>
        <w:rPr>
          <w:color w:val="FF0000"/>
        </w:rPr>
      </w:pPr>
    </w:p>
    <w:sectPr w:rsidR="00FC38C7" w:rsidRPr="002748A8" w:rsidSect="001D0A75">
      <w:headerReference w:type="default" r:id="rId9"/>
      <w:footerReference w:type="default" r:id="rId10"/>
      <w:headerReference w:type="first" r:id="rId11"/>
      <w:pgSz w:w="11906" w:h="16838"/>
      <w:pgMar w:top="1417" w:right="1417" w:bottom="1417" w:left="1417" w:header="426" w:footer="1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094C" w14:textId="77777777" w:rsidR="00EE78E1" w:rsidRDefault="00EE78E1" w:rsidP="00FC38C7">
      <w:pPr>
        <w:spacing w:after="0" w:line="240" w:lineRule="auto"/>
      </w:pPr>
      <w:r>
        <w:separator/>
      </w:r>
    </w:p>
  </w:endnote>
  <w:endnote w:type="continuationSeparator" w:id="0">
    <w:p w14:paraId="405ADCC6" w14:textId="77777777" w:rsidR="00EE78E1" w:rsidRDefault="00EE78E1" w:rsidP="00FC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9B6E" w14:textId="558B7520" w:rsidR="000C1205" w:rsidRPr="009C1CC0" w:rsidRDefault="001A219F" w:rsidP="009C1CC0">
    <w:pPr>
      <w:pStyle w:val="Stopka"/>
    </w:pPr>
    <w:r>
      <w:rPr>
        <w:noProof/>
        <w:lang w:eastAsia="pl-PL"/>
      </w:rPr>
      <mc:AlternateContent>
        <mc:Choice Requires="wps">
          <w:drawing>
            <wp:anchor distT="0" distB="0" distL="114300" distR="114300" simplePos="0" relativeHeight="251659264" behindDoc="0" locked="0" layoutInCell="1" allowOverlap="1" wp14:anchorId="377F4411" wp14:editId="0D8F826E">
              <wp:simplePos x="0" y="0"/>
              <wp:positionH relativeFrom="column">
                <wp:posOffset>-782955</wp:posOffset>
              </wp:positionH>
              <wp:positionV relativeFrom="paragraph">
                <wp:posOffset>123825</wp:posOffset>
              </wp:positionV>
              <wp:extent cx="7292975" cy="818515"/>
              <wp:effectExtent l="0" t="0" r="0" b="0"/>
              <wp:wrapNone/>
              <wp:docPr id="57822682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818515"/>
                      </a:xfrm>
                      <a:prstGeom prst="rect">
                        <a:avLst/>
                      </a:prstGeom>
                      <a:solidFill>
                        <a:srgbClr val="FFFFFF"/>
                      </a:solidFill>
                      <a:ln>
                        <a:noFill/>
                      </a:ln>
                    </wps:spPr>
                    <wps:txbx>
                      <w:txbxContent>
                        <w:p w14:paraId="76A10DE5" w14:textId="77777777" w:rsidR="000C1205" w:rsidRDefault="000C1205" w:rsidP="007405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7F4411" id="_x0000_t202" coordsize="21600,21600" o:spt="202" path="m,l,21600r21600,l21600,xe">
              <v:stroke joinstyle="miter"/>
              <v:path gradientshapeok="t" o:connecttype="rect"/>
            </v:shapetype>
            <v:shape id="Pole tekstowe 1" o:spid="_x0000_s1026" type="#_x0000_t202" style="position:absolute;margin-left:-61.65pt;margin-top:9.75pt;width:574.25pt;height:6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" stroked="f">
              <v:textbox>
                <w:txbxContent>
                  <w:p w14:paraId="76A10DE5" w14:textId="77777777" w:rsidR="000C1205" w:rsidRDefault="000C1205" w:rsidP="0074055F"/>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F674" w14:textId="77777777" w:rsidR="00EE78E1" w:rsidRDefault="00EE78E1" w:rsidP="00FC38C7">
      <w:pPr>
        <w:spacing w:after="0" w:line="240" w:lineRule="auto"/>
      </w:pPr>
      <w:r>
        <w:separator/>
      </w:r>
    </w:p>
  </w:footnote>
  <w:footnote w:type="continuationSeparator" w:id="0">
    <w:p w14:paraId="53D4600C" w14:textId="77777777" w:rsidR="00EE78E1" w:rsidRDefault="00EE78E1" w:rsidP="00FC3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6058" w14:textId="77777777" w:rsidR="0067673D" w:rsidRPr="001447D3" w:rsidRDefault="001D2F78" w:rsidP="0067673D">
    <w:pPr>
      <w:pStyle w:val="Nagwek"/>
    </w:pPr>
    <w:bookmarkStart w:id="3" w:name="_Hlk84096960"/>
    <w:bookmarkStart w:id="4" w:name="_Hlk84096961"/>
    <w:bookmarkStart w:id="5" w:name="_Hlk104897965"/>
    <w:bookmarkStart w:id="6" w:name="_Hlk104897966"/>
    <w:bookmarkStart w:id="7" w:name="_Hlk104903386"/>
    <w:bookmarkStart w:id="8" w:name="_Hlk104903387"/>
    <w:bookmarkStart w:id="9" w:name="_Hlk104903517"/>
    <w:bookmarkStart w:id="10" w:name="_Hlk104903518"/>
    <w:bookmarkStart w:id="11" w:name="_Hlk104903647"/>
    <w:bookmarkStart w:id="12" w:name="_Hlk104903648"/>
    <w:bookmarkStart w:id="13" w:name="_Hlk137002277"/>
    <w:bookmarkStart w:id="14" w:name="_Hlk137002278"/>
    <w:bookmarkStart w:id="15" w:name="_Hlk137002286"/>
    <w:bookmarkStart w:id="16" w:name="_Hlk137002287"/>
    <w:r>
      <w:rPr>
        <w:noProof/>
        <w:lang w:eastAsia="pl-PL"/>
      </w:rPr>
      <w:drawing>
        <wp:anchor distT="0" distB="0" distL="114300" distR="114300" simplePos="0" relativeHeight="251673088" behindDoc="1" locked="0" layoutInCell="1" allowOverlap="1" wp14:anchorId="113DFF10" wp14:editId="126EC548">
          <wp:simplePos x="0" y="0"/>
          <wp:positionH relativeFrom="column">
            <wp:posOffset>2059305</wp:posOffset>
          </wp:positionH>
          <wp:positionV relativeFrom="paragraph">
            <wp:posOffset>-112395</wp:posOffset>
          </wp:positionV>
          <wp:extent cx="456565" cy="395605"/>
          <wp:effectExtent l="0" t="0" r="635" b="4445"/>
          <wp:wrapTight wrapText="bothSides">
            <wp:wrapPolygon edited="0">
              <wp:start x="0" y="0"/>
              <wp:lineTo x="0" y="20803"/>
              <wp:lineTo x="20729" y="20803"/>
              <wp:lineTo x="20729" y="0"/>
              <wp:lineTo x="0" y="0"/>
            </wp:wrapPolygon>
          </wp:wrapTight>
          <wp:docPr id="53037743" name="Obraz 53037743" descr="Logo_WFOSIGW_Lublin-1-250x217 - Muzeum Wsi Lubelski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OSIGW_Lublin-1-250x217 - Muzeum Wsi Lubelskiej w Lub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565" cy="395605"/>
                  </a:xfrm>
                  <a:prstGeom prst="rect">
                    <a:avLst/>
                  </a:prstGeom>
                  <a:noFill/>
                  <a:ln>
                    <a:noFill/>
                  </a:ln>
                </pic:spPr>
              </pic:pic>
            </a:graphicData>
          </a:graphic>
        </wp:anchor>
      </w:drawing>
    </w:r>
    <w:r>
      <w:rPr>
        <w:noProof/>
        <w:lang w:eastAsia="pl-PL"/>
      </w:rPr>
      <w:drawing>
        <wp:anchor distT="0" distB="0" distL="114300" distR="114300" simplePos="0" relativeHeight="251676160" behindDoc="0" locked="0" layoutInCell="1" allowOverlap="1" wp14:anchorId="3E932509" wp14:editId="2E00A7DB">
          <wp:simplePos x="0" y="0"/>
          <wp:positionH relativeFrom="column">
            <wp:posOffset>3322320</wp:posOffset>
          </wp:positionH>
          <wp:positionV relativeFrom="paragraph">
            <wp:posOffset>-148443</wp:posOffset>
          </wp:positionV>
          <wp:extent cx="615810" cy="432000"/>
          <wp:effectExtent l="0" t="0" r="0" b="6350"/>
          <wp:wrapSquare wrapText="bothSides"/>
          <wp:docPr id="236451541" name="Obraz 236451541" descr="NFOŚiGW - pro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 projek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810" cy="432000"/>
                  </a:xfrm>
                  <a:prstGeom prst="rect">
                    <a:avLst/>
                  </a:prstGeom>
                  <a:noFill/>
                  <a:ln>
                    <a:noFill/>
                  </a:ln>
                </pic:spPr>
              </pic:pic>
            </a:graphicData>
          </a:graphic>
        </wp:anchor>
      </w:drawing>
    </w:r>
    <w:r w:rsidR="0067673D">
      <w:rPr>
        <w:noProof/>
        <w:lang w:eastAsia="pl-PL"/>
      </w:rPr>
      <w:drawing>
        <wp:anchor distT="0" distB="0" distL="114300" distR="114300" simplePos="0" relativeHeight="251671040" behindDoc="0" locked="0" layoutInCell="1" allowOverlap="1" wp14:anchorId="6A345160" wp14:editId="7422C163">
          <wp:simplePos x="0" y="0"/>
          <wp:positionH relativeFrom="column">
            <wp:posOffset>4765040</wp:posOffset>
          </wp:positionH>
          <wp:positionV relativeFrom="paragraph">
            <wp:posOffset>-77470</wp:posOffset>
          </wp:positionV>
          <wp:extent cx="1028526" cy="360000"/>
          <wp:effectExtent l="0" t="0" r="635" b="2540"/>
          <wp:wrapNone/>
          <wp:docPr id="856401371" name="Obraz 856401371" descr="Obraz zawierający Czcionka, Grafika, projekt graficzn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37728" name="Obraz 4" descr="Obraz zawierający Czcionka, Grafika, projekt graficzny,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526" cy="360000"/>
                  </a:xfrm>
                  <a:prstGeom prst="rect">
                    <a:avLst/>
                  </a:prstGeom>
                  <a:noFill/>
                  <a:ln>
                    <a:noFill/>
                  </a:ln>
                </pic:spPr>
              </pic:pic>
            </a:graphicData>
          </a:graphic>
        </wp:anchor>
      </w:drawing>
    </w:r>
    <w:r w:rsidR="0067673D">
      <w:rPr>
        <w:noProof/>
        <w:lang w:eastAsia="pl-PL"/>
      </w:rPr>
      <w:drawing>
        <wp:anchor distT="0" distB="0" distL="114300" distR="114300" simplePos="0" relativeHeight="251672064" behindDoc="0" locked="0" layoutInCell="1" allowOverlap="1" wp14:anchorId="7461FA48" wp14:editId="6DCB9E28">
          <wp:simplePos x="0" y="0"/>
          <wp:positionH relativeFrom="column">
            <wp:posOffset>-64135</wp:posOffset>
          </wp:positionH>
          <wp:positionV relativeFrom="paragraph">
            <wp:posOffset>-112395</wp:posOffset>
          </wp:positionV>
          <wp:extent cx="1008509" cy="396000"/>
          <wp:effectExtent l="0" t="0" r="1270" b="4445"/>
          <wp:wrapNone/>
          <wp:docPr id="123218805" name="Obraz 123218805"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12460" name="Obraz 3" descr="Obraz zawierający tekst, Czcionka, design&#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8509" cy="396000"/>
                  </a:xfrm>
                  <a:prstGeom prst="rect">
                    <a:avLst/>
                  </a:prstGeom>
                  <a:noFill/>
                  <a:ln>
                    <a:noFill/>
                  </a:ln>
                </pic:spPr>
              </pic:pic>
            </a:graphicData>
          </a:graphic>
        </wp:anchor>
      </w:drawing>
    </w:r>
    <w:bookmarkEnd w:id="3"/>
    <w:bookmarkEnd w:id="4"/>
    <w:bookmarkEnd w:id="5"/>
    <w:bookmarkEnd w:id="6"/>
    <w:bookmarkEnd w:id="7"/>
    <w:bookmarkEnd w:id="8"/>
    <w:bookmarkEnd w:id="9"/>
    <w:bookmarkEnd w:id="10"/>
    <w:bookmarkEnd w:id="11"/>
    <w:bookmarkEnd w:id="12"/>
  </w:p>
  <w:p w14:paraId="3B3C09E1" w14:textId="77777777" w:rsidR="0067673D" w:rsidRPr="00802C0F" w:rsidRDefault="0067673D" w:rsidP="0067673D">
    <w:pPr>
      <w:pStyle w:val="Nagwek"/>
    </w:pPr>
  </w:p>
  <w:bookmarkEnd w:id="13"/>
  <w:bookmarkEnd w:id="14"/>
  <w:bookmarkEnd w:id="15"/>
  <w:bookmarkEnd w:id="16"/>
  <w:p w14:paraId="0953C486" w14:textId="77777777" w:rsidR="000C1205" w:rsidRPr="00802C0F" w:rsidRDefault="000C1205" w:rsidP="0067673D">
    <w:pPr>
      <w:pStyle w:val="Nagwek"/>
      <w:tabs>
        <w:tab w:val="clear" w:pos="4536"/>
        <w:tab w:val="clear" w:pos="9072"/>
        <w:tab w:val="left" w:pos="298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4999" w14:textId="77777777" w:rsidR="001D0A75" w:rsidRPr="001447D3" w:rsidRDefault="001D2F78" w:rsidP="001D0A75">
    <w:pPr>
      <w:pStyle w:val="Nagwek"/>
    </w:pPr>
    <w:bookmarkStart w:id="17" w:name="_Hlk137002240"/>
    <w:bookmarkStart w:id="18" w:name="_Hlk137002241"/>
    <w:bookmarkStart w:id="19" w:name="_Hlk137002253"/>
    <w:bookmarkStart w:id="20" w:name="_Hlk137002254"/>
    <w:r>
      <w:rPr>
        <w:noProof/>
        <w:lang w:eastAsia="pl-PL"/>
      </w:rPr>
      <w:drawing>
        <wp:anchor distT="0" distB="0" distL="114300" distR="114300" simplePos="0" relativeHeight="251668992" behindDoc="1" locked="0" layoutInCell="1" allowOverlap="1" wp14:anchorId="28630A6E" wp14:editId="7A93F806">
          <wp:simplePos x="0" y="0"/>
          <wp:positionH relativeFrom="column">
            <wp:posOffset>1889125</wp:posOffset>
          </wp:positionH>
          <wp:positionV relativeFrom="paragraph">
            <wp:posOffset>-72390</wp:posOffset>
          </wp:positionV>
          <wp:extent cx="705716" cy="612000"/>
          <wp:effectExtent l="0" t="0" r="0" b="0"/>
          <wp:wrapTight wrapText="bothSides">
            <wp:wrapPolygon edited="0">
              <wp:start x="0" y="0"/>
              <wp:lineTo x="0" y="20860"/>
              <wp:lineTo x="20997" y="20860"/>
              <wp:lineTo x="20997" y="0"/>
              <wp:lineTo x="0" y="0"/>
            </wp:wrapPolygon>
          </wp:wrapTight>
          <wp:docPr id="123126587" name="Obraz 123126587" descr="Logo_WFOSIGW_Lublin-1-250x217 - Muzeum Wsi Lubelskiej w Lub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OSIGW_Lublin-1-250x217 - Muzeum Wsi Lubelskiej w Lubli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716" cy="612000"/>
                  </a:xfrm>
                  <a:prstGeom prst="rect">
                    <a:avLst/>
                  </a:prstGeom>
                  <a:noFill/>
                  <a:ln>
                    <a:noFill/>
                  </a:ln>
                </pic:spPr>
              </pic:pic>
            </a:graphicData>
          </a:graphic>
        </wp:anchor>
      </w:drawing>
    </w:r>
    <w:r>
      <w:rPr>
        <w:noProof/>
        <w:lang w:eastAsia="pl-PL"/>
      </w:rPr>
      <w:drawing>
        <wp:anchor distT="0" distB="0" distL="114300" distR="114300" simplePos="0" relativeHeight="251674112" behindDoc="0" locked="0" layoutInCell="1" allowOverlap="1" wp14:anchorId="199EE4C2" wp14:editId="7FBAB393">
          <wp:simplePos x="0" y="0"/>
          <wp:positionH relativeFrom="column">
            <wp:posOffset>2917825</wp:posOffset>
          </wp:positionH>
          <wp:positionV relativeFrom="paragraph">
            <wp:posOffset>-114300</wp:posOffset>
          </wp:positionV>
          <wp:extent cx="923290" cy="647700"/>
          <wp:effectExtent l="0" t="0" r="0" b="0"/>
          <wp:wrapSquare wrapText="bothSides"/>
          <wp:docPr id="2133352355" name="Obraz 1" descr="NFOŚiGW - projek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 projek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290" cy="647700"/>
                  </a:xfrm>
                  <a:prstGeom prst="rect">
                    <a:avLst/>
                  </a:prstGeom>
                  <a:noFill/>
                  <a:ln>
                    <a:noFill/>
                  </a:ln>
                </pic:spPr>
              </pic:pic>
            </a:graphicData>
          </a:graphic>
        </wp:anchor>
      </w:drawing>
    </w:r>
    <w:r>
      <w:rPr>
        <w:noProof/>
        <w:lang w:eastAsia="pl-PL"/>
      </w:rPr>
      <w:drawing>
        <wp:anchor distT="0" distB="0" distL="114300" distR="114300" simplePos="0" relativeHeight="251666944" behindDoc="0" locked="0" layoutInCell="1" allowOverlap="1" wp14:anchorId="38880B15" wp14:editId="561E080F">
          <wp:simplePos x="0" y="0"/>
          <wp:positionH relativeFrom="column">
            <wp:posOffset>4210050</wp:posOffset>
          </wp:positionH>
          <wp:positionV relativeFrom="paragraph">
            <wp:posOffset>-73025</wp:posOffset>
          </wp:positionV>
          <wp:extent cx="1542787" cy="540000"/>
          <wp:effectExtent l="0" t="0" r="635" b="0"/>
          <wp:wrapNone/>
          <wp:docPr id="461624195" name="Obraz 461624195" descr="Obraz zawierający Czcionka, Grafika, projekt graficzn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537728" name="Obraz 4" descr="Obraz zawierający Czcionka, Grafika, projekt graficzny, logo&#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2787" cy="540000"/>
                  </a:xfrm>
                  <a:prstGeom prst="rect">
                    <a:avLst/>
                  </a:prstGeom>
                  <a:noFill/>
                  <a:ln>
                    <a:noFill/>
                  </a:ln>
                </pic:spPr>
              </pic:pic>
            </a:graphicData>
          </a:graphic>
        </wp:anchor>
      </w:drawing>
    </w:r>
    <w:r w:rsidR="001D0A75">
      <w:rPr>
        <w:noProof/>
        <w:lang w:eastAsia="pl-PL"/>
      </w:rPr>
      <w:drawing>
        <wp:anchor distT="0" distB="0" distL="114300" distR="114300" simplePos="0" relativeHeight="251667968" behindDoc="0" locked="0" layoutInCell="1" allowOverlap="1" wp14:anchorId="592802B6" wp14:editId="6EFCE318">
          <wp:simplePos x="0" y="0"/>
          <wp:positionH relativeFrom="column">
            <wp:posOffset>-64135</wp:posOffset>
          </wp:positionH>
          <wp:positionV relativeFrom="paragraph">
            <wp:posOffset>-112395</wp:posOffset>
          </wp:positionV>
          <wp:extent cx="1558603" cy="612000"/>
          <wp:effectExtent l="0" t="0" r="3810" b="0"/>
          <wp:wrapNone/>
          <wp:docPr id="306216806" name="Obraz 306216806" descr="Obraz zawierający tekst, Czcion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812460" name="Obraz 3" descr="Obraz zawierający tekst, Czcionka, design&#10;&#10;Opis wygenerowany automatyczn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8603" cy="612000"/>
                  </a:xfrm>
                  <a:prstGeom prst="rect">
                    <a:avLst/>
                  </a:prstGeom>
                  <a:noFill/>
                  <a:ln>
                    <a:noFill/>
                  </a:ln>
                </pic:spPr>
              </pic:pic>
            </a:graphicData>
          </a:graphic>
        </wp:anchor>
      </w:drawing>
    </w:r>
  </w:p>
  <w:p w14:paraId="55E14F91" w14:textId="77777777" w:rsidR="001D0A75" w:rsidRDefault="001D0A75" w:rsidP="001D0A75">
    <w:pPr>
      <w:pStyle w:val="Nagwek"/>
    </w:pPr>
  </w:p>
  <w:p w14:paraId="3FB6577A" w14:textId="77777777" w:rsidR="001D0A75" w:rsidRDefault="001D0A75" w:rsidP="001D0A75">
    <w:pPr>
      <w:pStyle w:val="Nagwek"/>
    </w:pPr>
  </w:p>
  <w:bookmarkEnd w:id="17"/>
  <w:bookmarkEnd w:id="18"/>
  <w:bookmarkEnd w:id="19"/>
  <w:bookmarkEnd w:id="20"/>
  <w:p w14:paraId="5146A914" w14:textId="77777777" w:rsidR="001D0A75" w:rsidRDefault="001D0A7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lvl w:ilvl="0">
      <w:start w:val="1"/>
      <w:numFmt w:val="decimal"/>
      <w:lvlText w:val="%1)"/>
      <w:lvlJc w:val="left"/>
      <w:pPr>
        <w:ind w:left="1440" w:hanging="360"/>
      </w:pPr>
    </w:lvl>
  </w:abstractNum>
  <w:abstractNum w:abstractNumId="1" w15:restartNumberingAfterBreak="0">
    <w:nsid w:val="00000009"/>
    <w:multiLevelType w:val="multilevel"/>
    <w:tmpl w:val="82E645EE"/>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A"/>
    <w:multiLevelType w:val="multilevel"/>
    <w:tmpl w:val="EF96DD5A"/>
    <w:name w:val="WW8Num1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D6B065A"/>
    <w:multiLevelType w:val="hybridMultilevel"/>
    <w:tmpl w:val="6CEAE346"/>
    <w:lvl w:ilvl="0" w:tplc="25C8CC22">
      <w:start w:val="1"/>
      <w:numFmt w:val="bullet"/>
      <w:lvlText w:val=""/>
      <w:lvlJc w:val="left"/>
      <w:pPr>
        <w:ind w:left="2136" w:hanging="360"/>
      </w:pPr>
      <w:rPr>
        <w:rFonts w:ascii="Symbol" w:hAnsi="Symbol"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5" w15:restartNumberingAfterBreak="0">
    <w:nsid w:val="0E352FF3"/>
    <w:multiLevelType w:val="multilevel"/>
    <w:tmpl w:val="3134247A"/>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1B1262"/>
    <w:multiLevelType w:val="hybridMultilevel"/>
    <w:tmpl w:val="D46238C6"/>
    <w:lvl w:ilvl="0" w:tplc="04150019">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699286D"/>
    <w:multiLevelType w:val="hybridMultilevel"/>
    <w:tmpl w:val="1A244F0A"/>
    <w:styleLink w:val="Zaimportowanystyl1"/>
    <w:lvl w:ilvl="0" w:tplc="B5A8836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8500B3C8">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872ACAD4">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A6DCFA3E">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C40EED1C">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FE48CCFA">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405A0EA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FB36E910">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9592835A">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1B8502CD"/>
    <w:multiLevelType w:val="hybridMultilevel"/>
    <w:tmpl w:val="AEE04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210F4"/>
    <w:multiLevelType w:val="hybridMultilevel"/>
    <w:tmpl w:val="77DA50E2"/>
    <w:lvl w:ilvl="0" w:tplc="0415001B">
      <w:start w:val="1"/>
      <w:numFmt w:val="lowerRoman"/>
      <w:lvlText w:val="%1."/>
      <w:lvlJc w:val="right"/>
      <w:pPr>
        <w:ind w:left="2136" w:hanging="360"/>
      </w:pPr>
      <w:rPr>
        <w:rFonts w:hint="default"/>
      </w:rPr>
    </w:lvl>
    <w:lvl w:ilvl="1" w:tplc="FFFFFFFF" w:tentative="1">
      <w:start w:val="1"/>
      <w:numFmt w:val="lowerLetter"/>
      <w:lvlText w:val="%2."/>
      <w:lvlJc w:val="left"/>
      <w:pPr>
        <w:ind w:left="2856" w:hanging="360"/>
      </w:pPr>
    </w:lvl>
    <w:lvl w:ilvl="2" w:tplc="FFFFFFFF" w:tentative="1">
      <w:start w:val="1"/>
      <w:numFmt w:val="lowerRoman"/>
      <w:lvlText w:val="%3."/>
      <w:lvlJc w:val="right"/>
      <w:pPr>
        <w:ind w:left="3576" w:hanging="180"/>
      </w:pPr>
    </w:lvl>
    <w:lvl w:ilvl="3" w:tplc="FFFFFFFF" w:tentative="1">
      <w:start w:val="1"/>
      <w:numFmt w:val="decimal"/>
      <w:lvlText w:val="%4."/>
      <w:lvlJc w:val="left"/>
      <w:pPr>
        <w:ind w:left="4296" w:hanging="360"/>
      </w:pPr>
    </w:lvl>
    <w:lvl w:ilvl="4" w:tplc="FFFFFFFF" w:tentative="1">
      <w:start w:val="1"/>
      <w:numFmt w:val="lowerLetter"/>
      <w:lvlText w:val="%5."/>
      <w:lvlJc w:val="left"/>
      <w:pPr>
        <w:ind w:left="5016" w:hanging="360"/>
      </w:pPr>
    </w:lvl>
    <w:lvl w:ilvl="5" w:tplc="FFFFFFFF" w:tentative="1">
      <w:start w:val="1"/>
      <w:numFmt w:val="lowerRoman"/>
      <w:lvlText w:val="%6."/>
      <w:lvlJc w:val="right"/>
      <w:pPr>
        <w:ind w:left="5736" w:hanging="180"/>
      </w:pPr>
    </w:lvl>
    <w:lvl w:ilvl="6" w:tplc="FFFFFFFF" w:tentative="1">
      <w:start w:val="1"/>
      <w:numFmt w:val="decimal"/>
      <w:lvlText w:val="%7."/>
      <w:lvlJc w:val="left"/>
      <w:pPr>
        <w:ind w:left="6456" w:hanging="360"/>
      </w:pPr>
    </w:lvl>
    <w:lvl w:ilvl="7" w:tplc="FFFFFFFF" w:tentative="1">
      <w:start w:val="1"/>
      <w:numFmt w:val="lowerLetter"/>
      <w:lvlText w:val="%8."/>
      <w:lvlJc w:val="left"/>
      <w:pPr>
        <w:ind w:left="7176" w:hanging="360"/>
      </w:pPr>
    </w:lvl>
    <w:lvl w:ilvl="8" w:tplc="FFFFFFFF" w:tentative="1">
      <w:start w:val="1"/>
      <w:numFmt w:val="lowerRoman"/>
      <w:lvlText w:val="%9."/>
      <w:lvlJc w:val="right"/>
      <w:pPr>
        <w:ind w:left="7896" w:hanging="180"/>
      </w:pPr>
    </w:lvl>
  </w:abstractNum>
  <w:abstractNum w:abstractNumId="10" w15:restartNumberingAfterBreak="0">
    <w:nsid w:val="30E03343"/>
    <w:multiLevelType w:val="hybridMultilevel"/>
    <w:tmpl w:val="B666D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A25810"/>
    <w:multiLevelType w:val="hybridMultilevel"/>
    <w:tmpl w:val="04E05B3A"/>
    <w:lvl w:ilvl="0" w:tplc="04150013">
      <w:start w:val="1"/>
      <w:numFmt w:val="upperRoman"/>
      <w:lvlText w:val="%1."/>
      <w:lvlJc w:val="right"/>
      <w:pPr>
        <w:ind w:left="-1085" w:hanging="360"/>
      </w:pPr>
      <w:rPr>
        <w:rFonts w:hint="default"/>
      </w:rPr>
    </w:lvl>
    <w:lvl w:ilvl="1" w:tplc="04150019" w:tentative="1">
      <w:start w:val="1"/>
      <w:numFmt w:val="lowerLetter"/>
      <w:lvlText w:val="%2."/>
      <w:lvlJc w:val="left"/>
      <w:pPr>
        <w:ind w:left="-365" w:hanging="360"/>
      </w:pPr>
    </w:lvl>
    <w:lvl w:ilvl="2" w:tplc="0415001B" w:tentative="1">
      <w:start w:val="1"/>
      <w:numFmt w:val="lowerRoman"/>
      <w:lvlText w:val="%3."/>
      <w:lvlJc w:val="right"/>
      <w:pPr>
        <w:ind w:left="355" w:hanging="180"/>
      </w:pPr>
    </w:lvl>
    <w:lvl w:ilvl="3" w:tplc="0415000F" w:tentative="1">
      <w:start w:val="1"/>
      <w:numFmt w:val="decimal"/>
      <w:lvlText w:val="%4."/>
      <w:lvlJc w:val="left"/>
      <w:pPr>
        <w:ind w:left="1075" w:hanging="360"/>
      </w:pPr>
    </w:lvl>
    <w:lvl w:ilvl="4" w:tplc="04150019" w:tentative="1">
      <w:start w:val="1"/>
      <w:numFmt w:val="lowerLetter"/>
      <w:lvlText w:val="%5."/>
      <w:lvlJc w:val="left"/>
      <w:pPr>
        <w:ind w:left="1795" w:hanging="360"/>
      </w:pPr>
    </w:lvl>
    <w:lvl w:ilvl="5" w:tplc="0415001B" w:tentative="1">
      <w:start w:val="1"/>
      <w:numFmt w:val="lowerRoman"/>
      <w:lvlText w:val="%6."/>
      <w:lvlJc w:val="right"/>
      <w:pPr>
        <w:ind w:left="2515" w:hanging="180"/>
      </w:pPr>
    </w:lvl>
    <w:lvl w:ilvl="6" w:tplc="0415000F" w:tentative="1">
      <w:start w:val="1"/>
      <w:numFmt w:val="decimal"/>
      <w:lvlText w:val="%7."/>
      <w:lvlJc w:val="left"/>
      <w:pPr>
        <w:ind w:left="3235" w:hanging="360"/>
      </w:pPr>
    </w:lvl>
    <w:lvl w:ilvl="7" w:tplc="04150019" w:tentative="1">
      <w:start w:val="1"/>
      <w:numFmt w:val="lowerLetter"/>
      <w:lvlText w:val="%8."/>
      <w:lvlJc w:val="left"/>
      <w:pPr>
        <w:ind w:left="3955" w:hanging="360"/>
      </w:pPr>
    </w:lvl>
    <w:lvl w:ilvl="8" w:tplc="0415001B" w:tentative="1">
      <w:start w:val="1"/>
      <w:numFmt w:val="lowerRoman"/>
      <w:lvlText w:val="%9."/>
      <w:lvlJc w:val="right"/>
      <w:pPr>
        <w:ind w:left="4675" w:hanging="180"/>
      </w:pPr>
    </w:lvl>
  </w:abstractNum>
  <w:abstractNum w:abstractNumId="12" w15:restartNumberingAfterBreak="0">
    <w:nsid w:val="3CAF41A3"/>
    <w:multiLevelType w:val="hybridMultilevel"/>
    <w:tmpl w:val="B53C52BA"/>
    <w:styleLink w:val="Zaimportowanystyl2"/>
    <w:lvl w:ilvl="0" w:tplc="B53C52BA">
      <w:start w:val="1"/>
      <w:numFmt w:val="decimal"/>
      <w:lvlText w:val="%1)"/>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1" w:tplc="0C5EDA64">
      <w:start w:val="1"/>
      <w:numFmt w:val="lowerLetter"/>
      <w:lvlText w:val="%2."/>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AC96A3A0">
      <w:start w:val="1"/>
      <w:numFmt w:val="lowerRoman"/>
      <w:lvlText w:val="%3."/>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3" w:tplc="C87E3F3A">
      <w:start w:val="1"/>
      <w:numFmt w:val="decimal"/>
      <w:lvlText w:val="%4."/>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28A21B10">
      <w:start w:val="1"/>
      <w:numFmt w:val="lowerLetter"/>
      <w:lvlText w:val="%5."/>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B62C53E4">
      <w:start w:val="1"/>
      <w:numFmt w:val="lowerRoman"/>
      <w:lvlText w:val="%6."/>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6" w:tplc="A5D456C8">
      <w:start w:val="1"/>
      <w:numFmt w:val="decimal"/>
      <w:lvlText w:val="%7."/>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C924EE78">
      <w:start w:val="1"/>
      <w:numFmt w:val="lowerLetter"/>
      <w:lvlText w:val="%8."/>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FAB23E98">
      <w:start w:val="1"/>
      <w:numFmt w:val="lowerRoman"/>
      <w:lvlText w:val="%9."/>
      <w:lvlJc w:val="left"/>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46853115"/>
    <w:multiLevelType w:val="hybridMultilevel"/>
    <w:tmpl w:val="70D05D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E37976"/>
    <w:multiLevelType w:val="hybridMultilevel"/>
    <w:tmpl w:val="ED8A7222"/>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71779"/>
    <w:multiLevelType w:val="hybridMultilevel"/>
    <w:tmpl w:val="9AECB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CA590A"/>
    <w:multiLevelType w:val="hybridMultilevel"/>
    <w:tmpl w:val="A656A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5343D6"/>
    <w:multiLevelType w:val="hybridMultilevel"/>
    <w:tmpl w:val="75B4F42A"/>
    <w:lvl w:ilvl="0" w:tplc="04150013">
      <w:start w:val="1"/>
      <w:numFmt w:val="upperRoman"/>
      <w:lvlText w:val="%1."/>
      <w:lvlJc w:val="right"/>
      <w:pPr>
        <w:ind w:left="578" w:hanging="360"/>
      </w:pPr>
    </w:lvl>
    <w:lvl w:ilvl="1" w:tplc="04150019">
      <w:start w:val="1"/>
      <w:numFmt w:val="lowerLetter"/>
      <w:lvlText w:val="%2."/>
      <w:lvlJc w:val="left"/>
      <w:pPr>
        <w:ind w:left="1298" w:hanging="360"/>
      </w:pPr>
    </w:lvl>
    <w:lvl w:ilvl="2" w:tplc="76FE7B8A">
      <w:start w:val="2"/>
      <w:numFmt w:val="decimal"/>
      <w:lvlText w:val="%3)"/>
      <w:lvlJc w:val="left"/>
      <w:pPr>
        <w:ind w:left="2198" w:hanging="360"/>
      </w:pPr>
      <w:rPr>
        <w:rFonts w:hint="default"/>
        <w:color w:val="000000"/>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71CF603D"/>
    <w:multiLevelType w:val="hybridMultilevel"/>
    <w:tmpl w:val="D0643E68"/>
    <w:lvl w:ilvl="0" w:tplc="93CEBA16">
      <w:start w:val="1"/>
      <w:numFmt w:val="decimal"/>
      <w:lvlText w:val="%1)"/>
      <w:lvlJc w:val="left"/>
      <w:pPr>
        <w:ind w:left="720" w:hanging="360"/>
      </w:pPr>
      <w:rPr>
        <w:rFonts w:ascii="Calibri" w:eastAsia="Times New Roman" w:hAnsi="Calibri" w:cs="Arial"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5B7303C"/>
    <w:multiLevelType w:val="hybridMultilevel"/>
    <w:tmpl w:val="6E3A2B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4774567">
    <w:abstractNumId w:val="0"/>
  </w:num>
  <w:num w:numId="2" w16cid:durableId="681469324">
    <w:abstractNumId w:val="2"/>
  </w:num>
  <w:num w:numId="3" w16cid:durableId="743720075">
    <w:abstractNumId w:val="11"/>
  </w:num>
  <w:num w:numId="4" w16cid:durableId="638996431">
    <w:abstractNumId w:val="1"/>
  </w:num>
  <w:num w:numId="5" w16cid:durableId="13174205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662051">
    <w:abstractNumId w:val="16"/>
  </w:num>
  <w:num w:numId="7" w16cid:durableId="186797308">
    <w:abstractNumId w:val="8"/>
  </w:num>
  <w:num w:numId="8" w16cid:durableId="20667529">
    <w:abstractNumId w:val="19"/>
  </w:num>
  <w:num w:numId="9" w16cid:durableId="339162134">
    <w:abstractNumId w:val="6"/>
  </w:num>
  <w:num w:numId="10" w16cid:durableId="602958663">
    <w:abstractNumId w:val="15"/>
  </w:num>
  <w:num w:numId="11" w16cid:durableId="796534603">
    <w:abstractNumId w:val="17"/>
  </w:num>
  <w:num w:numId="12" w16cid:durableId="622885318">
    <w:abstractNumId w:val="10"/>
  </w:num>
  <w:num w:numId="13" w16cid:durableId="1556044689">
    <w:abstractNumId w:val="7"/>
  </w:num>
  <w:num w:numId="14" w16cid:durableId="1621960767">
    <w:abstractNumId w:val="12"/>
  </w:num>
  <w:num w:numId="15" w16cid:durableId="884953634">
    <w:abstractNumId w:val="5"/>
  </w:num>
  <w:num w:numId="16" w16cid:durableId="1993828627">
    <w:abstractNumId w:val="13"/>
  </w:num>
  <w:num w:numId="17" w16cid:durableId="1869905787">
    <w:abstractNumId w:val="4"/>
  </w:num>
  <w:num w:numId="18" w16cid:durableId="1343818284">
    <w:abstractNumId w:val="9"/>
  </w:num>
  <w:num w:numId="19" w16cid:durableId="124394928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D2"/>
    <w:rsid w:val="00010B77"/>
    <w:rsid w:val="0001450D"/>
    <w:rsid w:val="000149A8"/>
    <w:rsid w:val="00044953"/>
    <w:rsid w:val="00044E1D"/>
    <w:rsid w:val="00056F5F"/>
    <w:rsid w:val="000573BB"/>
    <w:rsid w:val="00064D96"/>
    <w:rsid w:val="00065DDB"/>
    <w:rsid w:val="00067EE9"/>
    <w:rsid w:val="00074C47"/>
    <w:rsid w:val="00084A21"/>
    <w:rsid w:val="000919BB"/>
    <w:rsid w:val="00091D30"/>
    <w:rsid w:val="00095F3B"/>
    <w:rsid w:val="000A123C"/>
    <w:rsid w:val="000A19EC"/>
    <w:rsid w:val="000A4089"/>
    <w:rsid w:val="000B01E5"/>
    <w:rsid w:val="000B26DC"/>
    <w:rsid w:val="000C1205"/>
    <w:rsid w:val="000C1716"/>
    <w:rsid w:val="000C723C"/>
    <w:rsid w:val="000E5699"/>
    <w:rsid w:val="00115D32"/>
    <w:rsid w:val="00120AD1"/>
    <w:rsid w:val="0012131D"/>
    <w:rsid w:val="00121590"/>
    <w:rsid w:val="00121CB3"/>
    <w:rsid w:val="00123968"/>
    <w:rsid w:val="001244B6"/>
    <w:rsid w:val="00135B29"/>
    <w:rsid w:val="00140B9B"/>
    <w:rsid w:val="0014175C"/>
    <w:rsid w:val="00142AB0"/>
    <w:rsid w:val="00143E09"/>
    <w:rsid w:val="00163FE3"/>
    <w:rsid w:val="00164AEA"/>
    <w:rsid w:val="00171C6D"/>
    <w:rsid w:val="001957E6"/>
    <w:rsid w:val="001A219F"/>
    <w:rsid w:val="001B421C"/>
    <w:rsid w:val="001D0A75"/>
    <w:rsid w:val="001D2F78"/>
    <w:rsid w:val="001D6A33"/>
    <w:rsid w:val="001D7F12"/>
    <w:rsid w:val="00200116"/>
    <w:rsid w:val="002010E9"/>
    <w:rsid w:val="0021273F"/>
    <w:rsid w:val="00212B96"/>
    <w:rsid w:val="0021417A"/>
    <w:rsid w:val="00216720"/>
    <w:rsid w:val="002262CE"/>
    <w:rsid w:val="0022674E"/>
    <w:rsid w:val="002539C6"/>
    <w:rsid w:val="00261E66"/>
    <w:rsid w:val="002748A8"/>
    <w:rsid w:val="00274AE9"/>
    <w:rsid w:val="00283CC0"/>
    <w:rsid w:val="002970DA"/>
    <w:rsid w:val="002A4705"/>
    <w:rsid w:val="002B444C"/>
    <w:rsid w:val="002E70EC"/>
    <w:rsid w:val="002E728A"/>
    <w:rsid w:val="0030617F"/>
    <w:rsid w:val="00307375"/>
    <w:rsid w:val="00324388"/>
    <w:rsid w:val="003452A7"/>
    <w:rsid w:val="00347ED2"/>
    <w:rsid w:val="00351CB6"/>
    <w:rsid w:val="003652DA"/>
    <w:rsid w:val="0037044B"/>
    <w:rsid w:val="00373FC5"/>
    <w:rsid w:val="003763D5"/>
    <w:rsid w:val="00380822"/>
    <w:rsid w:val="00382041"/>
    <w:rsid w:val="00396B56"/>
    <w:rsid w:val="003A5410"/>
    <w:rsid w:val="003C3E69"/>
    <w:rsid w:val="003C5FA1"/>
    <w:rsid w:val="003D1C1F"/>
    <w:rsid w:val="003D2A8C"/>
    <w:rsid w:val="003F39A7"/>
    <w:rsid w:val="003F4761"/>
    <w:rsid w:val="00412770"/>
    <w:rsid w:val="00413FFA"/>
    <w:rsid w:val="00421ACB"/>
    <w:rsid w:val="0042547F"/>
    <w:rsid w:val="0044155E"/>
    <w:rsid w:val="00461149"/>
    <w:rsid w:val="004635C4"/>
    <w:rsid w:val="004635FB"/>
    <w:rsid w:val="00466C2D"/>
    <w:rsid w:val="00466D68"/>
    <w:rsid w:val="004674DC"/>
    <w:rsid w:val="004921D8"/>
    <w:rsid w:val="0049563A"/>
    <w:rsid w:val="00496866"/>
    <w:rsid w:val="00497266"/>
    <w:rsid w:val="004A23EA"/>
    <w:rsid w:val="004A6F80"/>
    <w:rsid w:val="004B7F0A"/>
    <w:rsid w:val="004C6884"/>
    <w:rsid w:val="004D3ED9"/>
    <w:rsid w:val="004D4604"/>
    <w:rsid w:val="004D699B"/>
    <w:rsid w:val="004E093D"/>
    <w:rsid w:val="005106B4"/>
    <w:rsid w:val="00514729"/>
    <w:rsid w:val="0052021D"/>
    <w:rsid w:val="00537DCF"/>
    <w:rsid w:val="00544FC2"/>
    <w:rsid w:val="0055577A"/>
    <w:rsid w:val="0056182B"/>
    <w:rsid w:val="00563407"/>
    <w:rsid w:val="00565FF1"/>
    <w:rsid w:val="0058730E"/>
    <w:rsid w:val="0059443B"/>
    <w:rsid w:val="005C0308"/>
    <w:rsid w:val="005C0377"/>
    <w:rsid w:val="005C748D"/>
    <w:rsid w:val="005D53E0"/>
    <w:rsid w:val="005E0110"/>
    <w:rsid w:val="005F5303"/>
    <w:rsid w:val="0060128F"/>
    <w:rsid w:val="0060506F"/>
    <w:rsid w:val="0061044F"/>
    <w:rsid w:val="006270BF"/>
    <w:rsid w:val="00633253"/>
    <w:rsid w:val="00635FF6"/>
    <w:rsid w:val="006407B8"/>
    <w:rsid w:val="00644CE3"/>
    <w:rsid w:val="00646362"/>
    <w:rsid w:val="00650430"/>
    <w:rsid w:val="006653B3"/>
    <w:rsid w:val="00672EFE"/>
    <w:rsid w:val="0067673D"/>
    <w:rsid w:val="006800D1"/>
    <w:rsid w:val="00687764"/>
    <w:rsid w:val="00691C23"/>
    <w:rsid w:val="006A40DD"/>
    <w:rsid w:val="006A4D71"/>
    <w:rsid w:val="006B1397"/>
    <w:rsid w:val="006B1C80"/>
    <w:rsid w:val="006B4928"/>
    <w:rsid w:val="006B54E9"/>
    <w:rsid w:val="006B5E48"/>
    <w:rsid w:val="006B71B3"/>
    <w:rsid w:val="006D7E42"/>
    <w:rsid w:val="006E0652"/>
    <w:rsid w:val="006E52C7"/>
    <w:rsid w:val="006F2921"/>
    <w:rsid w:val="007006BE"/>
    <w:rsid w:val="00711985"/>
    <w:rsid w:val="007270ED"/>
    <w:rsid w:val="0074040D"/>
    <w:rsid w:val="0074055F"/>
    <w:rsid w:val="007517B5"/>
    <w:rsid w:val="00765D16"/>
    <w:rsid w:val="00774ABA"/>
    <w:rsid w:val="007821D2"/>
    <w:rsid w:val="00785265"/>
    <w:rsid w:val="0078602E"/>
    <w:rsid w:val="00786FBE"/>
    <w:rsid w:val="00787FB3"/>
    <w:rsid w:val="0079461B"/>
    <w:rsid w:val="007B1BA6"/>
    <w:rsid w:val="007B2FFF"/>
    <w:rsid w:val="007D2DF0"/>
    <w:rsid w:val="007E0204"/>
    <w:rsid w:val="007E66CE"/>
    <w:rsid w:val="007F273C"/>
    <w:rsid w:val="007F5830"/>
    <w:rsid w:val="007F6C00"/>
    <w:rsid w:val="00802C0F"/>
    <w:rsid w:val="00805B36"/>
    <w:rsid w:val="008215B0"/>
    <w:rsid w:val="008227FD"/>
    <w:rsid w:val="008331F7"/>
    <w:rsid w:val="008360AA"/>
    <w:rsid w:val="00840891"/>
    <w:rsid w:val="008430EA"/>
    <w:rsid w:val="0084489E"/>
    <w:rsid w:val="00850552"/>
    <w:rsid w:val="0086042E"/>
    <w:rsid w:val="008717E0"/>
    <w:rsid w:val="0088558E"/>
    <w:rsid w:val="00894908"/>
    <w:rsid w:val="008B388C"/>
    <w:rsid w:val="008B4DFC"/>
    <w:rsid w:val="008C18F6"/>
    <w:rsid w:val="008C591B"/>
    <w:rsid w:val="008D2D39"/>
    <w:rsid w:val="008E7F87"/>
    <w:rsid w:val="00913CB6"/>
    <w:rsid w:val="009173B1"/>
    <w:rsid w:val="00923A7C"/>
    <w:rsid w:val="00940904"/>
    <w:rsid w:val="009453A8"/>
    <w:rsid w:val="00952B78"/>
    <w:rsid w:val="00964D34"/>
    <w:rsid w:val="009867E7"/>
    <w:rsid w:val="00995522"/>
    <w:rsid w:val="009A23ED"/>
    <w:rsid w:val="009A3A2D"/>
    <w:rsid w:val="009A4F5C"/>
    <w:rsid w:val="009B349A"/>
    <w:rsid w:val="009C07A2"/>
    <w:rsid w:val="009C1CC0"/>
    <w:rsid w:val="009C248B"/>
    <w:rsid w:val="009D0B50"/>
    <w:rsid w:val="009E5945"/>
    <w:rsid w:val="00A1235E"/>
    <w:rsid w:val="00A13429"/>
    <w:rsid w:val="00A231A6"/>
    <w:rsid w:val="00A25123"/>
    <w:rsid w:val="00A2529E"/>
    <w:rsid w:val="00A46342"/>
    <w:rsid w:val="00A6165C"/>
    <w:rsid w:val="00A801FB"/>
    <w:rsid w:val="00AB0A1D"/>
    <w:rsid w:val="00AB50A9"/>
    <w:rsid w:val="00AC462F"/>
    <w:rsid w:val="00AC66E5"/>
    <w:rsid w:val="00AF0351"/>
    <w:rsid w:val="00B03F5D"/>
    <w:rsid w:val="00B10FC7"/>
    <w:rsid w:val="00B465DF"/>
    <w:rsid w:val="00B61B9F"/>
    <w:rsid w:val="00B6738A"/>
    <w:rsid w:val="00B82D58"/>
    <w:rsid w:val="00BB3D07"/>
    <w:rsid w:val="00BD1225"/>
    <w:rsid w:val="00BE077F"/>
    <w:rsid w:val="00BE44A4"/>
    <w:rsid w:val="00BE5EB0"/>
    <w:rsid w:val="00BF66C9"/>
    <w:rsid w:val="00C04B62"/>
    <w:rsid w:val="00C25353"/>
    <w:rsid w:val="00C348F9"/>
    <w:rsid w:val="00C370E5"/>
    <w:rsid w:val="00C43F8D"/>
    <w:rsid w:val="00C523B6"/>
    <w:rsid w:val="00C60A93"/>
    <w:rsid w:val="00C6159B"/>
    <w:rsid w:val="00C7083D"/>
    <w:rsid w:val="00C9488B"/>
    <w:rsid w:val="00CA32C4"/>
    <w:rsid w:val="00CE33C6"/>
    <w:rsid w:val="00CE6916"/>
    <w:rsid w:val="00CF11FD"/>
    <w:rsid w:val="00CF30E3"/>
    <w:rsid w:val="00CF7905"/>
    <w:rsid w:val="00D01210"/>
    <w:rsid w:val="00D033CC"/>
    <w:rsid w:val="00D04B10"/>
    <w:rsid w:val="00D0627D"/>
    <w:rsid w:val="00D22426"/>
    <w:rsid w:val="00D35CF5"/>
    <w:rsid w:val="00D35D77"/>
    <w:rsid w:val="00D374CE"/>
    <w:rsid w:val="00D4012D"/>
    <w:rsid w:val="00D42F97"/>
    <w:rsid w:val="00D46009"/>
    <w:rsid w:val="00D54628"/>
    <w:rsid w:val="00D66D37"/>
    <w:rsid w:val="00D72A7D"/>
    <w:rsid w:val="00D81500"/>
    <w:rsid w:val="00DA0213"/>
    <w:rsid w:val="00DB6664"/>
    <w:rsid w:val="00DE1573"/>
    <w:rsid w:val="00E01637"/>
    <w:rsid w:val="00E03321"/>
    <w:rsid w:val="00E17250"/>
    <w:rsid w:val="00E24C78"/>
    <w:rsid w:val="00E25122"/>
    <w:rsid w:val="00E31D74"/>
    <w:rsid w:val="00E35A17"/>
    <w:rsid w:val="00E40465"/>
    <w:rsid w:val="00E41479"/>
    <w:rsid w:val="00E5214E"/>
    <w:rsid w:val="00E77537"/>
    <w:rsid w:val="00E86496"/>
    <w:rsid w:val="00E937DD"/>
    <w:rsid w:val="00EB0711"/>
    <w:rsid w:val="00EB1769"/>
    <w:rsid w:val="00ED0747"/>
    <w:rsid w:val="00EE08CF"/>
    <w:rsid w:val="00EE1A9B"/>
    <w:rsid w:val="00EE2B19"/>
    <w:rsid w:val="00EE78E1"/>
    <w:rsid w:val="00EF0664"/>
    <w:rsid w:val="00EF7E79"/>
    <w:rsid w:val="00F065D9"/>
    <w:rsid w:val="00F2144C"/>
    <w:rsid w:val="00F22DC1"/>
    <w:rsid w:val="00F27ACE"/>
    <w:rsid w:val="00F30C3B"/>
    <w:rsid w:val="00F422FC"/>
    <w:rsid w:val="00F44226"/>
    <w:rsid w:val="00F44A70"/>
    <w:rsid w:val="00F57DCD"/>
    <w:rsid w:val="00F77D74"/>
    <w:rsid w:val="00F82601"/>
    <w:rsid w:val="00F920B9"/>
    <w:rsid w:val="00FA4ECF"/>
    <w:rsid w:val="00FC38C7"/>
    <w:rsid w:val="00FD35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9F54D"/>
  <w15:docId w15:val="{79DA84E9-829B-4CCD-BB93-4FBAC2C8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FB3"/>
    <w:rPr>
      <w:rFonts w:ascii="Calibri" w:eastAsia="Calibri" w:hAnsi="Calibri" w:cs="Calibri"/>
    </w:rPr>
  </w:style>
  <w:style w:type="paragraph" w:styleId="Nagwek1">
    <w:name w:val="heading 1"/>
    <w:basedOn w:val="Normalny"/>
    <w:next w:val="Normalny"/>
    <w:link w:val="Nagwek1Znak"/>
    <w:qFormat/>
    <w:rsid w:val="00E35A17"/>
    <w:pPr>
      <w:keepNext/>
      <w:spacing w:after="0" w:line="360" w:lineRule="auto"/>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C38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C7"/>
    <w:rPr>
      <w:rFonts w:ascii="Tahoma" w:hAnsi="Tahoma" w:cs="Tahoma"/>
      <w:sz w:val="16"/>
      <w:szCs w:val="16"/>
    </w:rPr>
  </w:style>
  <w:style w:type="paragraph" w:styleId="Nagwek">
    <w:name w:val="header"/>
    <w:basedOn w:val="Normalny"/>
    <w:link w:val="NagwekZnak"/>
    <w:unhideWhenUsed/>
    <w:rsid w:val="00FC38C7"/>
    <w:pPr>
      <w:tabs>
        <w:tab w:val="center" w:pos="4536"/>
        <w:tab w:val="right" w:pos="9072"/>
      </w:tabs>
      <w:spacing w:after="0" w:line="240" w:lineRule="auto"/>
    </w:pPr>
  </w:style>
  <w:style w:type="character" w:customStyle="1" w:styleId="NagwekZnak">
    <w:name w:val="Nagłówek Znak"/>
    <w:basedOn w:val="Domylnaczcionkaakapitu"/>
    <w:link w:val="Nagwek"/>
    <w:rsid w:val="00FC38C7"/>
  </w:style>
  <w:style w:type="paragraph" w:styleId="Stopka">
    <w:name w:val="footer"/>
    <w:basedOn w:val="Normalny"/>
    <w:link w:val="StopkaZnak"/>
    <w:uiPriority w:val="99"/>
    <w:unhideWhenUsed/>
    <w:rsid w:val="00FC38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8C7"/>
  </w:style>
  <w:style w:type="table" w:styleId="Tabela-Siatka">
    <w:name w:val="Table Grid"/>
    <w:basedOn w:val="Standardowy"/>
    <w:uiPriority w:val="59"/>
    <w:rsid w:val="00FC3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4953"/>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link w:val="AkapitzlistZnak"/>
    <w:qFormat/>
    <w:rsid w:val="00044953"/>
    <w:pPr>
      <w:ind w:left="720"/>
    </w:pPr>
  </w:style>
  <w:style w:type="character" w:styleId="Hipercze">
    <w:name w:val="Hyperlink"/>
    <w:rsid w:val="00044953"/>
    <w:rPr>
      <w:rFonts w:cs="Times New Roman"/>
      <w:color w:val="0000FF"/>
      <w:u w:val="single"/>
    </w:rPr>
  </w:style>
  <w:style w:type="paragraph" w:styleId="Zwykytekst">
    <w:name w:val="Plain Text"/>
    <w:basedOn w:val="Normalny"/>
    <w:link w:val="ZwykytekstZnak"/>
    <w:rsid w:val="00D35CF5"/>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D35CF5"/>
    <w:rPr>
      <w:rFonts w:ascii="Courier New" w:eastAsia="Times New Roman" w:hAnsi="Courier New" w:cs="Times New Roman"/>
      <w:sz w:val="20"/>
      <w:szCs w:val="20"/>
      <w:lang w:eastAsia="pl-PL"/>
    </w:rPr>
  </w:style>
  <w:style w:type="paragraph" w:styleId="Tekstkomentarza">
    <w:name w:val="annotation text"/>
    <w:basedOn w:val="Normalny"/>
    <w:link w:val="TekstkomentarzaZnak"/>
    <w:uiPriority w:val="99"/>
    <w:rsid w:val="00D35CF5"/>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35CF5"/>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D35CF5"/>
    <w:rPr>
      <w:rFonts w:ascii="Calibri" w:eastAsia="Calibri" w:hAnsi="Calibri" w:cs="Calibri"/>
    </w:rPr>
  </w:style>
  <w:style w:type="character" w:customStyle="1" w:styleId="TekstprzypisudolnegoZnak">
    <w:name w:val="Tekst przypisu dolnego Znak"/>
    <w:link w:val="Tekstprzypisudolnego"/>
    <w:uiPriority w:val="99"/>
    <w:rsid w:val="00D35CF5"/>
    <w:rPr>
      <w:rFonts w:ascii="Times New Roman" w:eastAsia="Times New Roman" w:hAnsi="Times New Roman" w:cs="Times New Roman"/>
      <w:sz w:val="20"/>
      <w:szCs w:val="20"/>
    </w:rPr>
  </w:style>
  <w:style w:type="paragraph" w:styleId="Tekstprzypisudolnego">
    <w:name w:val="footnote text"/>
    <w:basedOn w:val="Normalny"/>
    <w:link w:val="TekstprzypisudolnegoZnak"/>
    <w:uiPriority w:val="99"/>
    <w:unhideWhenUsed/>
    <w:rsid w:val="00D35CF5"/>
    <w:pPr>
      <w:spacing w:after="0" w:line="240" w:lineRule="auto"/>
    </w:pPr>
    <w:rPr>
      <w:rFonts w:ascii="Times New Roman" w:eastAsia="Times New Roman" w:hAnsi="Times New Roman" w:cs="Times New Roman"/>
      <w:sz w:val="20"/>
      <w:szCs w:val="20"/>
    </w:rPr>
  </w:style>
  <w:style w:type="character" w:customStyle="1" w:styleId="TekstprzypisudolnegoZnak1">
    <w:name w:val="Tekst przypisu dolnego Znak1"/>
    <w:basedOn w:val="Domylnaczcionkaakapitu"/>
    <w:uiPriority w:val="99"/>
    <w:semiHidden/>
    <w:rsid w:val="00D35CF5"/>
    <w:rPr>
      <w:rFonts w:ascii="Calibri" w:eastAsia="Calibri" w:hAnsi="Calibri" w:cs="Calibri"/>
      <w:sz w:val="20"/>
      <w:szCs w:val="20"/>
    </w:rPr>
  </w:style>
  <w:style w:type="character" w:styleId="Odwoaniedokomentarza">
    <w:name w:val="annotation reference"/>
    <w:basedOn w:val="Domylnaczcionkaakapitu"/>
    <w:uiPriority w:val="99"/>
    <w:semiHidden/>
    <w:unhideWhenUsed/>
    <w:rsid w:val="00E17250"/>
    <w:rPr>
      <w:sz w:val="16"/>
      <w:szCs w:val="16"/>
    </w:rPr>
  </w:style>
  <w:style w:type="paragraph" w:styleId="Tematkomentarza">
    <w:name w:val="annotation subject"/>
    <w:basedOn w:val="Tekstkomentarza"/>
    <w:next w:val="Tekstkomentarza"/>
    <w:link w:val="TematkomentarzaZnak"/>
    <w:uiPriority w:val="99"/>
    <w:semiHidden/>
    <w:unhideWhenUsed/>
    <w:rsid w:val="00E17250"/>
    <w:pPr>
      <w:spacing w:after="200"/>
    </w:pPr>
    <w:rPr>
      <w:rFonts w:ascii="Calibri" w:eastAsia="Calibri" w:hAnsi="Calibri" w:cs="Calibri"/>
      <w:b/>
      <w:bCs/>
      <w:lang w:eastAsia="en-US"/>
    </w:rPr>
  </w:style>
  <w:style w:type="character" w:customStyle="1" w:styleId="TematkomentarzaZnak">
    <w:name w:val="Temat komentarza Znak"/>
    <w:basedOn w:val="TekstkomentarzaZnak"/>
    <w:link w:val="Tematkomentarza"/>
    <w:uiPriority w:val="99"/>
    <w:semiHidden/>
    <w:rsid w:val="00E17250"/>
    <w:rPr>
      <w:rFonts w:ascii="Calibri" w:eastAsia="Calibri" w:hAnsi="Calibri" w:cs="Calibri"/>
      <w:b/>
      <w:bCs/>
      <w:sz w:val="20"/>
      <w:szCs w:val="20"/>
      <w:lang w:eastAsia="pl-PL"/>
    </w:rPr>
  </w:style>
  <w:style w:type="numbering" w:customStyle="1" w:styleId="Bezlisty1">
    <w:name w:val="Bez listy1"/>
    <w:next w:val="Bezlisty"/>
    <w:uiPriority w:val="99"/>
    <w:semiHidden/>
    <w:unhideWhenUsed/>
    <w:rsid w:val="00F2144C"/>
  </w:style>
  <w:style w:type="character" w:styleId="Numerstrony">
    <w:name w:val="page number"/>
    <w:basedOn w:val="Domylnaczcionkaakapitu"/>
    <w:rsid w:val="00F2144C"/>
  </w:style>
  <w:style w:type="paragraph" w:styleId="Bezodstpw">
    <w:name w:val="No Spacing"/>
    <w:uiPriority w:val="1"/>
    <w:qFormat/>
    <w:rsid w:val="00F2144C"/>
    <w:pPr>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semiHidden/>
    <w:rsid w:val="00F2144C"/>
  </w:style>
  <w:style w:type="paragraph" w:styleId="Tekstprzypisukocowego">
    <w:name w:val="endnote text"/>
    <w:basedOn w:val="Normalny"/>
    <w:link w:val="TekstprzypisukocowegoZnak"/>
    <w:uiPriority w:val="99"/>
    <w:semiHidden/>
    <w:unhideWhenUsed/>
    <w:rsid w:val="00F2144C"/>
    <w:pPr>
      <w:spacing w:after="0" w:line="240" w:lineRule="auto"/>
    </w:pPr>
    <w:rPr>
      <w:rFonts w:asciiTheme="minorHAnsi" w:eastAsiaTheme="minorHAnsi" w:hAnsiTheme="minorHAnsi" w:cstheme="minorBidi"/>
    </w:rPr>
  </w:style>
  <w:style w:type="character" w:customStyle="1" w:styleId="TekstprzypisukocowegoZnak1">
    <w:name w:val="Tekst przypisu końcowego Znak1"/>
    <w:basedOn w:val="Domylnaczcionkaakapitu"/>
    <w:uiPriority w:val="99"/>
    <w:semiHidden/>
    <w:rsid w:val="00F2144C"/>
    <w:rPr>
      <w:rFonts w:ascii="Calibri" w:eastAsia="Calibri" w:hAnsi="Calibri" w:cs="Calibri"/>
      <w:sz w:val="20"/>
      <w:szCs w:val="20"/>
    </w:rPr>
  </w:style>
  <w:style w:type="paragraph" w:styleId="Tekstpodstawowywcity">
    <w:name w:val="Body Text Indent"/>
    <w:basedOn w:val="Normalny"/>
    <w:link w:val="TekstpodstawowywcityZnak"/>
    <w:unhideWhenUsed/>
    <w:rsid w:val="00F2144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2144C"/>
    <w:rPr>
      <w:rFonts w:ascii="Times New Roman" w:eastAsia="Times New Roman" w:hAnsi="Times New Roman" w:cs="Times New Roman"/>
      <w:sz w:val="24"/>
      <w:szCs w:val="24"/>
    </w:rPr>
  </w:style>
  <w:style w:type="paragraph" w:styleId="Tytu">
    <w:name w:val="Title"/>
    <w:basedOn w:val="Normalny"/>
    <w:link w:val="TytuZnak"/>
    <w:qFormat/>
    <w:rsid w:val="00F2144C"/>
    <w:pPr>
      <w:jc w:val="center"/>
    </w:pPr>
    <w:rPr>
      <w:rFonts w:ascii="Arial" w:eastAsia="Times New Roman" w:hAnsi="Arial" w:cs="Times New Roman"/>
      <w:b/>
      <w:bCs/>
      <w:sz w:val="28"/>
    </w:rPr>
  </w:style>
  <w:style w:type="character" w:customStyle="1" w:styleId="TytuZnak">
    <w:name w:val="Tytuł Znak"/>
    <w:basedOn w:val="Domylnaczcionkaakapitu"/>
    <w:link w:val="Tytu"/>
    <w:rsid w:val="00F2144C"/>
    <w:rPr>
      <w:rFonts w:ascii="Arial" w:eastAsia="Times New Roman" w:hAnsi="Arial" w:cs="Times New Roman"/>
      <w:b/>
      <w:bCs/>
      <w:sz w:val="28"/>
    </w:rPr>
  </w:style>
  <w:style w:type="paragraph" w:customStyle="1" w:styleId="FR1">
    <w:name w:val="FR1"/>
    <w:rsid w:val="00F2144C"/>
    <w:pPr>
      <w:widowControl w:val="0"/>
      <w:suppressAutoHyphens/>
      <w:spacing w:before="140" w:after="0" w:line="240" w:lineRule="auto"/>
      <w:jc w:val="both"/>
    </w:pPr>
    <w:rPr>
      <w:rFonts w:ascii="Arial" w:eastAsia="Times New Roman" w:hAnsi="Arial" w:cs="Times New Roman"/>
      <w:szCs w:val="20"/>
      <w:lang w:eastAsia="ar-SA"/>
    </w:rPr>
  </w:style>
  <w:style w:type="paragraph" w:customStyle="1" w:styleId="TOP">
    <w:name w:val="TOP"/>
    <w:basedOn w:val="Tytu"/>
    <w:rsid w:val="00F2144C"/>
    <w:pPr>
      <w:widowControl w:val="0"/>
      <w:suppressAutoHyphens/>
      <w:spacing w:after="0" w:line="360" w:lineRule="auto"/>
    </w:pPr>
    <w:rPr>
      <w:rFonts w:ascii="Times New Roman" w:eastAsia="Lucida Sans Unicode" w:hAnsi="Times New Roman"/>
      <w:szCs w:val="28"/>
      <w:lang w:eastAsia="ar-SA"/>
    </w:rPr>
  </w:style>
  <w:style w:type="paragraph" w:customStyle="1" w:styleId="BOTTOM">
    <w:name w:val="BOTTOM"/>
    <w:basedOn w:val="Normalny"/>
    <w:rsid w:val="00F2144C"/>
    <w:pPr>
      <w:widowControl w:val="0"/>
      <w:tabs>
        <w:tab w:val="left" w:pos="720"/>
      </w:tabs>
      <w:suppressAutoHyphens/>
      <w:spacing w:after="0" w:line="360" w:lineRule="auto"/>
      <w:jc w:val="both"/>
    </w:pPr>
    <w:rPr>
      <w:rFonts w:ascii="Times New Roman" w:eastAsia="Lucida Sans Unicode" w:hAnsi="Times New Roman" w:cs="Times New Roman"/>
      <w:b/>
      <w:sz w:val="24"/>
      <w:szCs w:val="24"/>
      <w:lang w:eastAsia="ar-SA"/>
    </w:rPr>
  </w:style>
  <w:style w:type="paragraph" w:customStyle="1" w:styleId="Nagwektabeli">
    <w:name w:val="Nagłówek tabeli"/>
    <w:basedOn w:val="Normalny"/>
    <w:rsid w:val="00F2144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Tekstpodstawowy">
    <w:name w:val="Body Text"/>
    <w:basedOn w:val="Normalny"/>
    <w:link w:val="TekstpodstawowyZnak"/>
    <w:uiPriority w:val="99"/>
    <w:semiHidden/>
    <w:unhideWhenUsed/>
    <w:rsid w:val="00EF0664"/>
    <w:pPr>
      <w:spacing w:after="120"/>
    </w:pPr>
  </w:style>
  <w:style w:type="character" w:customStyle="1" w:styleId="TekstpodstawowyZnak">
    <w:name w:val="Tekst podstawowy Znak"/>
    <w:basedOn w:val="Domylnaczcionkaakapitu"/>
    <w:link w:val="Tekstpodstawowy"/>
    <w:uiPriority w:val="99"/>
    <w:semiHidden/>
    <w:rsid w:val="00EF0664"/>
    <w:rPr>
      <w:rFonts w:ascii="Calibri" w:eastAsia="Calibri" w:hAnsi="Calibri" w:cs="Calibri"/>
    </w:rPr>
  </w:style>
  <w:style w:type="character" w:customStyle="1" w:styleId="Nierozpoznanawzmianka1">
    <w:name w:val="Nierozpoznana wzmianka1"/>
    <w:basedOn w:val="Domylnaczcionkaakapitu"/>
    <w:uiPriority w:val="99"/>
    <w:semiHidden/>
    <w:unhideWhenUsed/>
    <w:rsid w:val="00802C0F"/>
    <w:rPr>
      <w:color w:val="605E5C"/>
      <w:shd w:val="clear" w:color="auto" w:fill="E1DFDD"/>
    </w:rPr>
  </w:style>
  <w:style w:type="character" w:customStyle="1" w:styleId="cf01">
    <w:name w:val="cf01"/>
    <w:rsid w:val="00DA0213"/>
    <w:rPr>
      <w:rFonts w:ascii="Segoe UI" w:hAnsi="Segoe UI" w:cs="Segoe UI" w:hint="default"/>
      <w:sz w:val="18"/>
      <w:szCs w:val="18"/>
    </w:rPr>
  </w:style>
  <w:style w:type="paragraph" w:styleId="NormalnyWeb">
    <w:name w:val="Normal (Web)"/>
    <w:basedOn w:val="Normalny"/>
    <w:uiPriority w:val="99"/>
    <w:rsid w:val="00964D34"/>
    <w:pPr>
      <w:spacing w:before="100" w:beforeAutospacing="1" w:after="119"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964D34"/>
    <w:rPr>
      <w:vertAlign w:val="superscript"/>
    </w:rPr>
  </w:style>
  <w:style w:type="numbering" w:customStyle="1" w:styleId="Zaimportowanystyl1">
    <w:name w:val="Zaimportowany styl 1"/>
    <w:rsid w:val="00964D34"/>
    <w:pPr>
      <w:numPr>
        <w:numId w:val="13"/>
      </w:numPr>
    </w:pPr>
  </w:style>
  <w:style w:type="numbering" w:customStyle="1" w:styleId="Zaimportowanystyl2">
    <w:name w:val="Zaimportowany styl 2"/>
    <w:rsid w:val="00E35A17"/>
    <w:pPr>
      <w:numPr>
        <w:numId w:val="14"/>
      </w:numPr>
    </w:pPr>
  </w:style>
  <w:style w:type="character" w:customStyle="1" w:styleId="Nagwek1Znak">
    <w:name w:val="Nagłówek 1 Znak"/>
    <w:basedOn w:val="Domylnaczcionkaakapitu"/>
    <w:link w:val="Nagwek1"/>
    <w:rsid w:val="00E35A17"/>
    <w:rPr>
      <w:rFonts w:ascii="Times New Roman" w:eastAsia="Times New Roman" w:hAnsi="Times New Roman" w:cs="Times New Roman"/>
      <w:b/>
      <w:bCs/>
      <w:sz w:val="24"/>
      <w:szCs w:val="24"/>
      <w:lang w:eastAsia="pl-PL"/>
    </w:rPr>
  </w:style>
  <w:style w:type="character" w:customStyle="1" w:styleId="ui-provider">
    <w:name w:val="ui-provider"/>
    <w:basedOn w:val="Domylnaczcionkaakapitu"/>
    <w:rsid w:val="00E35A17"/>
  </w:style>
  <w:style w:type="paragraph" w:styleId="Poprawka">
    <w:name w:val="Revision"/>
    <w:hidden/>
    <w:uiPriority w:val="99"/>
    <w:semiHidden/>
    <w:rsid w:val="006A40DD"/>
    <w:pPr>
      <w:spacing w:after="0" w:line="240" w:lineRule="auto"/>
    </w:pPr>
    <w:rPr>
      <w:rFonts w:ascii="Calibri" w:eastAsia="Calibri" w:hAnsi="Calibri" w:cs="Calibri"/>
    </w:rPr>
  </w:style>
  <w:style w:type="character" w:styleId="Nierozpoznanawzmianka">
    <w:name w:val="Unresolved Mention"/>
    <w:basedOn w:val="Domylnaczcionkaakapitu"/>
    <w:uiPriority w:val="99"/>
    <w:semiHidden/>
    <w:unhideWhenUsed/>
    <w:rsid w:val="001A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eclimen@mail.umc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7C4E1-7D43-49C6-BF20-910E7560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2131</Words>
  <Characters>12791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Urszula Romańczuk-Polubiec</cp:lastModifiedBy>
  <cp:revision>4</cp:revision>
  <cp:lastPrinted>2019-02-06T09:14:00Z</cp:lastPrinted>
  <dcterms:created xsi:type="dcterms:W3CDTF">2023-06-14T11:54:00Z</dcterms:created>
  <dcterms:modified xsi:type="dcterms:W3CDTF">2023-06-14T12:38:00Z</dcterms:modified>
</cp:coreProperties>
</file>