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14F" w14:textId="717B07B1" w:rsidR="0017038E" w:rsidRPr="00DB5655" w:rsidRDefault="0017038E" w:rsidP="0017038E">
      <w:pPr>
        <w:spacing w:after="0" w:line="360" w:lineRule="auto"/>
        <w:ind w:left="708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DB5655">
        <w:rPr>
          <w:rFonts w:ascii="Cambria" w:hAnsi="Cambria" w:cs="Times New Roman"/>
          <w:b/>
          <w:sz w:val="24"/>
          <w:szCs w:val="24"/>
        </w:rPr>
        <w:tab/>
      </w:r>
      <w:r w:rsidRPr="00DB5655">
        <w:rPr>
          <w:rFonts w:ascii="Cambria" w:hAnsi="Cambria" w:cs="Times New Roman"/>
          <w:b/>
          <w:sz w:val="24"/>
          <w:szCs w:val="24"/>
        </w:rPr>
        <w:tab/>
      </w:r>
      <w:r w:rsidRPr="00DB5655">
        <w:rPr>
          <w:rFonts w:ascii="Cambria" w:hAnsi="Cambria" w:cs="Times New Roman"/>
          <w:b/>
          <w:sz w:val="24"/>
          <w:szCs w:val="24"/>
        </w:rPr>
        <w:tab/>
      </w:r>
      <w:r w:rsidRPr="00DB5655">
        <w:rPr>
          <w:rFonts w:ascii="Cambria" w:hAnsi="Cambria" w:cs="Times New Roman"/>
          <w:b/>
          <w:sz w:val="24"/>
          <w:szCs w:val="24"/>
        </w:rPr>
        <w:tab/>
      </w:r>
      <w:r w:rsidRPr="00DB5655">
        <w:rPr>
          <w:rFonts w:ascii="Cambria" w:hAnsi="Cambria" w:cs="Times New Roman"/>
          <w:b/>
          <w:sz w:val="24"/>
          <w:szCs w:val="24"/>
        </w:rPr>
        <w:tab/>
      </w:r>
      <w:r w:rsidRPr="00DB5655">
        <w:rPr>
          <w:rFonts w:ascii="Cambria" w:hAnsi="Cambria" w:cs="Times New Roman"/>
          <w:b/>
          <w:sz w:val="24"/>
          <w:szCs w:val="24"/>
        </w:rPr>
        <w:tab/>
      </w:r>
      <w:r w:rsidRPr="00DB5655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Pr="00DB5655">
        <w:rPr>
          <w:rFonts w:ascii="Cambria" w:hAnsi="Cambria"/>
          <w:b/>
          <w:sz w:val="20"/>
          <w:szCs w:val="20"/>
        </w:rPr>
        <w:t>4</w:t>
      </w:r>
      <w:r w:rsidRPr="00DB5655">
        <w:rPr>
          <w:rFonts w:ascii="Cambria" w:hAnsi="Cambria" w:cs="Times New Roman"/>
          <w:b/>
          <w:sz w:val="20"/>
          <w:szCs w:val="20"/>
        </w:rPr>
        <w:t xml:space="preserve"> </w:t>
      </w:r>
    </w:p>
    <w:p w14:paraId="01DF6FFA" w14:textId="77777777" w:rsidR="0017038E" w:rsidRPr="00DB5655" w:rsidRDefault="0017038E" w:rsidP="0017038E">
      <w:pPr>
        <w:spacing w:after="0" w:line="240" w:lineRule="auto"/>
        <w:jc w:val="right"/>
        <w:rPr>
          <w:rFonts w:ascii="Cambria" w:hAnsi="Cambria" w:cs="Times New Roman"/>
          <w:b/>
          <w:sz w:val="20"/>
          <w:szCs w:val="20"/>
        </w:rPr>
      </w:pPr>
      <w:r w:rsidRPr="00DB5655">
        <w:rPr>
          <w:rFonts w:ascii="Cambria" w:hAnsi="Cambria" w:cs="Times New Roman"/>
          <w:b/>
          <w:sz w:val="20"/>
          <w:szCs w:val="20"/>
        </w:rPr>
        <w:t xml:space="preserve">do wniosku o przeprowadzenie postępowania </w:t>
      </w:r>
    </w:p>
    <w:p w14:paraId="73D76910" w14:textId="3BA5004A" w:rsidR="0017038E" w:rsidRPr="00DB5655" w:rsidRDefault="0017038E" w:rsidP="0017038E">
      <w:pPr>
        <w:spacing w:after="0" w:line="240" w:lineRule="auto"/>
        <w:jc w:val="right"/>
        <w:rPr>
          <w:rFonts w:ascii="Cambria" w:hAnsi="Cambria" w:cs="Times New Roman"/>
          <w:b/>
          <w:sz w:val="20"/>
          <w:szCs w:val="20"/>
        </w:rPr>
      </w:pPr>
      <w:r w:rsidRPr="00DB5655">
        <w:rPr>
          <w:rFonts w:ascii="Cambria" w:hAnsi="Cambria" w:cs="Times New Roman"/>
          <w:b/>
          <w:sz w:val="20"/>
          <w:szCs w:val="20"/>
        </w:rPr>
        <w:t>w sprawie nadania stopnia doktora habilitowanego</w:t>
      </w:r>
    </w:p>
    <w:p w14:paraId="4408DEBD" w14:textId="77777777" w:rsidR="00A1206A" w:rsidRPr="00DB5655" w:rsidRDefault="00A1206A" w:rsidP="00A1206A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14:paraId="12E3C5FF" w14:textId="29E68134" w:rsidR="0017038E" w:rsidRPr="00DB5655" w:rsidRDefault="0017038E" w:rsidP="0017038E">
      <w:pPr>
        <w:spacing w:after="0" w:line="360" w:lineRule="auto"/>
        <w:ind w:left="7080"/>
        <w:jc w:val="center"/>
        <w:rPr>
          <w:rFonts w:ascii="Cambria" w:hAnsi="Cambria" w:cs="Times New Roman"/>
          <w:b/>
          <w:sz w:val="24"/>
          <w:szCs w:val="24"/>
        </w:rPr>
      </w:pPr>
      <w:r w:rsidRPr="00DB5655">
        <w:rPr>
          <w:rFonts w:ascii="Cambria" w:hAnsi="Cambria" w:cs="Times New Roman"/>
          <w:b/>
          <w:sz w:val="20"/>
          <w:szCs w:val="20"/>
        </w:rPr>
        <w:t>Dr Marzena Świstak</w:t>
      </w:r>
    </w:p>
    <w:p w14:paraId="3782A385" w14:textId="77777777" w:rsidR="0017038E" w:rsidRPr="00DB5655" w:rsidRDefault="0017038E" w:rsidP="009A2B9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14:paraId="35D1568D" w14:textId="6C5FEFE2" w:rsidR="007C3D9E" w:rsidRPr="00DB5655" w:rsidRDefault="002C38D9" w:rsidP="0017038E">
      <w:pPr>
        <w:spacing w:after="0" w:line="240" w:lineRule="auto"/>
        <w:jc w:val="center"/>
        <w:rPr>
          <w:rFonts w:ascii="Cambria" w:hAnsi="Cambria" w:cs="Times New Roman"/>
          <w:b/>
          <w:spacing w:val="30"/>
          <w:sz w:val="28"/>
          <w:szCs w:val="28"/>
        </w:rPr>
      </w:pPr>
      <w:r w:rsidRPr="00DB5655">
        <w:rPr>
          <w:rFonts w:ascii="Cambria" w:hAnsi="Cambria" w:cs="Times New Roman"/>
          <w:b/>
          <w:spacing w:val="30"/>
          <w:sz w:val="28"/>
          <w:szCs w:val="28"/>
        </w:rPr>
        <w:t>Wykaz osiągnię</w:t>
      </w:r>
      <w:r w:rsidR="007C3D9E" w:rsidRPr="00DB5655">
        <w:rPr>
          <w:rFonts w:ascii="Cambria" w:hAnsi="Cambria" w:cs="Times New Roman"/>
          <w:b/>
          <w:spacing w:val="30"/>
          <w:sz w:val="28"/>
          <w:szCs w:val="28"/>
        </w:rPr>
        <w:t>ć naukowych albo artystycznych, stanowiących znacz</w:t>
      </w:r>
      <w:r w:rsidR="00FF5FF7" w:rsidRPr="00DB5655">
        <w:rPr>
          <w:rFonts w:ascii="Cambria" w:hAnsi="Cambria" w:cs="Times New Roman"/>
          <w:b/>
          <w:spacing w:val="30"/>
          <w:sz w:val="28"/>
          <w:szCs w:val="28"/>
        </w:rPr>
        <w:t>n</w:t>
      </w:r>
      <w:r w:rsidR="007C3D9E" w:rsidRPr="00DB5655">
        <w:rPr>
          <w:rFonts w:ascii="Cambria" w:hAnsi="Cambria" w:cs="Times New Roman"/>
          <w:b/>
          <w:spacing w:val="30"/>
          <w:sz w:val="28"/>
          <w:szCs w:val="28"/>
        </w:rPr>
        <w:t>y wkład w rozwój określonej dyscypliny</w:t>
      </w:r>
    </w:p>
    <w:p w14:paraId="3AF23BE9" w14:textId="77777777" w:rsidR="007922A1" w:rsidRPr="00DB5655" w:rsidRDefault="007922A1" w:rsidP="007922A1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79F12791" w14:textId="02834958" w:rsidR="007922A1" w:rsidRPr="00DB5655" w:rsidRDefault="00476CE6" w:rsidP="0017038E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DB5655">
        <w:rPr>
          <w:rFonts w:ascii="Cambria" w:hAnsi="Cambria" w:cs="Times New Roman"/>
          <w:i/>
          <w:sz w:val="24"/>
          <w:szCs w:val="24"/>
        </w:rPr>
        <w:t>Informacje</w:t>
      </w:r>
      <w:r w:rsidR="007922A1" w:rsidRPr="00DB5655">
        <w:rPr>
          <w:rFonts w:ascii="Cambria" w:hAnsi="Cambria" w:cs="Times New Roman"/>
          <w:i/>
          <w:sz w:val="24"/>
          <w:szCs w:val="24"/>
        </w:rPr>
        <w:t xml:space="preserve"> zawarte w poszczególnych punktach tego dokumentu </w:t>
      </w:r>
      <w:r w:rsidR="0017038E" w:rsidRPr="00DB5655">
        <w:rPr>
          <w:rFonts w:ascii="Cambria" w:hAnsi="Cambria" w:cs="Times New Roman"/>
          <w:i/>
          <w:sz w:val="24"/>
          <w:szCs w:val="24"/>
        </w:rPr>
        <w:t>uwzględniają</w:t>
      </w:r>
      <w:r w:rsidR="007922A1" w:rsidRPr="00DB5655">
        <w:rPr>
          <w:rFonts w:ascii="Cambria" w:hAnsi="Cambria" w:cs="Times New Roman"/>
          <w:i/>
          <w:sz w:val="24"/>
          <w:szCs w:val="24"/>
        </w:rPr>
        <w:t xml:space="preserve"> podział na okres p</w:t>
      </w:r>
      <w:r w:rsidR="007C3D9E" w:rsidRPr="00DB5655">
        <w:rPr>
          <w:rFonts w:ascii="Cambria" w:hAnsi="Cambria" w:cs="Times New Roman"/>
          <w:i/>
          <w:sz w:val="24"/>
          <w:szCs w:val="24"/>
        </w:rPr>
        <w:t>rzed uzyskaniem stopnia doktora oraz</w:t>
      </w:r>
      <w:r w:rsidR="007922A1" w:rsidRPr="00DB5655">
        <w:rPr>
          <w:rFonts w:ascii="Cambria" w:hAnsi="Cambria" w:cs="Times New Roman"/>
          <w:i/>
          <w:sz w:val="24"/>
          <w:szCs w:val="24"/>
        </w:rPr>
        <w:t xml:space="preserve"> po</w:t>
      </w:r>
      <w:r w:rsidR="00650255" w:rsidRPr="00DB5655">
        <w:rPr>
          <w:rFonts w:ascii="Cambria" w:hAnsi="Cambria" w:cs="Times New Roman"/>
          <w:i/>
          <w:sz w:val="24"/>
          <w:szCs w:val="24"/>
        </w:rPr>
        <w:t>między uzyskaniem</w:t>
      </w:r>
      <w:r w:rsidR="007922A1" w:rsidRPr="00DB5655">
        <w:rPr>
          <w:rFonts w:ascii="Cambria" w:hAnsi="Cambria" w:cs="Times New Roman"/>
          <w:i/>
          <w:sz w:val="24"/>
          <w:szCs w:val="24"/>
        </w:rPr>
        <w:t xml:space="preserve"> stopnia doktora</w:t>
      </w:r>
      <w:r w:rsidR="00650255" w:rsidRPr="00DB5655">
        <w:rPr>
          <w:rFonts w:ascii="Cambria" w:hAnsi="Cambria" w:cs="Times New Roman"/>
          <w:i/>
          <w:sz w:val="24"/>
          <w:szCs w:val="24"/>
        </w:rPr>
        <w:t xml:space="preserve"> </w:t>
      </w:r>
      <w:r w:rsidR="00650255" w:rsidRPr="00DB5655">
        <w:rPr>
          <w:rFonts w:ascii="Cambria" w:hAnsi="Cambria" w:cs="Times New Roman"/>
          <w:i/>
          <w:sz w:val="24"/>
          <w:szCs w:val="24"/>
        </w:rPr>
        <w:br/>
        <w:t>a uzyskaniem stopnia doktora habilitowanego</w:t>
      </w:r>
      <w:r w:rsidR="007C3D9E" w:rsidRPr="00DB5655">
        <w:rPr>
          <w:rFonts w:ascii="Cambria" w:hAnsi="Cambria" w:cs="Times New Roman"/>
          <w:i/>
          <w:sz w:val="24"/>
          <w:szCs w:val="24"/>
        </w:rPr>
        <w:t>.</w:t>
      </w:r>
      <w:r w:rsidR="009506A2" w:rsidRPr="00DB5655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01A15F75" w14:textId="77777777" w:rsidR="00F65BE6" w:rsidRPr="00DB5655" w:rsidRDefault="00F65BE6" w:rsidP="0017038E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3387E248" w14:textId="17D5BC12" w:rsidR="006F584B" w:rsidRPr="00DB5655" w:rsidRDefault="00F62F7F" w:rsidP="00F266D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1E06A7" wp14:editId="001F1D99">
                <wp:simplePos x="0" y="0"/>
                <wp:positionH relativeFrom="column">
                  <wp:posOffset>822325</wp:posOffset>
                </wp:positionH>
                <wp:positionV relativeFrom="paragraph">
                  <wp:posOffset>175895</wp:posOffset>
                </wp:positionV>
                <wp:extent cx="5112000" cy="648000"/>
                <wp:effectExtent l="0" t="0" r="1270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E2A3" w14:textId="74AC5D07" w:rsidR="00F62F7F" w:rsidRDefault="00F62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06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75pt;margin-top:13.85pt;width:402.5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">
                <v:textbox>
                  <w:txbxContent>
                    <w:p w14:paraId="5E97E2A3" w14:textId="74AC5D07" w:rsidR="00F62F7F" w:rsidRDefault="00F62F7F"/>
                  </w:txbxContent>
                </v:textbox>
              </v:shape>
            </w:pict>
          </mc:Fallback>
        </mc:AlternateContent>
      </w:r>
    </w:p>
    <w:p w14:paraId="7F00C0B0" w14:textId="5062DE99" w:rsidR="00B20B71" w:rsidRPr="00DB5655" w:rsidRDefault="006C3631" w:rsidP="00267F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b/>
          <w:bCs/>
          <w:cap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INFORMACJA O </w:t>
      </w:r>
      <w:r w:rsidR="007C3D9E" w:rsidRPr="00DB5655">
        <w:rPr>
          <w:rFonts w:ascii="Cambria" w:hAnsi="Cambria" w:cs="Times New Roman"/>
          <w:b/>
          <w:bCs/>
          <w:sz w:val="24"/>
          <w:szCs w:val="24"/>
        </w:rPr>
        <w:t>OSIĄGNIĘCIACH NAUKOWYCH ALBO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ARTYSTYCZNYCH</w:t>
      </w:r>
      <w:r w:rsidR="00FD1A12" w:rsidRPr="00DB565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3313D3" w:rsidRPr="00DB5655">
        <w:rPr>
          <w:rFonts w:ascii="Cambria" w:hAnsi="Cambria" w:cs="Times New Roman"/>
          <w:b/>
          <w:bCs/>
          <w:caps/>
          <w:sz w:val="24"/>
          <w:szCs w:val="24"/>
        </w:rPr>
        <w:t>o których mowa w</w:t>
      </w:r>
      <w:r w:rsidR="00FD1A12" w:rsidRPr="00DB5655">
        <w:rPr>
          <w:rFonts w:ascii="Cambria" w:hAnsi="Cambria" w:cs="Times New Roman"/>
          <w:b/>
          <w:bCs/>
          <w:caps/>
          <w:sz w:val="24"/>
          <w:szCs w:val="24"/>
        </w:rPr>
        <w:t xml:space="preserve"> </w:t>
      </w:r>
      <w:r w:rsidR="003313D3" w:rsidRPr="00DB5655">
        <w:rPr>
          <w:rFonts w:ascii="Cambria" w:hAnsi="Cambria" w:cs="Times New Roman"/>
          <w:b/>
          <w:bCs/>
          <w:caps/>
          <w:sz w:val="24"/>
          <w:szCs w:val="24"/>
        </w:rPr>
        <w:t>a</w:t>
      </w:r>
      <w:r w:rsidR="00FD1A12" w:rsidRPr="00DB5655">
        <w:rPr>
          <w:rFonts w:ascii="Cambria" w:hAnsi="Cambria" w:cs="Times New Roman"/>
          <w:b/>
          <w:bCs/>
          <w:caps/>
          <w:sz w:val="24"/>
          <w:szCs w:val="24"/>
        </w:rPr>
        <w:t>rt. 219 ust. 1. pkt 2 Ustawy</w:t>
      </w:r>
    </w:p>
    <w:p w14:paraId="57EFD245" w14:textId="3386144F" w:rsidR="0017038E" w:rsidRPr="00DB5655" w:rsidRDefault="0017038E" w:rsidP="0017038E">
      <w:pPr>
        <w:spacing w:after="0" w:line="240" w:lineRule="auto"/>
        <w:ind w:left="720"/>
        <w:jc w:val="both"/>
        <w:rPr>
          <w:rFonts w:ascii="Cambria" w:hAnsi="Cambria" w:cs="Times New Roman"/>
          <w:b/>
          <w:bCs/>
          <w:caps/>
          <w:sz w:val="24"/>
          <w:szCs w:val="24"/>
        </w:rPr>
      </w:pPr>
    </w:p>
    <w:p w14:paraId="39C5F4B0" w14:textId="77777777" w:rsidR="0017038E" w:rsidRPr="00DB5655" w:rsidRDefault="0017038E" w:rsidP="0017038E">
      <w:pPr>
        <w:spacing w:after="0" w:line="240" w:lineRule="auto"/>
        <w:ind w:left="720"/>
        <w:jc w:val="both"/>
        <w:rPr>
          <w:rFonts w:ascii="Cambria" w:hAnsi="Cambria" w:cs="Times New Roman"/>
          <w:b/>
          <w:bCs/>
          <w:caps/>
          <w:sz w:val="24"/>
          <w:szCs w:val="24"/>
        </w:rPr>
      </w:pPr>
    </w:p>
    <w:p w14:paraId="5AED2CA7" w14:textId="7F11AF09" w:rsidR="00F266D6" w:rsidRPr="00DB5655" w:rsidRDefault="0018522F" w:rsidP="00267F5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Monografia naukowa, zgodnie z </w:t>
      </w:r>
      <w:r w:rsidR="003313D3" w:rsidRPr="00DB5655">
        <w:rPr>
          <w:rFonts w:ascii="Cambria" w:hAnsi="Cambria" w:cs="Times New Roman"/>
          <w:i/>
          <w:iCs/>
          <w:sz w:val="24"/>
          <w:szCs w:val="24"/>
        </w:rPr>
        <w:t>a</w:t>
      </w:r>
      <w:r w:rsidRPr="00DB5655">
        <w:rPr>
          <w:rFonts w:ascii="Cambria" w:hAnsi="Cambria" w:cs="Times New Roman"/>
          <w:i/>
          <w:iCs/>
          <w:sz w:val="24"/>
          <w:szCs w:val="24"/>
        </w:rPr>
        <w:t>rt. 219 ust. 1. pkt 2</w:t>
      </w:r>
      <w:r w:rsidR="004A201D" w:rsidRPr="00DB5655">
        <w:rPr>
          <w:rFonts w:ascii="Cambria" w:hAnsi="Cambria" w:cs="Times New Roman"/>
          <w:i/>
          <w:iCs/>
          <w:sz w:val="24"/>
          <w:szCs w:val="24"/>
        </w:rPr>
        <w:t xml:space="preserve"> lit. </w:t>
      </w:r>
      <w:r w:rsidRPr="00DB5655">
        <w:rPr>
          <w:rFonts w:ascii="Cambria" w:hAnsi="Cambria" w:cs="Times New Roman"/>
          <w:i/>
          <w:iCs/>
          <w:sz w:val="24"/>
          <w:szCs w:val="24"/>
        </w:rPr>
        <w:t>a Us</w:t>
      </w:r>
      <w:r w:rsidR="00754836" w:rsidRPr="00DB5655">
        <w:rPr>
          <w:rFonts w:ascii="Cambria" w:hAnsi="Cambria" w:cs="Times New Roman"/>
          <w:i/>
          <w:iCs/>
          <w:sz w:val="24"/>
          <w:szCs w:val="24"/>
        </w:rPr>
        <w:t>tawy z dnia 20 lipca 2018 r. – Prawo o szkolnictwie wyższym i nauce</w:t>
      </w:r>
      <w:r w:rsidR="00761905" w:rsidRPr="00DB5655">
        <w:rPr>
          <w:rFonts w:ascii="Cambria" w:hAnsi="Cambria" w:cs="Times New Roman"/>
          <w:i/>
          <w:iCs/>
          <w:sz w:val="24"/>
          <w:szCs w:val="24"/>
        </w:rPr>
        <w:t>;</w:t>
      </w:r>
    </w:p>
    <w:p w14:paraId="0D7ED64D" w14:textId="55EFFB13" w:rsidR="00761905" w:rsidRPr="00DB5655" w:rsidRDefault="00761905" w:rsidP="00761905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E5F5DF0" w14:textId="77777777" w:rsidR="004A201D" w:rsidRPr="00DB5655" w:rsidRDefault="004A201D" w:rsidP="004A201D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6BA3A62A" w14:textId="138C7E24" w:rsidR="004A201D" w:rsidRPr="00DB5655" w:rsidRDefault="004A201D" w:rsidP="004A201D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  <w:u w:val="single"/>
        </w:rPr>
        <w:t>Tytuł</w:t>
      </w:r>
      <w:r w:rsidRPr="00DB5655">
        <w:rPr>
          <w:rFonts w:ascii="Cambria" w:hAnsi="Cambria" w:cs="Times New Roman"/>
          <w:b/>
          <w:bCs/>
          <w:sz w:val="24"/>
          <w:szCs w:val="24"/>
        </w:rPr>
        <w:t>: „</w:t>
      </w:r>
      <w:bookmarkStart w:id="0" w:name="_Hlk111060681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Autonomia publicznych uczelni akademickich w Polsce”, Wydawnictwo </w:t>
      </w:r>
      <w:r w:rsidR="00B35AC7" w:rsidRPr="00DB5655">
        <w:rPr>
          <w:rFonts w:ascii="Cambria" w:hAnsi="Cambria" w:cs="Times New Roman"/>
          <w:b/>
          <w:bCs/>
          <w:sz w:val="24"/>
          <w:szCs w:val="24"/>
        </w:rPr>
        <w:t>UMCS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, Lublin 2022, ISBN: </w:t>
      </w:r>
      <w:r w:rsidR="00840AFF" w:rsidRPr="00DB5655">
        <w:rPr>
          <w:rFonts w:ascii="Cambria" w:hAnsi="Cambria" w:cs="Times New Roman"/>
          <w:b/>
          <w:bCs/>
          <w:sz w:val="24"/>
          <w:szCs w:val="24"/>
        </w:rPr>
        <w:t>978-83-227-9620-7</w:t>
      </w:r>
      <w:r w:rsidRPr="00DB5655">
        <w:rPr>
          <w:rFonts w:ascii="Cambria" w:hAnsi="Cambria" w:cs="Times New Roman"/>
          <w:b/>
          <w:bCs/>
          <w:sz w:val="24"/>
          <w:szCs w:val="24"/>
        </w:rPr>
        <w:t>, ss. 764</w:t>
      </w:r>
      <w:bookmarkEnd w:id="0"/>
      <w:r w:rsidRPr="00DB5655">
        <w:rPr>
          <w:rFonts w:ascii="Cambria" w:hAnsi="Cambria" w:cs="Times New Roman"/>
          <w:b/>
          <w:bCs/>
          <w:sz w:val="24"/>
          <w:szCs w:val="24"/>
        </w:rPr>
        <w:t>.</w:t>
      </w:r>
    </w:p>
    <w:p w14:paraId="002A7B45" w14:textId="77777777" w:rsidR="004A201D" w:rsidRPr="00DB5655" w:rsidRDefault="004A201D" w:rsidP="004A201D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8C7A9A7" w14:textId="77777777" w:rsidR="004A201D" w:rsidRPr="00DB5655" w:rsidRDefault="004A201D" w:rsidP="004A201D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  <w:u w:val="single"/>
        </w:rPr>
        <w:t>Recenzenci wydawniczy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: </w:t>
      </w:r>
      <w:r w:rsidRPr="00DB5655">
        <w:rPr>
          <w:rFonts w:ascii="Cambria" w:hAnsi="Cambria" w:cs="Times New Roman"/>
          <w:b/>
          <w:bCs/>
          <w:sz w:val="24"/>
          <w:szCs w:val="24"/>
        </w:rPr>
        <w:tab/>
        <w:t>Prof. dr hab. Hubert Izdebski</w:t>
      </w:r>
    </w:p>
    <w:p w14:paraId="727FDD18" w14:textId="6E8360D2" w:rsidR="00761905" w:rsidRPr="00DB5655" w:rsidRDefault="004A201D" w:rsidP="004A201D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ab/>
      </w:r>
      <w:r w:rsidRPr="00DB5655">
        <w:rPr>
          <w:rFonts w:ascii="Cambria" w:hAnsi="Cambria" w:cs="Times New Roman"/>
          <w:b/>
          <w:bCs/>
          <w:sz w:val="24"/>
          <w:szCs w:val="24"/>
        </w:rPr>
        <w:tab/>
      </w:r>
      <w:r w:rsidRPr="00DB5655">
        <w:rPr>
          <w:rFonts w:ascii="Cambria" w:hAnsi="Cambria" w:cs="Times New Roman"/>
          <w:b/>
          <w:bCs/>
          <w:sz w:val="24"/>
          <w:szCs w:val="24"/>
        </w:rPr>
        <w:tab/>
      </w:r>
      <w:r w:rsidRPr="00DB5655">
        <w:rPr>
          <w:rFonts w:ascii="Cambria" w:hAnsi="Cambria" w:cs="Times New Roman"/>
          <w:b/>
          <w:bCs/>
          <w:sz w:val="24"/>
          <w:szCs w:val="24"/>
        </w:rPr>
        <w:tab/>
        <w:t xml:space="preserve">Dr hab. Piotr Lisowski, prof.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UWr</w:t>
      </w:r>
      <w:proofErr w:type="spellEnd"/>
    </w:p>
    <w:p w14:paraId="41263A38" w14:textId="77777777" w:rsidR="008F1FFB" w:rsidRPr="00DB5655" w:rsidRDefault="008F1FFB" w:rsidP="004A201D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E94DC93" w14:textId="0330E54C" w:rsidR="008F1FFB" w:rsidRPr="00DB5655" w:rsidRDefault="008F1FFB" w:rsidP="00267F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Cykl powiązanych tematycznie artykułów naukowych, zgodnie z art. 219 ust. 1. pkt 2b ustawy; lub </w:t>
      </w:r>
      <w:r w:rsidRPr="00DB5655">
        <w:rPr>
          <w:rFonts w:ascii="Cambria" w:hAnsi="Cambria" w:cs="Times New Roman"/>
          <w:b/>
          <w:bCs/>
          <w:sz w:val="24"/>
          <w:szCs w:val="24"/>
        </w:rPr>
        <w:t>(nie dotyczy)</w:t>
      </w:r>
    </w:p>
    <w:p w14:paraId="5FDEF28E" w14:textId="62773BC1" w:rsidR="008F1FFB" w:rsidRPr="00DB5655" w:rsidRDefault="008F1FFB" w:rsidP="00267F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Wykaz zrealizowanych oryginalnych osiągnięć projektowych, konstrukcyjnych, technologicznych lub artystycznych, zgodnie z art. 219 ust. 1. pkt 2c ustawy </w:t>
      </w:r>
      <w:r w:rsidRPr="00DB5655">
        <w:rPr>
          <w:rFonts w:ascii="Cambria" w:hAnsi="Cambria" w:cs="Times New Roman"/>
          <w:b/>
          <w:bCs/>
          <w:sz w:val="24"/>
          <w:szCs w:val="24"/>
        </w:rPr>
        <w:t>(nie dotyczy)</w:t>
      </w:r>
    </w:p>
    <w:p w14:paraId="1E4C4219" w14:textId="77777777" w:rsidR="00AD397A" w:rsidRPr="00DB5655" w:rsidRDefault="00AD397A" w:rsidP="00AD397A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sz w:val="24"/>
          <w:szCs w:val="24"/>
        </w:rPr>
      </w:pPr>
    </w:p>
    <w:p w14:paraId="5232A99E" w14:textId="40C49C1E" w:rsidR="00C60BB8" w:rsidRPr="00DB5655" w:rsidRDefault="00F65BE6" w:rsidP="000B2F00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679C81" wp14:editId="2ED8DCC8">
                <wp:simplePos x="0" y="0"/>
                <wp:positionH relativeFrom="column">
                  <wp:posOffset>761365</wp:posOffset>
                </wp:positionH>
                <wp:positionV relativeFrom="paragraph">
                  <wp:posOffset>173990</wp:posOffset>
                </wp:positionV>
                <wp:extent cx="5112000" cy="504000"/>
                <wp:effectExtent l="0" t="0" r="12700" b="1079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C651" w14:textId="18F9AAE0" w:rsidR="00F62F7F" w:rsidRDefault="00F62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9C81" id="_x0000_s1027" type="#_x0000_t202" style="position:absolute;left:0;text-align:left;margin-left:59.95pt;margin-top:13.7pt;width:402.5pt;height:39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">
                <v:textbox>
                  <w:txbxContent>
                    <w:p w14:paraId="7D9CC651" w14:textId="18F9AAE0" w:rsidR="00F62F7F" w:rsidRDefault="00F62F7F"/>
                  </w:txbxContent>
                </v:textbox>
              </v:shape>
            </w:pict>
          </mc:Fallback>
        </mc:AlternateContent>
      </w:r>
    </w:p>
    <w:p w14:paraId="72EC7A72" w14:textId="7B608469" w:rsidR="000B2F00" w:rsidRPr="00DB5655" w:rsidRDefault="000B2F00" w:rsidP="00267F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INFORMACJA O </w:t>
      </w:r>
      <w:r w:rsidR="005A659D" w:rsidRPr="00DB5655">
        <w:rPr>
          <w:rFonts w:ascii="Cambria" w:hAnsi="Cambria" w:cs="Times New Roman"/>
          <w:b/>
          <w:bCs/>
          <w:sz w:val="24"/>
          <w:szCs w:val="24"/>
        </w:rPr>
        <w:t>AKTYWNOŚCI NAUKOWEJ ALBO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ARTYSTYCZNEJ</w:t>
      </w:r>
    </w:p>
    <w:p w14:paraId="4E225D68" w14:textId="17151B8A" w:rsidR="0017038E" w:rsidRDefault="0017038E" w:rsidP="0017038E">
      <w:pPr>
        <w:pStyle w:val="Akapitzlist"/>
        <w:spacing w:after="0" w:line="360" w:lineRule="auto"/>
        <w:ind w:left="144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7397F2B" w14:textId="52C111AD" w:rsidR="0001192B" w:rsidRPr="002B441F" w:rsidRDefault="0001192B" w:rsidP="002B441F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Łącznie w pkt </w:t>
      </w:r>
      <w:r w:rsidR="00BC6652"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II. </w:t>
      </w: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1) – 4) </w:t>
      </w:r>
      <w:r w:rsidR="00BC6652"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>niniejszego Wykazu</w:t>
      </w: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</w:t>
      </w:r>
      <w:r w:rsidR="00BC6652"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>wskazano</w:t>
      </w: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>: 56 opublikowanych pozycji</w:t>
      </w:r>
      <w:r w:rsidRPr="002B441F">
        <w:rPr>
          <w:rFonts w:ascii="Cambria" w:eastAsia="Times New Roman" w:hAnsi="Cambria"/>
          <w:sz w:val="24"/>
          <w:szCs w:val="24"/>
          <w:lang w:eastAsia="pl-PL"/>
        </w:rPr>
        <w:t xml:space="preserve"> (4 recenzowane monografie naukowe, 31 artykułów w czasopismach naukowych, 21 rozdziałów w recenzowanych monografiach naukowych) oraz </w:t>
      </w: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8 pozycji oddanych do druku </w:t>
      </w:r>
      <w:r w:rsidRPr="002B441F">
        <w:rPr>
          <w:rFonts w:ascii="Cambria" w:eastAsia="Times New Roman" w:hAnsi="Cambria"/>
          <w:sz w:val="24"/>
          <w:szCs w:val="24"/>
          <w:lang w:eastAsia="pl-PL"/>
        </w:rPr>
        <w:t xml:space="preserve">(5 artykułów w czasopismach naukowych oraz 3 </w:t>
      </w:r>
      <w:r w:rsidRPr="002B441F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rozdziały w recenzowanych monografiach naukowych), </w:t>
      </w: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>3 redakcje naukowe</w:t>
      </w:r>
      <w:r w:rsidRPr="002B441F">
        <w:rPr>
          <w:rFonts w:ascii="Cambria" w:eastAsia="Times New Roman" w:hAnsi="Cambria"/>
          <w:sz w:val="24"/>
          <w:szCs w:val="24"/>
          <w:lang w:eastAsia="pl-PL"/>
        </w:rPr>
        <w:t xml:space="preserve"> recenzowanych monografii naukowych. </w:t>
      </w:r>
    </w:p>
    <w:p w14:paraId="1FCE44FE" w14:textId="77777777" w:rsidR="0001192B" w:rsidRPr="00DB5655" w:rsidRDefault="0001192B" w:rsidP="0017038E">
      <w:pPr>
        <w:pStyle w:val="Akapitzlist"/>
        <w:spacing w:after="0" w:line="360" w:lineRule="auto"/>
        <w:ind w:left="144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C211B28" w14:textId="7ED923F0" w:rsidR="0018522F" w:rsidRPr="00DB5655" w:rsidRDefault="0018522F" w:rsidP="00267F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Wykaz opublikowanych monografii naukowy</w:t>
      </w:r>
      <w:r w:rsidR="00FF5FF7" w:rsidRPr="00DB5655">
        <w:rPr>
          <w:rFonts w:ascii="Cambria" w:hAnsi="Cambria" w:cs="Times New Roman"/>
          <w:b/>
          <w:bCs/>
          <w:sz w:val="24"/>
          <w:szCs w:val="24"/>
        </w:rPr>
        <w:t>ch</w:t>
      </w:r>
      <w:r w:rsidR="003313D3" w:rsidRPr="00DB5655">
        <w:rPr>
          <w:rFonts w:ascii="Cambria" w:hAnsi="Cambria" w:cs="Times New Roman"/>
          <w:b/>
          <w:bCs/>
          <w:sz w:val="24"/>
          <w:szCs w:val="24"/>
        </w:rPr>
        <w:t xml:space="preserve"> (z zaznaczeniem pozycji nie</w:t>
      </w:r>
      <w:r w:rsidRPr="00DB5655">
        <w:rPr>
          <w:rFonts w:ascii="Cambria" w:hAnsi="Cambria" w:cs="Times New Roman"/>
          <w:b/>
          <w:bCs/>
          <w:sz w:val="24"/>
          <w:szCs w:val="24"/>
        </w:rPr>
        <w:t>wymienionych w pkt I.1)</w:t>
      </w:r>
      <w:r w:rsidR="00FF5FF7" w:rsidRPr="00DB5655">
        <w:rPr>
          <w:rFonts w:ascii="Cambria" w:hAnsi="Cambria" w:cs="Times New Roman"/>
          <w:b/>
          <w:bCs/>
          <w:sz w:val="24"/>
          <w:szCs w:val="24"/>
        </w:rPr>
        <w:t>.</w:t>
      </w:r>
    </w:p>
    <w:p w14:paraId="6B44A1F3" w14:textId="77777777" w:rsidR="00A11121" w:rsidRPr="00DB5655" w:rsidRDefault="00A11121" w:rsidP="00A11121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41E8EC7" w14:textId="77777777" w:rsidR="00A11121" w:rsidRPr="00DB5655" w:rsidRDefault="00A11121" w:rsidP="00267F5D">
      <w:pPr>
        <w:numPr>
          <w:ilvl w:val="0"/>
          <w:numId w:val="22"/>
        </w:numPr>
        <w:spacing w:after="120" w:line="276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okres pomiędzy uzyskaniem stopnia  doktora a uzyskaniem stopnia doktora habilitowanego</w:t>
      </w:r>
    </w:p>
    <w:p w14:paraId="13582FB4" w14:textId="77777777" w:rsidR="00A11121" w:rsidRPr="00DB5655" w:rsidRDefault="00A11121" w:rsidP="00A11121">
      <w:pPr>
        <w:spacing w:after="120" w:line="276" w:lineRule="auto"/>
        <w:ind w:left="3600" w:hanging="3600"/>
        <w:jc w:val="center"/>
        <w:rPr>
          <w:rFonts w:ascii="Cambria" w:eastAsia="Times New Roman" w:hAnsi="Cambria"/>
          <w:b/>
          <w:i/>
          <w:iCs/>
          <w:sz w:val="24"/>
          <w:szCs w:val="24"/>
          <w:lang w:eastAsia="pl-PL"/>
        </w:rPr>
      </w:pPr>
    </w:p>
    <w:p w14:paraId="392AC3D7" w14:textId="7836361E" w:rsidR="00A11121" w:rsidRPr="00DB5655" w:rsidRDefault="00A11121" w:rsidP="0042035A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Autonomia publicznych uczelni akademickich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r w:rsidRPr="00DB5655">
        <w:rPr>
          <w:rFonts w:ascii="Cambria" w:hAnsi="Cambria"/>
          <w:sz w:val="24"/>
          <w:szCs w:val="24"/>
        </w:rPr>
        <w:t>Wydawnictwo UMCS, Lublin 2022, ISBN: ISBN 978-83-227-9620-7, ss. 764 [</w:t>
      </w:r>
      <w:r w:rsidRPr="00DB5655">
        <w:rPr>
          <w:rFonts w:ascii="Cambria" w:hAnsi="Cambria"/>
          <w:b/>
          <w:sz w:val="24"/>
          <w:szCs w:val="24"/>
        </w:rPr>
        <w:t>120 pkt] (monografia wymieniona w pkt I.1)</w:t>
      </w:r>
      <w:r w:rsidR="00494FE1" w:rsidRPr="00DB5655">
        <w:rPr>
          <w:rFonts w:ascii="Cambria" w:hAnsi="Cambria"/>
          <w:b/>
          <w:sz w:val="24"/>
          <w:szCs w:val="24"/>
        </w:rPr>
        <w:t>;</w:t>
      </w:r>
    </w:p>
    <w:p w14:paraId="38A7D277" w14:textId="1796FEF1" w:rsidR="00A11121" w:rsidRPr="00DB5655" w:rsidRDefault="00A11121" w:rsidP="0042035A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Taxes in the higher education system in Poland. Selected issues concerning CIT, PIT and VAT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, (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współautor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: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Smoleń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), Lublin 2020,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Towarzystwo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Naukowe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Katolickiego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Uniwersytetu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Lubelskiego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Jana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Pawla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II, ISBN: 978-83-7306-973-2, ss. 152 [</w:t>
      </w:r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 xml:space="preserve">70,71 </w:t>
      </w:r>
      <w:proofErr w:type="spellStart"/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>];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  </w:t>
      </w:r>
    </w:p>
    <w:p w14:paraId="19420463" w14:textId="2DF8D6FC" w:rsidR="00A11121" w:rsidRPr="00DB5655" w:rsidRDefault="00A11121" w:rsidP="0042035A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E-protokół w postępowaniu przed Krajową Izbą Odwoławczą. Korzyści i zagrożenia na przykładzie cywilnego postępowania sądowego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(współautorzy: M.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Stręciwilk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S. Zaborska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po 1/3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Wydawnictwo TN KUL, Lublin 2019, ISBN: 978-83-7306-874-2, ss. 206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33,33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p w14:paraId="14AF05B0" w14:textId="77777777" w:rsidR="00A11121" w:rsidRPr="00DB5655" w:rsidRDefault="00A11121" w:rsidP="0042035A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Charakter prawny uchwał organów samorządu zawodowego radców prawnych w Polsce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Wydawnictwo UMCS, Lublin 2018, ISBN: 978-83-227-9111-0, ss. 467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120 pkt];</w:t>
      </w:r>
    </w:p>
    <w:p w14:paraId="57D74F85" w14:textId="77777777" w:rsidR="00A11121" w:rsidRPr="00DB5655" w:rsidRDefault="00A11121" w:rsidP="00A1112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A5C7CDD" w14:textId="77777777" w:rsidR="00F1315F" w:rsidRPr="00DB5655" w:rsidRDefault="00F1315F" w:rsidP="00F1315F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871CA67" w14:textId="71F1B839" w:rsidR="0018522F" w:rsidRDefault="0018522F" w:rsidP="00267F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Wykaz opublikowanych rozdziałów w monografiach naukowych.</w:t>
      </w:r>
    </w:p>
    <w:p w14:paraId="61354636" w14:textId="53D367D9" w:rsidR="00780C1F" w:rsidRDefault="00780C1F" w:rsidP="00780C1F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920CAD4" w14:textId="1F86D2C5" w:rsidR="00A11121" w:rsidRPr="00DB5655" w:rsidRDefault="00A11121" w:rsidP="00A1112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9802379" w14:textId="77777777" w:rsidR="008F1FFB" w:rsidRPr="00DB5655" w:rsidRDefault="008F1FFB" w:rsidP="00267F5D">
      <w:pPr>
        <w:numPr>
          <w:ilvl w:val="0"/>
          <w:numId w:val="24"/>
        </w:numPr>
        <w:spacing w:after="120" w:line="276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okres pomiędzy uzyskaniem stopnia  doktora a uzyskaniem stopnia doktora habilitowanego)</w:t>
      </w:r>
    </w:p>
    <w:p w14:paraId="03DDB6FF" w14:textId="77777777" w:rsidR="008F1FFB" w:rsidRPr="00DB5655" w:rsidRDefault="008F1FFB" w:rsidP="008F1FFB">
      <w:pPr>
        <w:spacing w:after="120" w:line="276" w:lineRule="auto"/>
        <w:ind w:left="3600" w:hanging="3600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6BC20689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Konstytucyjne podstawy finansów publicznych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Prawo finansów publicznych. Vademecum akademickie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red. P. Smoleń, Warszawa 2022, Wolters Kluwer S. A., ISBN: 978-83-8286-549-3, s. 23-31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0D81B4ED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Komentarz do art. 9-11 Ustawy z dnia 12 marca 2022 r. o pomocy obywatelom Ukrainy w związku z konfliktem zbrojnym na terytorium tego państwa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Ustawa o pomocy obywatelom Ukrainy. Komentarz z wzorami dotyczącymi pobytu, dostępu do rynku pracy, świadczeń społecznych, edukacji i opieki zdrowotnej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Drembkowski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Warszawa 2022, Wydawnictwo C.H. Beck, ISBN 978-83-8291-213-5, s. 46-52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</w:p>
    <w:p w14:paraId="4406A504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lastRenderedPageBreak/>
        <w:t xml:space="preserve">Wspólnota akademicka uczelni postępowej. Wyzwania i zagrożenia dla jej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wewnątrzinstytucjonalnej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integralności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Wybrane problemy badań bezpieczeństwa z perspektywy młodych naukowców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tom 1, red. R.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Szynowski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Dąbrowa Górnicza 2022, Wydawnictwo Naukowe Akademii WSB, ISBN 978-83-66794-77-1, s. 207-220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</w:p>
    <w:p w14:paraId="4DF557C7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System preferencji dla „uczelni publicznych 2.0”. Kilka uwag w czasie pandemii COVID-19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System ochrony praw człowieka w Polsce w czasie wyzwań pandemicznych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. Tom 3, red. J. Jaskiernia, K.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Spryszak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Toruń 2022, Wydawnictwo Adam Marszałek, ISBN: 978-83-8180-541-4, s. 633-651 [2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0 pkt];</w:t>
      </w:r>
    </w:p>
    <w:p w14:paraId="58355884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Bezpieczeństwo systemu ochrony zdrowia w czasie pandemii SARS-CoV-2 a rozwój eksperymentów leczniczych. Wybrane zagadnienia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podatkowoprawne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Aktualne zagrożenia i wyzwania w obszarze bezpieczeństwa społecznego i gospodarczego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Pomykała, I.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Oleksiewicz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Rzeszów 2022, Oficyna Wydawnicza Politechniki Rzeszowskiej, ISBN 978-83-7934-566-3, s. 133-144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</w:p>
    <w:p w14:paraId="11919706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Prawnicze samorządy zawodowe a inne podmioty administrujące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sui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generis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. Współczesny dyskurs wokół wybranych zagadnień prawnoustrojowych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Samorząd w systemie politycznym i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terytorialno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– administracyjnym Polski – osiągnięcia i perspektywy rozwoju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red. R. Kmieciak, K. Walkowiak, Uniwersytet im. Adama Mickiewicza w Poznaniu, Wydawnictwo Naukowe Wydziału Nauk Politycznych i Dziennikarstwa, Poznań 2022, ISBN 978-83-66740-66-2, s. 239-248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195B7735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Individual Health Therapy and VAT Exemption. Gloss to the Judgement of the Supreme Administrative Court of 6 December 2017, I FSK 308/16, I FSK 308/16, LEX No. 2428591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[w:]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Współczesne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nauki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farmaceutyczne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.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Postępy, wyzwania, perspektywy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Naumowicz, M.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Kusaczuk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Łódź – Kielce 2021,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978-83-67074-28-5, s. 125-140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</w:p>
    <w:p w14:paraId="64F8DE4E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Redefinition of Goals and Tasks of the Progressive University. Contemporary Challenges and Threats for Poland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[w:] </w:t>
      </w:r>
      <w:bookmarkStart w:id="1" w:name="_Hlk82817666"/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Globalizacja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 vs.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Glokalizacja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.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Świat i Polska w czasach nowożytnych i najnowszych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Świstak, Łódź - Kielce 2021, </w:t>
      </w:r>
      <w:bookmarkEnd w:id="1"/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978-83-67074-30-8, s. 115-130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p w14:paraId="3A753D10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Konceptualizacja misji współczesnej uczelni. Uwagi na tle przepisów Prawa o szkolnictwie wyższym i nauce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Prawo i administracja. W poszukiwaniu optymalnych rozwiązań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Stanisławska, W. Zaborowski, Łódź - Kielce 2021,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978-83-66709-67-6, s. 275-287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p w14:paraId="3EB469C7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Opodatkowanie domów studenckich. Kilka uwag na tle orzecznictwa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Rodzina, prawo i kultura w zglobalizowanym świecie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J. Kozłowska, M. Iwaniuk, Lublin 2021, </w:t>
      </w:r>
      <w:bookmarkStart w:id="2" w:name="_Hlk113025808"/>
      <w:r w:rsidRPr="00DB5655">
        <w:rPr>
          <w:rFonts w:ascii="Cambria" w:eastAsia="Times New Roman" w:hAnsi="Cambria"/>
          <w:sz w:val="24"/>
          <w:szCs w:val="24"/>
          <w:lang w:eastAsia="pl-PL"/>
        </w:rPr>
        <w:t>Wydawnictwo Naukowe TYGIEL</w:t>
      </w:r>
      <w:bookmarkEnd w:id="2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978-83-66489-71-4 s. 76-85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2A4ABE67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Konstrukt instytucjonalny uczelni publicznej. Główne założenia reformy 2.0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Ekonomia i zarządzanie wobec wyzwań współczesnego świata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Tomczyk, K. Kwiecień, Łódź – Kielce 2021,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978-83-66709-66-9, s. 257-270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1077375C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lastRenderedPageBreak/>
        <w:t>Procesy konsolidacji „Uniwersytetu 2.0” na tle globalnych europejskich trendów w szkolnictwie wyższym. Wybrana problematyka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bookmarkStart w:id="3" w:name="_Hlk82817604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Globalizacja vs. Glokalizacja. Europa i Polska w czasach nowożytnych i najnowszych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S.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Osojca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– Kozłowska, Łódź-Kielce 2021, ISBN 978-83-67074-10-0</w:t>
      </w:r>
      <w:bookmarkEnd w:id="3"/>
      <w:r w:rsidRPr="00DB5655">
        <w:rPr>
          <w:rFonts w:ascii="Cambria" w:eastAsia="Times New Roman" w:hAnsi="Cambria"/>
          <w:sz w:val="24"/>
          <w:szCs w:val="24"/>
          <w:lang w:eastAsia="pl-PL"/>
        </w:rPr>
        <w:t>, s. 87-95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          </w:t>
      </w:r>
    </w:p>
    <w:p w14:paraId="489371E7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Usługa sekwencjonowania genomu ludzkiego przez podmiot leczniczy wraz z analizą danych a zwolnienie z VAT. Glosa częściowo krytyczna do wyroku WSA w Białymstoku z dnia 28 października 2020 r., I SA/Bk 667/20, LEX nr 3088192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Rozwój człowieka we współczesnym świecie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J. Kata, K. Lisowska, Łódź – Kielce 2021,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978-83-66709-76-0, s. 155-168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p w14:paraId="5B858E92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Świadczenie nieodpłatnej pomocy prawnej jako zadanie zlecone z zakresu administracji publicznej. Wybrana problematyka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Prawo do dobrego samorządu w kontekście realizacji zadań publicznych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Stec, K. Małysa-Sulińska, Warszawa 2021, </w:t>
      </w:r>
      <w:bookmarkStart w:id="4" w:name="_Hlk113026061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Wolters Kluwer S. A., </w:t>
      </w:r>
      <w:bookmarkEnd w:id="4"/>
      <w:r w:rsidRPr="00DB5655">
        <w:rPr>
          <w:rFonts w:ascii="Cambria" w:eastAsia="Times New Roman" w:hAnsi="Cambria"/>
          <w:sz w:val="24"/>
          <w:szCs w:val="24"/>
          <w:lang w:eastAsia="pl-PL"/>
        </w:rPr>
        <w:t>ISBN: 978-83-8246-247-0, s. 233-250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p w14:paraId="2DBB6735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Opłata roczna za aplikację radcowską jako koszt uzyskania przychodu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Bezpieczeństwo prawne państwa i podatnika a sprawiedliwy system podatkowy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J. Krukowski, M. Sitarz, A.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Romanko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Stowarzyszenie Absolwentów i Przyjaciół Wydziału Prawa Katolickiego Uniwersytetu Lubelskiego, Lublin 2020, ISBN: 978-83-959518-6-2, s. 191-209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</w:p>
    <w:p w14:paraId="097332E0" w14:textId="77777777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Zdalne świadczenie pracy w czasie epidemii koronawirusa SARS-Cov-2 w Polsce. Wybrane zagadnienia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Prawo i administracja we współczesnym świecie. Kierunki zmian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Stanisławska, Łódź - Kielce 2020, 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ISBN: 978-83-66709-37-9, s. 171-180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p w14:paraId="23736DF4" w14:textId="1B26B5BD" w:rsidR="008F1FFB" w:rsidRPr="00DB5655" w:rsidRDefault="008F1FFB" w:rsidP="00267F5D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Działalność twórcza pracownika badawczo-dydaktycznego. Aspekty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prawnoautorskie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i podatkowe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), [w:]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Prawo podatkowe w systemie prawa. Międzygałęziowe związki norm i instytucji prawnych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red. A. Franczak, A. Kaźmierczyk, s. 337-351, Wolter Kluwer S. A., Warszawa 2019, ISBN: 978-83-8187-135-8, s. 338-349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14,14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1E4DF46C" w14:textId="77777777" w:rsidR="008F1FFB" w:rsidRPr="00DB5655" w:rsidRDefault="008F1FFB" w:rsidP="008F1FFB">
      <w:p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2FA6915A" w14:textId="4BC2325E" w:rsidR="008F1FFB" w:rsidRPr="00DB5655" w:rsidRDefault="008F1FFB" w:rsidP="00267F5D">
      <w:pPr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okres do uzyskania stopnia doktora </w:t>
      </w:r>
    </w:p>
    <w:p w14:paraId="741319E9" w14:textId="77777777" w:rsidR="0042035A" w:rsidRPr="00DB5655" w:rsidRDefault="0042035A" w:rsidP="0042035A">
      <w:pPr>
        <w:spacing w:after="120" w:line="276" w:lineRule="auto"/>
        <w:ind w:left="357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2422F36D" w14:textId="77777777" w:rsidR="008F1FFB" w:rsidRPr="00DB5655" w:rsidRDefault="008F1FFB" w:rsidP="00267F5D">
      <w:pPr>
        <w:numPr>
          <w:ilvl w:val="0"/>
          <w:numId w:val="26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Pełnomocnictwo substytucyjne a upoważnienie aplikanta do zastępowania radcy prawnego i adwokata – wybrane zagadnienia. Stan obecny i postulaty de lege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ferenda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, 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[w:]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 </w:t>
      </w:r>
      <w:r w:rsidRPr="00DB5655">
        <w:rPr>
          <w:rFonts w:ascii="Cambria" w:eastAsia="Times New Roman" w:hAnsi="Cambria"/>
          <w:iCs/>
          <w:sz w:val="24"/>
          <w:szCs w:val="24"/>
          <w:lang w:eastAsia="pl-PL"/>
        </w:rPr>
        <w:t xml:space="preserve">J. Sobczak (red.), 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Samorząd a prawo do sądu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Lublin 2016, </w:t>
      </w:r>
      <w:bookmarkStart w:id="5" w:name="_Hlk113026282"/>
      <w:bookmarkStart w:id="6" w:name="_Hlk111898298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Stowarzyszenie Naukowe "Pro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Scientia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Iuridica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"</w:t>
      </w:r>
      <w:bookmarkEnd w:id="5"/>
      <w:r w:rsidRPr="00DB5655">
        <w:rPr>
          <w:rFonts w:ascii="Cambria" w:eastAsia="Times New Roman" w:hAnsi="Cambria"/>
          <w:sz w:val="24"/>
          <w:szCs w:val="24"/>
          <w:lang w:eastAsia="pl-PL"/>
        </w:rPr>
        <w:t>, ISBN 978-83-64800-02-3</w:t>
      </w:r>
      <w:bookmarkEnd w:id="6"/>
      <w:r w:rsidRPr="00DB5655">
        <w:rPr>
          <w:rFonts w:ascii="Cambria" w:eastAsia="Times New Roman" w:hAnsi="Cambria"/>
          <w:sz w:val="24"/>
          <w:szCs w:val="24"/>
          <w:lang w:eastAsia="pl-PL"/>
        </w:rPr>
        <w:t>, s. 125-144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4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</w:p>
    <w:p w14:paraId="6BE16C3E" w14:textId="77777777" w:rsidR="008F1FFB" w:rsidRPr="00DB5655" w:rsidRDefault="008F1FFB" w:rsidP="00267F5D">
      <w:pPr>
        <w:numPr>
          <w:ilvl w:val="0"/>
          <w:numId w:val="26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Legal Nature of Resolutions issued by the Bodies of the Self - Government of Legal Advisors - EU Perspective, 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[w:]</w:t>
      </w: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 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The International Academic Forum 2015, Nagoya, Aichi, Japan 2015, </w:t>
      </w:r>
      <w:bookmarkStart w:id="7" w:name="_Hlk111898268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ISSN: 2188-9694</w:t>
      </w:r>
      <w:bookmarkEnd w:id="7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, s. 33-38 [</w:t>
      </w:r>
      <w:proofErr w:type="spellStart"/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>niepunktowany</w:t>
      </w:r>
      <w:proofErr w:type="spellEnd"/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>];</w:t>
      </w:r>
    </w:p>
    <w:p w14:paraId="420289F3" w14:textId="77777777" w:rsidR="008F1FFB" w:rsidRPr="00DB5655" w:rsidRDefault="008F1FFB" w:rsidP="00267F5D">
      <w:pPr>
        <w:numPr>
          <w:ilvl w:val="0"/>
          <w:numId w:val="26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lastRenderedPageBreak/>
        <w:t>System pomocy prawnej w Belgii 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[w:] A. Bereza (red.), 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Świadczenie pomocy prawnej w państwach europejskich: Belgia, Grecja, Islandia, Słowacja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tom IV, Warszawa: Ośrodek Badań, Studiów i Legislacji Krajowej Rady Radców Prawnych 2014, </w:t>
      </w:r>
      <w:bookmarkStart w:id="8" w:name="_Hlk111898324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ISBN: </w:t>
      </w:r>
      <w:hyperlink r:id="rId9" w:tgtFrame="_blank" w:history="1">
        <w:r w:rsidRPr="00DB5655">
          <w:rPr>
            <w:rStyle w:val="Hipercze"/>
            <w:rFonts w:ascii="Cambria" w:hAnsi="Cambria"/>
            <w:color w:val="auto"/>
            <w:sz w:val="24"/>
            <w:szCs w:val="24"/>
            <w:u w:val="none"/>
            <w:shd w:val="clear" w:color="auto" w:fill="FFFFFF"/>
          </w:rPr>
          <w:t>978-83-93600-51-9</w:t>
        </w:r>
      </w:hyperlink>
      <w:bookmarkEnd w:id="8"/>
      <w:r w:rsidRPr="00DB5655">
        <w:rPr>
          <w:rFonts w:ascii="Cambria" w:hAnsi="Cambria"/>
          <w:sz w:val="24"/>
          <w:szCs w:val="24"/>
        </w:rPr>
        <w:t>,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s. 11-53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niepunktowany];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7672F9D4" w14:textId="77777777" w:rsidR="008F1FFB" w:rsidRPr="00DB5655" w:rsidRDefault="008F1FFB" w:rsidP="00267F5D">
      <w:pPr>
        <w:numPr>
          <w:ilvl w:val="0"/>
          <w:numId w:val="26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Kilka uwag o prawnych formach działania organów samorządu zawodowego radców prawnych w świetle konstytucyjnego systemu źródeł prawa 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[w:] M. Chrzanowski, J. Nowak, W. Orłowski (red.), 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Konstytucjonalizacja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prawa administracyjnego. Wybrane zagadnienia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Lublin 2015, ISBN: 978-83-938785-7-4, s. 207-223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4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05118A2E" w14:textId="77777777" w:rsidR="008F1FFB" w:rsidRPr="00DB5655" w:rsidRDefault="008F1FFB" w:rsidP="008F1FFB">
      <w:pPr>
        <w:spacing w:after="120" w:line="276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</w:pPr>
    </w:p>
    <w:p w14:paraId="33E72FF4" w14:textId="1BD5F0B7" w:rsidR="008F1FFB" w:rsidRPr="00DB5655" w:rsidRDefault="008F1FFB" w:rsidP="00267F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publikacje oddane do druku</w:t>
      </w:r>
    </w:p>
    <w:p w14:paraId="798053B3" w14:textId="77777777" w:rsidR="0042035A" w:rsidRPr="00DB5655" w:rsidRDefault="0042035A" w:rsidP="0042035A">
      <w:pPr>
        <w:pStyle w:val="Akapitzlist"/>
        <w:spacing w:after="120" w:line="276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472779E2" w14:textId="77777777" w:rsidR="008F1FFB" w:rsidRPr="00DB5655" w:rsidRDefault="008F1FFB" w:rsidP="00267F5D">
      <w:pPr>
        <w:numPr>
          <w:ilvl w:val="0"/>
          <w:numId w:val="27"/>
        </w:numPr>
        <w:spacing w:after="120" w:line="276" w:lineRule="auto"/>
        <w:jc w:val="both"/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Cs/>
          <w:i/>
          <w:iCs/>
          <w:sz w:val="24"/>
          <w:szCs w:val="24"/>
          <w:lang w:val="en-GB" w:eastAsia="pl-PL"/>
        </w:rPr>
        <w:t xml:space="preserve">Public universities facing pandemic challenges. </w:t>
      </w:r>
      <w:proofErr w:type="spellStart"/>
      <w:r w:rsidRPr="00DB5655"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>Selected</w:t>
      </w:r>
      <w:proofErr w:type="spellEnd"/>
      <w:r w:rsidRPr="00DB5655"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>issues</w:t>
      </w:r>
      <w:proofErr w:type="spellEnd"/>
      <w:r w:rsidRPr="00DB5655"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 xml:space="preserve">, </w:t>
      </w:r>
      <w:r w:rsidRPr="00DB5655">
        <w:rPr>
          <w:rFonts w:ascii="Cambria" w:eastAsia="Times New Roman" w:hAnsi="Cambria"/>
          <w:bCs/>
          <w:sz w:val="24"/>
          <w:szCs w:val="24"/>
          <w:lang w:eastAsia="pl-PL"/>
        </w:rPr>
        <w:t xml:space="preserve">[w:] </w:t>
      </w:r>
      <w:r w:rsidRPr="00DB5655"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  <w:t>System ochrony praw człowieka drugiej generacji wobec nowych wyzwań cywilizacyjnych</w:t>
      </w:r>
      <w:r w:rsidRPr="00DB5655">
        <w:rPr>
          <w:rFonts w:ascii="Cambria" w:eastAsia="Times New Roman" w:hAnsi="Cambria"/>
          <w:bCs/>
          <w:sz w:val="24"/>
          <w:szCs w:val="24"/>
          <w:lang w:eastAsia="pl-PL"/>
        </w:rPr>
        <w:t xml:space="preserve">, red. J. Jaskiernia, K. </w:t>
      </w:r>
      <w:proofErr w:type="spellStart"/>
      <w:r w:rsidRPr="00DB5655">
        <w:rPr>
          <w:rFonts w:ascii="Cambria" w:eastAsia="Times New Roman" w:hAnsi="Cambria"/>
          <w:bCs/>
          <w:sz w:val="24"/>
          <w:szCs w:val="24"/>
          <w:lang w:eastAsia="pl-PL"/>
        </w:rPr>
        <w:t>Spryszak</w:t>
      </w:r>
      <w:proofErr w:type="spellEnd"/>
      <w:r w:rsidRPr="00DB5655">
        <w:rPr>
          <w:rFonts w:ascii="Cambria" w:eastAsia="Times New Roman" w:hAnsi="Cambria"/>
          <w:bCs/>
          <w:sz w:val="24"/>
          <w:szCs w:val="24"/>
          <w:lang w:eastAsia="pl-PL"/>
        </w:rPr>
        <w:t>, Wydawnictwo Adam Marszałek, Kielce 2022 (monografia pokonferencyjna – planowany druk 12.2022)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</w:t>
      </w:r>
      <w:r w:rsidRPr="00DB5655">
        <w:rPr>
          <w:rFonts w:ascii="Cambria" w:eastAsia="Times New Roman" w:hAnsi="Cambria"/>
          <w:bCs/>
          <w:sz w:val="24"/>
          <w:szCs w:val="24"/>
          <w:lang w:eastAsia="pl-PL"/>
        </w:rPr>
        <w:t>];</w:t>
      </w:r>
    </w:p>
    <w:p w14:paraId="507BAF90" w14:textId="77777777" w:rsidR="008F1FFB" w:rsidRPr="00DB5655" w:rsidRDefault="008F1FFB" w:rsidP="00267F5D">
      <w:pPr>
        <w:numPr>
          <w:ilvl w:val="0"/>
          <w:numId w:val="27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</w:pPr>
      <w:proofErr w:type="spellStart"/>
      <w:r w:rsidRPr="00DB5655">
        <w:rPr>
          <w:rFonts w:ascii="Cambria" w:hAnsi="Cambria"/>
          <w:bCs/>
          <w:i/>
          <w:iCs/>
          <w:sz w:val="24"/>
          <w:szCs w:val="24"/>
        </w:rPr>
        <w:t>Finansowoprawne</w:t>
      </w:r>
      <w:proofErr w:type="spellEnd"/>
      <w:r w:rsidRPr="00DB5655">
        <w:rPr>
          <w:rFonts w:ascii="Cambria" w:hAnsi="Cambria"/>
          <w:bCs/>
          <w:i/>
          <w:iCs/>
          <w:sz w:val="24"/>
          <w:szCs w:val="24"/>
        </w:rPr>
        <w:t xml:space="preserve"> aspekty wsparcia uczelni publicznych przez jednostki samorządu terytorialnego po wstąpieniu Polski do Unii </w:t>
      </w:r>
      <w:r w:rsidRPr="00DB5655">
        <w:rPr>
          <w:rFonts w:ascii="Cambria" w:hAnsi="Cambria"/>
          <w:bCs/>
          <w:sz w:val="24"/>
          <w:szCs w:val="24"/>
        </w:rPr>
        <w:t xml:space="preserve">Europejskiej, [w:] </w:t>
      </w:r>
      <w:r w:rsidRPr="00DB5655">
        <w:rPr>
          <w:rFonts w:ascii="Cambria" w:hAnsi="Cambria"/>
          <w:bCs/>
          <w:i/>
          <w:iCs/>
          <w:sz w:val="24"/>
          <w:szCs w:val="24"/>
        </w:rPr>
        <w:t>Wspólnotowy wymiar samorządu terytorialnego – rzeczywistość a oczekiwania</w:t>
      </w:r>
      <w:r w:rsidRPr="00DB5655">
        <w:rPr>
          <w:rFonts w:ascii="Cambria" w:hAnsi="Cambria"/>
          <w:bCs/>
          <w:sz w:val="24"/>
          <w:szCs w:val="24"/>
        </w:rPr>
        <w:t>, red. M. Stec, K. Małysa – Sulińska, Wolters Kluwer S. A., Warszawa 2022, s. 127-142 [</w:t>
      </w:r>
      <w:r w:rsidRPr="00DB5655">
        <w:rPr>
          <w:rFonts w:ascii="Cambria" w:hAnsi="Cambria"/>
          <w:b/>
          <w:bCs/>
          <w:sz w:val="24"/>
          <w:szCs w:val="24"/>
        </w:rPr>
        <w:t>20 pkt];</w:t>
      </w:r>
      <w:r w:rsidRPr="00DB5655">
        <w:rPr>
          <w:rFonts w:ascii="Cambria" w:hAnsi="Cambria"/>
          <w:bCs/>
          <w:sz w:val="24"/>
          <w:szCs w:val="24"/>
        </w:rPr>
        <w:t xml:space="preserve">   </w:t>
      </w:r>
    </w:p>
    <w:p w14:paraId="340B06B3" w14:textId="77777777" w:rsidR="008F1FFB" w:rsidRPr="00DB5655" w:rsidRDefault="008F1FFB" w:rsidP="00267F5D">
      <w:pPr>
        <w:numPr>
          <w:ilvl w:val="0"/>
          <w:numId w:val="27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i/>
          <w:iCs/>
          <w:sz w:val="24"/>
          <w:szCs w:val="24"/>
          <w:lang w:eastAsia="pl-PL"/>
        </w:rPr>
      </w:pPr>
      <w:r w:rsidRPr="00DB5655">
        <w:rPr>
          <w:rFonts w:ascii="Cambria" w:hAnsi="Cambria"/>
          <w:i/>
          <w:iCs/>
          <w:sz w:val="24"/>
          <w:szCs w:val="24"/>
        </w:rPr>
        <w:t xml:space="preserve">Uczelnie publiczne jako jednostki systemu szkolnictwa wyższego i nauki. Kilka uwag prawnoorganizacyjnych w czasie pandemii wirusa SARS-CoV-2 </w:t>
      </w:r>
      <w:r w:rsidRPr="00DB5655">
        <w:rPr>
          <w:rFonts w:ascii="Cambria" w:hAnsi="Cambria"/>
          <w:sz w:val="24"/>
          <w:szCs w:val="24"/>
        </w:rPr>
        <w:t xml:space="preserve">(monografia pokonferencyjna Studenckie Koło Naukowe Prawników </w:t>
      </w:r>
      <w:proofErr w:type="spellStart"/>
      <w:r w:rsidRPr="00DB5655">
        <w:rPr>
          <w:rFonts w:ascii="Cambria" w:hAnsi="Cambria"/>
          <w:sz w:val="24"/>
          <w:szCs w:val="24"/>
        </w:rPr>
        <w:t>WPiA</w:t>
      </w:r>
      <w:proofErr w:type="spellEnd"/>
      <w:r w:rsidRPr="00DB5655">
        <w:rPr>
          <w:rFonts w:ascii="Cambria" w:hAnsi="Cambria"/>
          <w:sz w:val="24"/>
          <w:szCs w:val="24"/>
        </w:rPr>
        <w:t xml:space="preserve"> UMCS – planowany druk 10.2022)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20 pkt];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  </w:t>
      </w:r>
    </w:p>
    <w:p w14:paraId="12509C12" w14:textId="77777777" w:rsidR="008F1FFB" w:rsidRPr="00DB5655" w:rsidRDefault="008F1FFB" w:rsidP="00A1112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C53FB1A" w14:textId="77777777" w:rsidR="00A11121" w:rsidRPr="00DB5655" w:rsidRDefault="00A11121" w:rsidP="00A1112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4A93225" w14:textId="4A81DED0" w:rsidR="0018522F" w:rsidRPr="00DB5655" w:rsidRDefault="0018522F" w:rsidP="00267F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członkostwie w redakcjach naukowych monografii.</w:t>
      </w:r>
    </w:p>
    <w:p w14:paraId="734DBAD5" w14:textId="08058574" w:rsidR="008F1FFB" w:rsidRPr="00DB5655" w:rsidRDefault="008F1FFB" w:rsidP="008F1FFB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B3ADC66" w14:textId="77777777" w:rsidR="00A42180" w:rsidRPr="00DB5655" w:rsidRDefault="00A42180" w:rsidP="00267F5D">
      <w:pPr>
        <w:numPr>
          <w:ilvl w:val="0"/>
          <w:numId w:val="29"/>
        </w:numPr>
        <w:spacing w:before="100" w:beforeAutospacing="1" w:after="100" w:afterAutospacing="1" w:line="300" w:lineRule="atLeast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okres pomiędzy uzyskaniem stopnia  doktora a uzyskaniem stopnia doktora habilitowanego</w:t>
      </w:r>
    </w:p>
    <w:p w14:paraId="2C261CAF" w14:textId="77777777" w:rsidR="00A42180" w:rsidRPr="00DB5655" w:rsidRDefault="00A42180" w:rsidP="00267F5D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bookmarkStart w:id="9" w:name="_Hlk111885862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Bezpieczeństwo globalne w XXI wieku. Środowisko bezpieczeństwa dla Polski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Świstak, Wydawnictwo Naukowe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Łódź – Kielce 2021, ISBN: 978-83-66709-69-0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40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</w:p>
    <w:p w14:paraId="4D272111" w14:textId="77777777" w:rsidR="00A42180" w:rsidRPr="00DB5655" w:rsidRDefault="00A42180" w:rsidP="00267F5D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Ekonomia i zarządzanie we współczesnym świecie – wybrane problemy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red. M. Świstak, Kielce 2021, Laboratorium Wiedzy Artur Borcuch, ISBN: 978-83-956810-8-0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[10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 pkt];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  </w:t>
      </w:r>
    </w:p>
    <w:p w14:paraId="712C6B8E" w14:textId="77777777" w:rsidR="00A42180" w:rsidRPr="00DB5655" w:rsidRDefault="00A42180" w:rsidP="00267F5D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Globalizacja vs. Glokalizacja. Świat i Polska w czasach nowożytnych i najnowszych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red. M. Świstak, Wydawnictwo Naukowe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, Łódź - Kielce 2021, ISBN: 978-83-67074-30-8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40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  </w:t>
      </w:r>
    </w:p>
    <w:bookmarkEnd w:id="9"/>
    <w:p w14:paraId="56DD6138" w14:textId="77777777" w:rsidR="008F1FFB" w:rsidRPr="00DB5655" w:rsidRDefault="008F1FFB" w:rsidP="008F1FFB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ED25C16" w14:textId="4365AB3F" w:rsidR="0018522F" w:rsidRPr="00DB5655" w:rsidRDefault="0018522F" w:rsidP="00267F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Wykaz opublikowanych artykułów w czasopismach naukowy</w:t>
      </w:r>
      <w:r w:rsidR="003313D3" w:rsidRPr="00DB5655">
        <w:rPr>
          <w:rFonts w:ascii="Cambria" w:hAnsi="Cambria" w:cs="Times New Roman"/>
          <w:b/>
          <w:bCs/>
          <w:sz w:val="24"/>
          <w:szCs w:val="24"/>
        </w:rPr>
        <w:t>ch  (pozycj</w:t>
      </w:r>
      <w:r w:rsidR="00A42180" w:rsidRPr="00DB5655">
        <w:rPr>
          <w:rFonts w:ascii="Cambria" w:hAnsi="Cambria" w:cs="Times New Roman"/>
          <w:b/>
          <w:bCs/>
          <w:sz w:val="24"/>
          <w:szCs w:val="24"/>
        </w:rPr>
        <w:t>e</w:t>
      </w:r>
      <w:r w:rsidR="003313D3" w:rsidRPr="00DB5655">
        <w:rPr>
          <w:rFonts w:ascii="Cambria" w:hAnsi="Cambria" w:cs="Times New Roman"/>
          <w:b/>
          <w:bCs/>
          <w:sz w:val="24"/>
          <w:szCs w:val="24"/>
        </w:rPr>
        <w:t xml:space="preserve"> nie</w:t>
      </w:r>
      <w:r w:rsidRPr="00DB5655">
        <w:rPr>
          <w:rFonts w:ascii="Cambria" w:hAnsi="Cambria" w:cs="Times New Roman"/>
          <w:b/>
          <w:bCs/>
          <w:sz w:val="24"/>
          <w:szCs w:val="24"/>
        </w:rPr>
        <w:t>wymienion</w:t>
      </w:r>
      <w:r w:rsidR="00A42180" w:rsidRPr="00DB5655">
        <w:rPr>
          <w:rFonts w:ascii="Cambria" w:hAnsi="Cambria" w:cs="Times New Roman"/>
          <w:b/>
          <w:bCs/>
          <w:sz w:val="24"/>
          <w:szCs w:val="24"/>
        </w:rPr>
        <w:t>e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w pkt I.2).</w:t>
      </w:r>
    </w:p>
    <w:p w14:paraId="2E676502" w14:textId="4F9ABE64" w:rsidR="00A42180" w:rsidRPr="00DB5655" w:rsidRDefault="00A42180" w:rsidP="00A42180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7FA8A65" w14:textId="77777777" w:rsidR="00A42180" w:rsidRPr="00DB5655" w:rsidRDefault="00A42180" w:rsidP="00267F5D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okres pomiędzy uzyskaniem stopnia  doktora a uzyskaniem stopnia doktora habilitowanego</w:t>
      </w:r>
    </w:p>
    <w:p w14:paraId="119C27C0" w14:textId="77777777" w:rsidR="00A42180" w:rsidRPr="00DB5655" w:rsidRDefault="00A42180" w:rsidP="00A42180">
      <w:pPr>
        <w:spacing w:after="0" w:line="240" w:lineRule="auto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2EADA92C" w14:textId="77777777" w:rsidR="00A42180" w:rsidRPr="00DB5655" w:rsidRDefault="00A42180" w:rsidP="00A42180">
      <w:pPr>
        <w:spacing w:after="0" w:line="240" w:lineRule="auto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5D82005B" w14:textId="0AE8D078" w:rsidR="00A42180" w:rsidRPr="00DB5655" w:rsidRDefault="00A42180" w:rsidP="00267F5D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Property Tax Exemptions for Polish Higher Education Institutions. Problems and Dilemmas 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(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współautor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: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Smoleń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), „Lex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Localis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– Journal of Local Self – Government” 2021, </w:t>
      </w:r>
      <w:r w:rsidRPr="00DB5655">
        <w:rPr>
          <w:rFonts w:ascii="Cambria" w:hAnsi="Cambria"/>
          <w:sz w:val="24"/>
          <w:szCs w:val="24"/>
          <w:lang w:val="en-GB"/>
        </w:rPr>
        <w:t xml:space="preserve">Vol. 19, Nr 2, s. 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377-395, https://doi.org/10.4335/19.2.377-395(2021)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100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 (IF=0,660)</w:t>
      </w:r>
      <w:r w:rsidRPr="00DB5655">
        <w:rPr>
          <w:rFonts w:ascii="Cambria" w:eastAsia="Times New Roman" w:hAnsi="Cambria"/>
          <w:b/>
          <w:lang w:val="en-GB" w:eastAsia="pl-PL"/>
        </w:rPr>
        <w:t>]</w:t>
      </w:r>
      <w:r w:rsidR="00494FE1" w:rsidRPr="00DB5655">
        <w:rPr>
          <w:rFonts w:ascii="Cambria" w:eastAsia="Times New Roman" w:hAnsi="Cambria"/>
          <w:b/>
          <w:lang w:val="en-GB" w:eastAsia="pl-PL"/>
        </w:rPr>
        <w:t>;</w:t>
      </w:r>
      <w:r w:rsidRPr="00DB5655">
        <w:rPr>
          <w:rFonts w:ascii="Cambria" w:eastAsia="Times New Roman" w:hAnsi="Cambria"/>
          <w:b/>
          <w:lang w:val="en-GB" w:eastAsia="pl-PL"/>
        </w:rPr>
        <w:t xml:space="preserve"> </w:t>
      </w:r>
    </w:p>
    <w:p w14:paraId="45D69D32" w14:textId="20923C99" w:rsidR="00A42180" w:rsidRPr="00DB5655" w:rsidRDefault="00A42180" w:rsidP="00267F5D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Relation de travail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académique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.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Discours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 sur les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ralations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 entre les branches du droit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Biuletyn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Stowarzyszenia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Absolwentów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i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Przyjaciół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Wydziału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Prawa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Katolickiego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Uniwersytetu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Lubelskiego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” 2022, vol.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XVII, nr 19 (1), s. 291-313, https://doi.org/10.32084/bsawp.4411 [7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0 pkt]</w:t>
      </w:r>
      <w:r w:rsidR="00494FE1" w:rsidRPr="00DB5655">
        <w:rPr>
          <w:rFonts w:ascii="Cambria" w:eastAsia="Times New Roman" w:hAnsi="Cambria"/>
          <w:b/>
          <w:sz w:val="24"/>
          <w:szCs w:val="24"/>
          <w:lang w:eastAsia="pl-PL"/>
        </w:rPr>
        <w:t>;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</w:p>
    <w:p w14:paraId="55596E1D" w14:textId="4F9E4737" w:rsidR="00A42180" w:rsidRPr="00DB5655" w:rsidRDefault="00A42180" w:rsidP="00267F5D">
      <w:pPr>
        <w:numPr>
          <w:ilvl w:val="0"/>
          <w:numId w:val="31"/>
        </w:numPr>
        <w:spacing w:after="120" w:line="23" w:lineRule="atLeast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The Problem of the Tax-Legal Unification of the Effects of Employee’s Creative Activity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współautor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: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Smoleń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),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Teka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Komisji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Prawniczej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PAN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Oddział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w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Lublinie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” 2022, vol. XV, nr 1, s. 297–311, https://doi.org/10.32084/tkp.4473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100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]</w:t>
      </w:r>
      <w:r w:rsidR="00494FE1"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;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 </w:t>
      </w:r>
    </w:p>
    <w:p w14:paraId="62E23E67" w14:textId="65609D6B" w:rsidR="00A42180" w:rsidRPr="00DB5655" w:rsidRDefault="00A42180" w:rsidP="00267F5D">
      <w:pPr>
        <w:numPr>
          <w:ilvl w:val="0"/>
          <w:numId w:val="31"/>
        </w:numPr>
        <w:spacing w:after="120" w:line="23" w:lineRule="atLeast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Taxation of Academic Teachers’ Royalties. Controversies in the context of the general interpretation by the Minister of Finance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współautor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: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Smoleń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), „Review of European and Comparative Law” 2022, vol. 48, nr 1, s. 235-253, https://doi.org/10.31743/recl.12476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49,49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]; 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 </w:t>
      </w:r>
    </w:p>
    <w:p w14:paraId="1C80D687" w14:textId="3BD52FE8" w:rsidR="00A42180" w:rsidRPr="00DB5655" w:rsidRDefault="00A42180" w:rsidP="00267F5D">
      <w:pPr>
        <w:numPr>
          <w:ilvl w:val="0"/>
          <w:numId w:val="31"/>
        </w:numPr>
        <w:spacing w:after="12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hAnsi="Cambria"/>
          <w:bCs/>
          <w:i/>
          <w:iCs/>
          <w:sz w:val="24"/>
          <w:szCs w:val="24"/>
        </w:rPr>
        <w:t xml:space="preserve">Dokumentacja wyników działalności twórczej pracownika akademickiego – aspekty podatkowe. Glosa częściowo krytyczna do wyroku Naczelnego Sądu Administracyjnego z dnia 28 maja 2021 r, II FSK 3717/18, LEX nr 3206229 </w:t>
      </w:r>
      <w:r w:rsidRPr="00DB5655">
        <w:rPr>
          <w:rFonts w:ascii="Cambria" w:hAnsi="Cambria"/>
          <w:bCs/>
          <w:sz w:val="24"/>
          <w:szCs w:val="24"/>
        </w:rPr>
        <w:t>(współautor: P. Smoleń</w:t>
      </w:r>
      <w:r w:rsidR="00494FE1" w:rsidRPr="00DB5655">
        <w:rPr>
          <w:rFonts w:ascii="Cambria" w:hAnsi="Cambria"/>
          <w:bCs/>
          <w:sz w:val="24"/>
          <w:szCs w:val="24"/>
        </w:rPr>
        <w:t xml:space="preserve">, 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½ wkładu autorskiego</w:t>
      </w:r>
      <w:r w:rsidRPr="00DB5655">
        <w:rPr>
          <w:rFonts w:ascii="Cambria" w:hAnsi="Cambria"/>
          <w:bCs/>
          <w:sz w:val="24"/>
          <w:szCs w:val="24"/>
        </w:rPr>
        <w:t>), „Przegląd Ustawodawstwa Gospodarczego” 2022, nr 7, s. 60-67, DOI: 10.33226/0137-5490.2022.7.7 [</w:t>
      </w:r>
      <w:r w:rsidRPr="00DB5655">
        <w:rPr>
          <w:rFonts w:ascii="Cambria" w:hAnsi="Cambria"/>
          <w:b/>
          <w:bCs/>
          <w:sz w:val="24"/>
          <w:szCs w:val="24"/>
        </w:rPr>
        <w:t>100 pkt];</w:t>
      </w:r>
    </w:p>
    <w:p w14:paraId="15B2BC1B" w14:textId="77777777" w:rsidR="00A42180" w:rsidRPr="00DB5655" w:rsidRDefault="00A42180" w:rsidP="00267F5D">
      <w:pPr>
        <w:numPr>
          <w:ilvl w:val="0"/>
          <w:numId w:val="31"/>
        </w:numPr>
        <w:spacing w:after="120" w:line="23" w:lineRule="atLeast"/>
        <w:jc w:val="both"/>
        <w:rPr>
          <w:rFonts w:ascii="Cambria" w:eastAsia="Times New Roman" w:hAnsi="Cambria"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Nieprzydatność aplikanta radcowskiego do wykonywania zawodu radcy prawnego jako przesłanka skreślenia z listy aplikantów. Glosa częściowo krytyczna do wyroku Naczelnego Sądu Administracyjnego z 16 października 2018 r., II GSK 2949/16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„Radca Prawny. Zeszyty Naukowe” 2021, Nr 4 (29), s. 149-162, https://doi.org/10.4467/23921943RP.21.038.15415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40 pkt]; </w:t>
      </w:r>
    </w:p>
    <w:p w14:paraId="04E72118" w14:textId="1BBFD3E0" w:rsidR="00A42180" w:rsidRPr="00DB5655" w:rsidRDefault="00A42180" w:rsidP="00267F5D">
      <w:pPr>
        <w:numPr>
          <w:ilvl w:val="0"/>
          <w:numId w:val="31"/>
        </w:numPr>
        <w:spacing w:after="120" w:line="23" w:lineRule="atLeast"/>
        <w:jc w:val="both"/>
        <w:rPr>
          <w:rFonts w:ascii="Cambria" w:eastAsia="Times New Roman" w:hAnsi="Cambria"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Opodatkowanie wyrobisk górniczych. Niekończące się kontrowersje?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Nieruchomości@Kwartalnik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Ministerstwa Sprawiedliwości”</w:t>
      </w: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2021, Nr 5, s. 173-184, DOI: 10.5604/01.3001.0015.5830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100 pkt]; </w:t>
      </w:r>
    </w:p>
    <w:p w14:paraId="31ED3B8F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B5655">
        <w:rPr>
          <w:rFonts w:ascii="Cambria" w:hAnsi="Cambria"/>
          <w:i/>
          <w:iCs/>
          <w:sz w:val="24"/>
          <w:szCs w:val="24"/>
        </w:rPr>
        <w:t>Usługa pobrania i przechowywania komórek macierzystych a zwolnienie z VAT – glosa do wyroku Naczelnego Sądu Administracyjnego z dnia 15 marca 2018 roku, I FSK 750/16</w:t>
      </w:r>
      <w:r w:rsidRPr="00DB5655">
        <w:rPr>
          <w:rFonts w:ascii="Cambria" w:hAnsi="Cambria"/>
          <w:sz w:val="24"/>
          <w:szCs w:val="24"/>
        </w:rPr>
        <w:t xml:space="preserve">,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“Acta Iuris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Stetinensis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” 2021, nr 3 (vol. 35), 137–149, DOI: 10.18276/ais.2021.35-09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40 pkt]; </w:t>
      </w:r>
    </w:p>
    <w:p w14:paraId="7512AC5F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Czynności pracowników artystycznych a preferencyjne koszty uzyskania przychodu. Glosa aprobująca do wyroku Naczelnego Sądu Administracyjnego z 14 marca 2019 r., II FSK 673/17, LEX nr 2665530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Annales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Universitatis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Mariae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Curie – Skłodowska Lublin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- Polonia,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Sectio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G” 2021, vol. LXVIII, nr 2, s. 229-240, DOI:10.17951/g.2021.68.2.229-240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20 pkt]; </w:t>
      </w:r>
    </w:p>
    <w:p w14:paraId="686BA707" w14:textId="2389469C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Security of public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funding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and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transformation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of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contemporary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European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universities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„Teka Komisji Prawniczej PAN Oddział w Lublinie” 2021, Vol. XIV, nr 1, s. 397-411, https://doi.org/10.32084/tekapr.2021.14.1-33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100 pkt]; </w:t>
      </w:r>
    </w:p>
    <w:p w14:paraId="04F3B4C1" w14:textId="2CD3E57A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Przekazanie przez uczelnię nieruchomości w posiadanie zależne a stosowanie zwolnienia podatkowego. Glosa częściowo aprobująca do wyroku Wojewódzkiego Sądu Administracyjnego w Gorzowie Wielkopolskim z dnia 20 listopada 2019 r., I SA/Go 668/19, LEX nr 2749256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„Studia Prawnicze KUL” 2021, Nr 1(85), s. 307-320, DOI: https://doi.org/10.31743/sp.11152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49,49 pkt]; </w:t>
      </w:r>
    </w:p>
    <w:p w14:paraId="1469F13C" w14:textId="38DE85D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The Idea of Universitas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Studiorum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 xml:space="preserve"> in View of the Principle Guidelines of the Act 2.0. Some Reflections on the Mission of the Contemporary University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współautor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: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Smoleń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),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Roczniki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Humanistyczne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” 2021, Vol. 69, Nr 2, s. 213-242, DOI: https://doi.org/10.18290/rh21692-9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100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]; </w:t>
      </w:r>
    </w:p>
    <w:p w14:paraId="3F584936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Glosa aprobująca do wyroku Naczelnego Sądu Administracyjnego z dnia 10 stycznia 2020 r., sygn. akt: II FSK 532/18, LEX nr 2777589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„Studia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Iuridica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Lubliniensa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” 2021, Vol. 30, Nr 1, s. 429-440, DOI: http://dx.doi.org/10.17951/sil.2021.30.1.429-440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100 pkt];</w:t>
      </w:r>
    </w:p>
    <w:p w14:paraId="38FD8239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Financial-Law Problems in Providing Free-of-Charge Legal Aid in Poland. Legal Comparative Aspects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, „Review of European and Comparative Law” 2021, Nr 44(1), s. 103-126, https://doi.org/10.31743/recl.11495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70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]; </w:t>
      </w:r>
    </w:p>
    <w:p w14:paraId="707983DE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Remote working and teleworking. Some points of reflection in the context of the current coronavirus SARS-CoV-2 pandemic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„Acta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Iuris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Stetinensis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” 2020, Nr 4(32), s. 117-128, DOI: 10.18276/ais.2020.32-08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40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];</w:t>
      </w:r>
    </w:p>
    <w:p w14:paraId="00C4E093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Aspekty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podatkowoprawne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świadczenia nieodpłatnej pomocy prawnej przez radcę prawnego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„Teka Komisji Prawniczej PAN Oddział w Lublinie” 2020, Vol. XIII, Nr 2, s. 493-504, https://doi.org/10.32084/tekapr.2020.13.2-38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100 pkt];</w:t>
      </w:r>
    </w:p>
    <w:p w14:paraId="1BE823DF" w14:textId="3EFE65BD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Praktyka opodatkowania wyrobisk górniczych po wyroku Trybunału Konstytucyjnego z dnia 13 września 2011 r. (P 33/09)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„Roczniki Nauk Prawnych” 2019, tom XXIX, nr 3, DOI: http://dx.doi.org/10.18290/rnp.2019.29.3-7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49,49 pkt]; </w:t>
      </w:r>
    </w:p>
    <w:p w14:paraId="33B4EBE5" w14:textId="4E2F1B9F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Kontrowersje wokół statusu prawnego i finansowania działalności Katolickiego Uniwersytetu Lubelskiego Jana Pawła II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„Teka Komisji Prawniczej PAN Oddział w Lublinie” 2019, Tom XII, Nr 1, s. 283-299, https://doi.org/10.32084/tekapr.2019.12.1-21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100 pkt];</w:t>
      </w:r>
    </w:p>
    <w:p w14:paraId="3ECA72EA" w14:textId="3CE378FF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Ochrona prawna interesów klienta radcy prawnego w świetle praktyki przeprowadzania przesłuchań przez konsula – wybrana problematyka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(współautor: N.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lastRenderedPageBreak/>
        <w:t>Karpiuk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„Studia Prawnicze i Administracyjne” 2018,  Nr 24 (2), s. 17-24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3,5 pkt];</w:t>
      </w:r>
    </w:p>
    <w:p w14:paraId="77A75E79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Prawne uwarunkowania wykonywania zawodu przez radcę prawnego w kancelarii radcy prawnego - wybrane zagadnienia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, „Studia i Materiały Miscellanea 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Oeconomicae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>” 2018, Nr 3, Tom II, red. R. Frey, s. 311-322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9 pkt];</w:t>
      </w:r>
    </w:p>
    <w:p w14:paraId="6AE039D9" w14:textId="77777777" w:rsidR="00A42180" w:rsidRPr="00DB5655" w:rsidRDefault="00A42180" w:rsidP="00267F5D">
      <w:pPr>
        <w:numPr>
          <w:ilvl w:val="0"/>
          <w:numId w:val="31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The European Convention on Human Rights - vivid and powerful legal instrument?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, 10.12.2020, https://aea-eal.eu/publications/#The_European_Convention_on_Human_Rights_%E2%80%93_vivid_and_powerful_legal_instrument [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dostęp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: 06.03.2022] [</w:t>
      </w:r>
      <w:proofErr w:type="spellStart"/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>niepunktowany</w:t>
      </w:r>
      <w:proofErr w:type="spellEnd"/>
      <w:r w:rsidRPr="00DB5655">
        <w:rPr>
          <w:rFonts w:ascii="Cambria" w:eastAsia="Times New Roman" w:hAnsi="Cambria"/>
          <w:b/>
          <w:bCs/>
          <w:sz w:val="24"/>
          <w:szCs w:val="24"/>
          <w:lang w:val="en-GB" w:eastAsia="pl-PL"/>
        </w:rPr>
        <w:t>];</w:t>
      </w:r>
    </w:p>
    <w:p w14:paraId="37181745" w14:textId="77777777" w:rsidR="00A42180" w:rsidRPr="00DB5655" w:rsidRDefault="00A42180" w:rsidP="00A42180">
      <w:pPr>
        <w:spacing w:after="120" w:line="276" w:lineRule="auto"/>
        <w:ind w:left="360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</w:p>
    <w:p w14:paraId="32417906" w14:textId="77777777" w:rsidR="00A42180" w:rsidRPr="00DB5655" w:rsidRDefault="00A42180" w:rsidP="00267F5D">
      <w:pPr>
        <w:numPr>
          <w:ilvl w:val="0"/>
          <w:numId w:val="30"/>
        </w:numPr>
        <w:spacing w:after="120" w:line="276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okres do uzyskania stopnia doktora </w:t>
      </w:r>
    </w:p>
    <w:p w14:paraId="14CCB58C" w14:textId="77777777" w:rsidR="00A42180" w:rsidRPr="00DB5655" w:rsidRDefault="00A42180" w:rsidP="00A42180">
      <w:pPr>
        <w:spacing w:after="120" w:line="276" w:lineRule="auto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0C5D7196" w14:textId="418F66A3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Sądownictwo obywatelskie w Królestwie Polskim w 1915 r.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(współautor A. Bereza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„Kwartalnik Krajowej Rady Sądownictwa” 2016, Nr 2, s. 25-33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5 pkt];</w:t>
      </w:r>
    </w:p>
    <w:p w14:paraId="77DB4408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Kontrola legalności uchwał organów samorządu zawodowego radców prawnych w świetle kompetencji nadzorczych Ministra Sprawiedliwości - wybrane zagadnienia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„Radca Prawny. Zeszyty naukowe ” 2014, nr 1, s. 95-114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niepunktowany];</w:t>
      </w:r>
    </w:p>
    <w:p w14:paraId="31CDDE1E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Zmiany w ustawodawstwie z zakresu prawa medycznego – wybrana problematyka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„Prawnik. Czasopismo Okręgowej Izby Radców Prawnych w Lublinie” 2012, nr 2/27, s. 32 – 41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niepunktowany];</w:t>
      </w:r>
    </w:p>
    <w:p w14:paraId="41CEFE70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Opcje walutowe – szansa na zysk czy zdradliwa spekulacja?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„Studenckie Zeszyty Naukowe” 2010, Nr 20, s. 75 – 116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6 pkt]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;</w:t>
      </w:r>
    </w:p>
    <w:p w14:paraId="3D03EADA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Poszanowanie godności pracownika w świetle nauczania Jana Pawła II o pracy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„Studenckie Zeszyty Naukowe” 2008, Nr 17, s. 80 – 88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niepunktowany];</w:t>
      </w:r>
    </w:p>
    <w:p w14:paraId="5A5570B4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Postępowanie odrębne w sprawach z zakresu prawa pracy</w:t>
      </w:r>
      <w:r w:rsidRPr="00DB5655">
        <w:rPr>
          <w:rFonts w:ascii="Cambria" w:eastAsia="Times New Roman" w:hAnsi="Cambria"/>
          <w:iCs/>
          <w:sz w:val="24"/>
          <w:szCs w:val="24"/>
          <w:lang w:eastAsia="pl-PL"/>
        </w:rPr>
        <w:t>, „Studenckie Zeszyty Naukowe” 2008, Nr 17, s. 153-164</w:t>
      </w:r>
      <w:r w:rsidRPr="00DB5655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[niepunktowany]</w:t>
      </w:r>
      <w:r w:rsidRPr="00DB5655">
        <w:rPr>
          <w:rFonts w:ascii="Cambria" w:eastAsia="Times New Roman" w:hAnsi="Cambria"/>
          <w:iCs/>
          <w:sz w:val="24"/>
          <w:szCs w:val="24"/>
          <w:lang w:eastAsia="pl-PL"/>
        </w:rPr>
        <w:t xml:space="preserve">; </w:t>
      </w:r>
    </w:p>
    <w:p w14:paraId="1AD19C7C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Ochrona mniejszości narodowych w dwustronnych umowach międzynarodowych zawartych przez Polskę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„Studenckie Zeszyty Naukowe” 2006, Nr 12, s. 47 – 64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3 pkt]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; </w:t>
      </w:r>
    </w:p>
    <w:p w14:paraId="766CF485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Gwarancje stron w postępowaniu prywatnoskargowym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„Studenckie Zeszyty Naukowe” 2006, Nr 14, s. 7 – 20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3 pkt]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;</w:t>
      </w:r>
    </w:p>
    <w:p w14:paraId="4CED8A5A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Ochrona porządku i spokoju publicznego w prawie wykroczeń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„Studenckie Zeszyty Naukowe” 2006, Nr 14, s. 129 – 137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3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</w:p>
    <w:p w14:paraId="4FE1783C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sz w:val="24"/>
          <w:szCs w:val="24"/>
          <w:lang w:eastAsia="pl-PL"/>
        </w:rPr>
        <w:t>Ustrój wspólności majątkowej małżonków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, „Studenckie Zeszyty Naukowe” 2005, Nr 11, s. 37 – 49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3 pkt];</w:t>
      </w:r>
    </w:p>
    <w:p w14:paraId="17CE71F6" w14:textId="77777777" w:rsidR="00A42180" w:rsidRPr="00DB5655" w:rsidRDefault="00A42180" w:rsidP="00A42180">
      <w:pPr>
        <w:spacing w:after="120" w:line="276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</w:pPr>
    </w:p>
    <w:p w14:paraId="65F6ADE0" w14:textId="4B17F536" w:rsidR="00A42180" w:rsidRPr="00DB5655" w:rsidRDefault="00A42180" w:rsidP="00267F5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publikacje oddane do druku</w:t>
      </w:r>
    </w:p>
    <w:p w14:paraId="7126E3C5" w14:textId="77777777" w:rsidR="0042035A" w:rsidRPr="00DB5655" w:rsidRDefault="0042035A" w:rsidP="0042035A">
      <w:pPr>
        <w:pStyle w:val="Akapitzlist"/>
        <w:spacing w:after="120" w:line="276" w:lineRule="auto"/>
        <w:ind w:left="360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43795D77" w14:textId="704F45A8" w:rsidR="00A42180" w:rsidRPr="00DB5655" w:rsidRDefault="00A42180" w:rsidP="00267F5D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val="en-GB"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val="en-GB" w:eastAsia="pl-PL"/>
        </w:rPr>
        <w:t>Evolution of modern standards of academic freedoms in Poland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współautor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: P.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Smoleń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, 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),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Roczniki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Humanistyczne</w:t>
      </w:r>
      <w:proofErr w:type="spellEnd"/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” 2024, nr 1 [</w:t>
      </w:r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 xml:space="preserve">100 </w:t>
      </w:r>
      <w:proofErr w:type="spellStart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pkt</w:t>
      </w:r>
      <w:proofErr w:type="spellEnd"/>
      <w:r w:rsidRPr="00DB5655">
        <w:rPr>
          <w:rFonts w:ascii="Cambria" w:eastAsia="Times New Roman" w:hAnsi="Cambria"/>
          <w:b/>
          <w:sz w:val="24"/>
          <w:szCs w:val="24"/>
          <w:lang w:val="en-GB" w:eastAsia="pl-PL"/>
        </w:rPr>
        <w:t>];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 </w:t>
      </w:r>
    </w:p>
    <w:p w14:paraId="22037812" w14:textId="09B846C9" w:rsidR="00A42180" w:rsidRPr="00DB5655" w:rsidRDefault="00A42180" w:rsidP="00267F5D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Zwolnienie stypendiów z PIT a warunek ich zatwierdzenia przez ministra właściwego do spraw szkolnictwa wyższego i nauki. Glosa krytyczna do wyroku NSA z dnia 4 listopada 2020 r., II FSK 1774/18, LEX nr 3079981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„Krytyka Prawa. Studia niezależne nad prawem” 2022, nr 3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49,49 pkt];</w:t>
      </w:r>
    </w:p>
    <w:p w14:paraId="7A221C35" w14:textId="480EE340" w:rsidR="00A42180" w:rsidRPr="00DB5655" w:rsidRDefault="00A42180" w:rsidP="00267F5D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val="en-GB" w:eastAsia="pl-PL"/>
        </w:rPr>
      </w:pPr>
      <w:r w:rsidRPr="00DB5655">
        <w:rPr>
          <w:rFonts w:ascii="Cambria" w:hAnsi="Cambria"/>
          <w:bCs/>
          <w:i/>
          <w:iCs/>
          <w:sz w:val="24"/>
          <w:szCs w:val="24"/>
          <w:lang w:val="en-GB"/>
        </w:rPr>
        <w:t>Academic Researcher’ Work and the Confusion of Public Authorities. A bleak outlook for the consequences of the higher education reform in Poland - comparative approach</w:t>
      </w:r>
      <w:r w:rsidRPr="00DB5655">
        <w:rPr>
          <w:rFonts w:ascii="Cambria" w:hAnsi="Cambria"/>
          <w:bCs/>
          <w:sz w:val="24"/>
          <w:szCs w:val="24"/>
          <w:lang w:val="en-GB"/>
        </w:rPr>
        <w:t xml:space="preserve"> (</w:t>
      </w:r>
      <w:proofErr w:type="spellStart"/>
      <w:r w:rsidRPr="00DB5655">
        <w:rPr>
          <w:rFonts w:ascii="Cambria" w:hAnsi="Cambria"/>
          <w:bCs/>
          <w:sz w:val="24"/>
          <w:szCs w:val="24"/>
          <w:lang w:val="en-GB"/>
        </w:rPr>
        <w:t>współautor</w:t>
      </w:r>
      <w:proofErr w:type="spellEnd"/>
      <w:r w:rsidRPr="00DB5655">
        <w:rPr>
          <w:rFonts w:ascii="Cambria" w:hAnsi="Cambria"/>
          <w:bCs/>
          <w:sz w:val="24"/>
          <w:szCs w:val="24"/>
          <w:lang w:val="en-GB"/>
        </w:rPr>
        <w:t xml:space="preserve">: P. </w:t>
      </w:r>
      <w:proofErr w:type="spellStart"/>
      <w:r w:rsidRPr="00DB5655">
        <w:rPr>
          <w:rFonts w:ascii="Cambria" w:hAnsi="Cambria"/>
          <w:bCs/>
          <w:sz w:val="24"/>
          <w:szCs w:val="24"/>
          <w:lang w:val="en-GB"/>
        </w:rPr>
        <w:t>Smoleń</w:t>
      </w:r>
      <w:proofErr w:type="spellEnd"/>
      <w:r w:rsidR="00494FE1" w:rsidRPr="00DB5655">
        <w:rPr>
          <w:rFonts w:ascii="Cambria" w:hAnsi="Cambria"/>
          <w:bCs/>
          <w:sz w:val="24"/>
          <w:szCs w:val="24"/>
          <w:lang w:val="en-GB"/>
        </w:rPr>
        <w:t xml:space="preserve">, </w:t>
      </w:r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½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wkładu</w:t>
      </w:r>
      <w:proofErr w:type="spellEnd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 xml:space="preserve"> </w:t>
      </w:r>
      <w:proofErr w:type="spellStart"/>
      <w:r w:rsidR="00494FE1" w:rsidRPr="00DB5655">
        <w:rPr>
          <w:rFonts w:ascii="Cambria" w:eastAsia="Times New Roman" w:hAnsi="Cambria"/>
          <w:sz w:val="24"/>
          <w:szCs w:val="24"/>
          <w:lang w:val="en-GB" w:eastAsia="pl-PL"/>
        </w:rPr>
        <w:t>autorskiego</w:t>
      </w:r>
      <w:proofErr w:type="spellEnd"/>
      <w:r w:rsidRPr="00DB5655">
        <w:rPr>
          <w:rFonts w:ascii="Cambria" w:hAnsi="Cambria"/>
          <w:bCs/>
          <w:sz w:val="24"/>
          <w:szCs w:val="24"/>
          <w:lang w:val="en-GB"/>
        </w:rPr>
        <w:t xml:space="preserve">), </w:t>
      </w:r>
      <w:r w:rsidRPr="00DB5655">
        <w:rPr>
          <w:rFonts w:ascii="Cambria" w:eastAsia="Times New Roman" w:hAnsi="Cambria"/>
          <w:sz w:val="24"/>
          <w:szCs w:val="24"/>
          <w:lang w:val="en-GB" w:eastAsia="pl-PL"/>
        </w:rPr>
        <w:t>„</w:t>
      </w:r>
      <w:proofErr w:type="spellStart"/>
      <w:r w:rsidRPr="00DB5655">
        <w:rPr>
          <w:rFonts w:ascii="Cambria" w:hAnsi="Cambria"/>
          <w:bCs/>
          <w:sz w:val="24"/>
          <w:szCs w:val="24"/>
          <w:lang w:val="en-GB"/>
        </w:rPr>
        <w:t>Brics</w:t>
      </w:r>
      <w:proofErr w:type="spellEnd"/>
      <w:r w:rsidRPr="00DB5655">
        <w:rPr>
          <w:rFonts w:ascii="Cambria" w:hAnsi="Cambria"/>
          <w:bCs/>
          <w:sz w:val="24"/>
          <w:szCs w:val="24"/>
          <w:lang w:val="en-GB"/>
        </w:rPr>
        <w:t xml:space="preserve"> Law Journal” 2022, nr 4 [</w:t>
      </w:r>
      <w:r w:rsidRPr="00DB5655">
        <w:rPr>
          <w:rFonts w:ascii="Cambria" w:hAnsi="Cambria"/>
          <w:b/>
          <w:bCs/>
          <w:sz w:val="24"/>
          <w:szCs w:val="24"/>
          <w:lang w:val="en-GB"/>
        </w:rPr>
        <w:t xml:space="preserve">100 </w:t>
      </w:r>
      <w:proofErr w:type="spellStart"/>
      <w:r w:rsidRPr="00DB5655">
        <w:rPr>
          <w:rFonts w:ascii="Cambria" w:hAnsi="Cambria"/>
          <w:b/>
          <w:bCs/>
          <w:sz w:val="24"/>
          <w:szCs w:val="24"/>
          <w:lang w:val="en-GB"/>
        </w:rPr>
        <w:t>pkt</w:t>
      </w:r>
      <w:proofErr w:type="spellEnd"/>
      <w:r w:rsidRPr="00DB5655">
        <w:rPr>
          <w:rFonts w:ascii="Cambria" w:hAnsi="Cambria"/>
          <w:b/>
          <w:bCs/>
          <w:sz w:val="24"/>
          <w:szCs w:val="24"/>
          <w:lang w:val="en-GB"/>
        </w:rPr>
        <w:t>];</w:t>
      </w:r>
      <w:r w:rsidRPr="00DB5655">
        <w:rPr>
          <w:rFonts w:ascii="Cambria" w:hAnsi="Cambria"/>
          <w:bCs/>
          <w:sz w:val="24"/>
          <w:szCs w:val="24"/>
          <w:lang w:val="en-GB"/>
        </w:rPr>
        <w:t xml:space="preserve">      </w:t>
      </w:r>
    </w:p>
    <w:p w14:paraId="09A11D03" w14:textId="77777777" w:rsidR="00A42180" w:rsidRPr="00DB5655" w:rsidRDefault="00A42180" w:rsidP="00267F5D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Problematyka artystycznego wykonania utworu przez muzyka klasycznego w kontekście preferencyjnych regulacji w PIT. Wybrane zagadnienia </w:t>
      </w:r>
      <w:proofErr w:type="spellStart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prawnoautorskie</w:t>
      </w:r>
      <w:proofErr w:type="spellEnd"/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 xml:space="preserve"> i podatkowe, 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„Studia Administracyjne” 2022, nr 1, s. 5-16, DOI: 10.18276/sa.2022.15-01 [</w:t>
      </w:r>
      <w:r w:rsidRPr="00DB5655">
        <w:rPr>
          <w:rFonts w:ascii="Cambria" w:eastAsia="Times New Roman" w:hAnsi="Cambria"/>
          <w:b/>
          <w:bCs/>
          <w:sz w:val="24"/>
          <w:szCs w:val="24"/>
          <w:lang w:eastAsia="pl-PL"/>
        </w:rPr>
        <w:t>20 pkt]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; </w:t>
      </w:r>
    </w:p>
    <w:p w14:paraId="04E2A408" w14:textId="6289DC46" w:rsidR="00A42180" w:rsidRDefault="00A42180" w:rsidP="00267F5D">
      <w:pPr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DB5655">
        <w:rPr>
          <w:rFonts w:ascii="Cambria" w:eastAsia="Times New Roman" w:hAnsi="Cambria"/>
          <w:i/>
          <w:iCs/>
          <w:sz w:val="24"/>
          <w:szCs w:val="24"/>
          <w:lang w:eastAsia="pl-PL"/>
        </w:rPr>
        <w:t>Wyłączenie z opodatkowania czynności cywilnoprawnych dotyczących nieruchomości w sferze nauki i szkolnictwa wyższego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(współautor: P. Smoleń</w:t>
      </w:r>
      <w:r w:rsidR="00494FE1" w:rsidRPr="00DB5655">
        <w:rPr>
          <w:rFonts w:ascii="Cambria" w:eastAsia="Times New Roman" w:hAnsi="Cambria"/>
          <w:sz w:val="24"/>
          <w:szCs w:val="24"/>
          <w:lang w:eastAsia="pl-PL"/>
        </w:rPr>
        <w:t>, ½ wkładu autorskiego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>), „</w:t>
      </w:r>
      <w:proofErr w:type="spellStart"/>
      <w:r w:rsidRPr="00DB5655">
        <w:rPr>
          <w:rFonts w:ascii="Cambria" w:eastAsia="Times New Roman" w:hAnsi="Cambria"/>
          <w:sz w:val="24"/>
          <w:szCs w:val="24"/>
          <w:lang w:eastAsia="pl-PL"/>
        </w:rPr>
        <w:t>Nieruchomości@Kwartalnik</w:t>
      </w:r>
      <w:proofErr w:type="spellEnd"/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Ministerstwa Sprawiedliwości” [</w:t>
      </w:r>
      <w:r w:rsidRPr="00DB5655">
        <w:rPr>
          <w:rFonts w:ascii="Cambria" w:eastAsia="Times New Roman" w:hAnsi="Cambria"/>
          <w:b/>
          <w:sz w:val="24"/>
          <w:szCs w:val="24"/>
          <w:lang w:eastAsia="pl-PL"/>
        </w:rPr>
        <w:t>100 pkt];</w:t>
      </w:r>
      <w:r w:rsidRPr="00DB565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</w:p>
    <w:p w14:paraId="7E86D2CC" w14:textId="77777777" w:rsidR="00A42180" w:rsidRPr="0001192B" w:rsidRDefault="00A42180" w:rsidP="0001192B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4E58461" w14:textId="7580074F" w:rsidR="00FD1A12" w:rsidRPr="00DB5655" w:rsidRDefault="00FF5FF7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Wykaz osiągnię</w:t>
      </w:r>
      <w:r w:rsidR="00FD1A12" w:rsidRPr="00DB5655">
        <w:rPr>
          <w:rFonts w:ascii="Cambria" w:hAnsi="Cambria" w:cs="Times New Roman"/>
          <w:b/>
          <w:bCs/>
          <w:sz w:val="24"/>
          <w:szCs w:val="24"/>
        </w:rPr>
        <w:t>ć projektowych, konstrukcyjnych, technologiczn</w:t>
      </w:r>
      <w:r w:rsidR="003313D3" w:rsidRPr="00DB5655">
        <w:rPr>
          <w:rFonts w:ascii="Cambria" w:hAnsi="Cambria" w:cs="Times New Roman"/>
          <w:b/>
          <w:bCs/>
          <w:sz w:val="24"/>
          <w:szCs w:val="24"/>
        </w:rPr>
        <w:t>ych (z zaznaczeniem pozycji nie</w:t>
      </w:r>
      <w:r w:rsidR="00FD1A12" w:rsidRPr="00DB5655">
        <w:rPr>
          <w:rFonts w:ascii="Cambria" w:hAnsi="Cambria" w:cs="Times New Roman"/>
          <w:b/>
          <w:bCs/>
          <w:sz w:val="24"/>
          <w:szCs w:val="24"/>
        </w:rPr>
        <w:t>wymienionych w pkt I.3).</w:t>
      </w:r>
      <w:r w:rsidR="00AC7EC1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AC7EC1" w:rsidRPr="00DB5655">
        <w:rPr>
          <w:rFonts w:ascii="Cambria" w:hAnsi="Cambria" w:cs="Times New Roman"/>
          <w:i/>
          <w:iCs/>
          <w:sz w:val="24"/>
          <w:szCs w:val="24"/>
        </w:rPr>
        <w:t>nie dotyczy</w:t>
      </w:r>
    </w:p>
    <w:p w14:paraId="33E62805" w14:textId="0C5A37B0" w:rsidR="00FD1A12" w:rsidRPr="00DB5655" w:rsidRDefault="00FD1A12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Wykaz publicznych realizacji dzieł artystyczn</w:t>
      </w:r>
      <w:r w:rsidR="003313D3" w:rsidRPr="00DB5655">
        <w:rPr>
          <w:rFonts w:ascii="Cambria" w:hAnsi="Cambria" w:cs="Times New Roman"/>
          <w:b/>
          <w:bCs/>
          <w:sz w:val="24"/>
          <w:szCs w:val="24"/>
        </w:rPr>
        <w:t>ych (z zaznaczeniem pozycji nie</w:t>
      </w:r>
      <w:r w:rsidRPr="00DB5655">
        <w:rPr>
          <w:rFonts w:ascii="Cambria" w:hAnsi="Cambria" w:cs="Times New Roman"/>
          <w:b/>
          <w:bCs/>
          <w:sz w:val="24"/>
          <w:szCs w:val="24"/>
        </w:rPr>
        <w:t>wymienionych w pkt I.3).</w:t>
      </w:r>
      <w:r w:rsidR="00AC7EC1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AC7EC1" w:rsidRPr="00DB5655">
        <w:rPr>
          <w:rFonts w:ascii="Cambria" w:hAnsi="Cambria" w:cs="Times New Roman"/>
          <w:i/>
          <w:iCs/>
          <w:sz w:val="24"/>
          <w:szCs w:val="24"/>
        </w:rPr>
        <w:t>nie dotyczy</w:t>
      </w:r>
    </w:p>
    <w:p w14:paraId="7C170126" w14:textId="77777777" w:rsidR="007034E1" w:rsidRPr="00DB5655" w:rsidRDefault="007034E1" w:rsidP="007034E1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2BFA49C" w14:textId="77777777" w:rsidR="00AC7EC1" w:rsidRPr="00DB5655" w:rsidRDefault="00AC7EC1" w:rsidP="00AC7EC1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5224B5E" w14:textId="53CFFFD3" w:rsidR="000B2F00" w:rsidRDefault="00650255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wystąpieniach na</w:t>
      </w:r>
      <w:r w:rsidR="006A1E80" w:rsidRPr="00DB5655">
        <w:rPr>
          <w:rFonts w:ascii="Cambria" w:hAnsi="Cambria" w:cs="Times New Roman"/>
          <w:b/>
          <w:bCs/>
          <w:sz w:val="24"/>
          <w:szCs w:val="24"/>
        </w:rPr>
        <w:t xml:space="preserve"> krajowych lub międzynarodowych konferencj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ach naukowych lub artystycznych, z wyszczególnieniem przedstawionych wykładów </w:t>
      </w:r>
      <w:r w:rsidR="00476CE6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DB5655">
        <w:rPr>
          <w:rFonts w:ascii="Cambria" w:hAnsi="Cambria" w:cs="Times New Roman"/>
          <w:b/>
          <w:bCs/>
          <w:sz w:val="24"/>
          <w:szCs w:val="24"/>
        </w:rPr>
        <w:t>na zaproszenie i wykładów plenarnych.</w:t>
      </w:r>
    </w:p>
    <w:p w14:paraId="6D9623A8" w14:textId="74BEBFC1" w:rsidR="00BC6652" w:rsidRDefault="00BC6652" w:rsidP="00BC6652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426373A" w14:textId="77777777" w:rsidR="002B441F" w:rsidRDefault="002B441F" w:rsidP="00BC6652">
      <w:pPr>
        <w:spacing w:after="120" w:line="276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</w:pPr>
    </w:p>
    <w:p w14:paraId="2C14F6F0" w14:textId="69E3D318" w:rsidR="00BC6652" w:rsidRPr="002B441F" w:rsidRDefault="00BC6652" w:rsidP="002B441F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B441F"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  <w:t>Łącznie wykazano czynny udział</w:t>
      </w:r>
      <w:r w:rsidR="002B441F" w:rsidRPr="002B441F">
        <w:rPr>
          <w:rFonts w:ascii="Cambria" w:eastAsia="Times New Roman" w:hAnsi="Cambria"/>
          <w:sz w:val="24"/>
          <w:szCs w:val="24"/>
          <w:lang w:eastAsia="pl-PL"/>
        </w:rPr>
        <w:t>:</w:t>
      </w:r>
      <w:r w:rsidRPr="002B441F">
        <w:rPr>
          <w:rFonts w:ascii="Cambria" w:eastAsia="Times New Roman" w:hAnsi="Cambria"/>
          <w:sz w:val="24"/>
          <w:szCs w:val="24"/>
          <w:lang w:eastAsia="pl-PL"/>
        </w:rPr>
        <w:t xml:space="preserve"> w </w:t>
      </w:r>
      <w:r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>52 konferencjach</w:t>
      </w:r>
      <w:r w:rsidR="002B441F" w:rsidRPr="002B441F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naukowych</w:t>
      </w:r>
      <w:r w:rsidRPr="002B441F">
        <w:rPr>
          <w:rFonts w:ascii="Cambria" w:eastAsia="Times New Roman" w:hAnsi="Cambria"/>
          <w:sz w:val="24"/>
          <w:szCs w:val="24"/>
          <w:lang w:eastAsia="pl-PL"/>
        </w:rPr>
        <w:t xml:space="preserve"> (26 konferencji międzynarodowych i 26 konferencji krajowych</w:t>
      </w:r>
      <w:r w:rsidR="002B441F" w:rsidRPr="002B441F">
        <w:rPr>
          <w:rFonts w:ascii="Cambria" w:eastAsia="Times New Roman" w:hAnsi="Cambria"/>
          <w:sz w:val="24"/>
          <w:szCs w:val="24"/>
          <w:lang w:eastAsia="pl-PL"/>
        </w:rPr>
        <w:t>, w tym w 5 konferencjach w komitetach organizacyjnych i naukowych).</w:t>
      </w:r>
    </w:p>
    <w:p w14:paraId="54CF3444" w14:textId="77777777" w:rsidR="00BC6652" w:rsidRPr="00BC6652" w:rsidRDefault="00BC6652" w:rsidP="00BC6652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53E9BC3" w14:textId="77777777" w:rsidR="00AC7EC1" w:rsidRPr="00DB5655" w:rsidRDefault="00AC7EC1" w:rsidP="00AC7EC1">
      <w:pPr>
        <w:pStyle w:val="Akapitzlist"/>
        <w:rPr>
          <w:rFonts w:ascii="Cambria" w:hAnsi="Cambria" w:cs="Times New Roman"/>
          <w:b/>
          <w:bCs/>
          <w:sz w:val="24"/>
          <w:szCs w:val="24"/>
        </w:rPr>
      </w:pPr>
    </w:p>
    <w:p w14:paraId="1E07E1B2" w14:textId="77777777" w:rsidR="007034E1" w:rsidRPr="00DB5655" w:rsidRDefault="007034E1" w:rsidP="00267F5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Udział w konferencjach z uczestnictwem czynnym w latach 2018 – 2022 – w okresie pomiędzy uzyskaniem stopnia doktora a uzyskaniem stopnia doktora habilitowanego (wykłady na zaproszenie i wykłady plenarne);</w:t>
      </w:r>
    </w:p>
    <w:p w14:paraId="2F6A3917" w14:textId="77777777" w:rsidR="007034E1" w:rsidRPr="00DB5655" w:rsidRDefault="007034E1" w:rsidP="007034E1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91CEF8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61D4B5C" w14:textId="77777777" w:rsidR="007034E1" w:rsidRPr="00DB5655" w:rsidRDefault="007034E1" w:rsidP="00267F5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Konferencje międzynarodowe;</w:t>
      </w:r>
    </w:p>
    <w:p w14:paraId="2CE0C8F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8961B9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76DB7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Czerwiec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2022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  <w:t>- International Scientific Conference “Resilience and transformations of the legal systems - in the time of crises (a Polish and Hungarian approach) –  2nd Polish-Hungarian Legal Studies Conference”, Maria Curie-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Skłodowska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University (Lublin), Poland,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Eötvös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Loránd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University (Budapest), Hungary, 21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czerwca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2022 r.</w:t>
      </w:r>
    </w:p>
    <w:p w14:paraId="2DCD1A6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US"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Prezentowany referat (wykład na zaproszenie):</w:t>
      </w:r>
      <w:r w:rsidRPr="00DB5655">
        <w:rPr>
          <w:rFonts w:ascii="Cambria" w:hAnsi="Cambria"/>
        </w:rPr>
        <w:t xml:space="preserve">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“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Between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autonomy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and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heteronomy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.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>Some remarks on the functioning of specific public administration entities during the COVID-19 pandemic”</w:t>
      </w:r>
    </w:p>
    <w:p w14:paraId="3079A1AE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</w:p>
    <w:p w14:paraId="453C4AA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2022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XIV Międzynarodowa Konferencja Naukowa Praw Człowieka. Kompatybilność krajowych i międzynarodowych mechanizmów ochrony praw człowieka w dobie nowych wyzwań cywilizacyjnych, Uniwersytet Jana Kochanowskiego w Kielcach, 25-26 kwietnia 2022 r.</w:t>
      </w:r>
    </w:p>
    <w:p w14:paraId="3508DC9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Prezentowany referat (wykład na zaproszenie):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Pomiędzy wolnością akademicką a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egzonomią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. Współczesne dylematy obowiązujących regulacji w Polsce”.</w:t>
      </w:r>
    </w:p>
    <w:p w14:paraId="300319E5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20530E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Październik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Międzynarodowa Konferencja Naukowa kwartalnika „Nieruchomości@” pt.: „Nieruchomości wczoraj, dziś i jutro”, Ministerstwo Sprawiedliwości, 17 października 2021 r.</w:t>
      </w:r>
    </w:p>
    <w:p w14:paraId="1C319EB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Prezentowany referat (wykład na zaproszenie):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Jeszcze o opodatkowaniu wyrobisk górniczych?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Never-ending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story”.</w:t>
      </w:r>
    </w:p>
    <w:p w14:paraId="36A22D3F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6AE89CE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Listopad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IV Międzynarodowej Konferencji Naukowej „</w:t>
      </w:r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Zagrożenia i wyzwania bezpieczeństwa współczesnego świata. Wymiar polityczno-prawny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”, 25-26 listopada 2021 r., Politechnika Rzeszowska im. Ignacego Łukasiewicza.</w:t>
      </w:r>
    </w:p>
    <w:p w14:paraId="70E954FC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Prezentowany referat (wykład plenarny):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Uniwersytet 2.0” w kontekście bezpieczeństwa prawnoorganizacyjnego. Wybrane zagadnienia prawnoorganizacyjne”.</w:t>
      </w:r>
    </w:p>
    <w:p w14:paraId="426E4DBE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CA95827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Uniwersytecki Panel Prawa Finansowego LUBFIN. I Międzynarodowa Konferencja Naukowa pt.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Finansowoprawne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regulacje okresu pandemii, 28 maja 2021 r., KUL</w:t>
      </w:r>
    </w:p>
    <w:p w14:paraId="27A799C0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na zaproszenie): </w:t>
      </w:r>
      <w:r w:rsidRPr="00DB5655">
        <w:rPr>
          <w:rFonts w:ascii="Cambria" w:hAnsi="Cambria" w:cs="Times New Roman"/>
          <w:b/>
          <w:bCs/>
          <w:sz w:val="24"/>
          <w:szCs w:val="24"/>
        </w:rPr>
        <w:t>„</w:t>
      </w:r>
      <w:r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Problem opodatkowania wyrobisk górniczych”.</w:t>
      </w:r>
    </w:p>
    <w:p w14:paraId="63C21C76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8CAC02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XIII Międzynarodowa Konferencja Naukowa Praw Człowieka. Ochrona praw człowieka w czasie wyzwań pandemicznych, Uniwersytet Jana Kochanowskiego w Kielcach, 26-27 kwietnia 2021</w:t>
      </w:r>
    </w:p>
    <w:p w14:paraId="053B21A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Prezentowany referat (wykład plenarny): „</w:t>
      </w:r>
      <w:r w:rsidRPr="00DB5655">
        <w:rPr>
          <w:rFonts w:ascii="Cambria" w:hAnsi="Cambria"/>
          <w:b/>
          <w:bCs/>
          <w:i/>
          <w:sz w:val="24"/>
          <w:szCs w:val="24"/>
        </w:rPr>
        <w:t xml:space="preserve">Wspólnota akademicka w czasie pandemii SARS-CoV-2. </w:t>
      </w:r>
      <w:proofErr w:type="spellStart"/>
      <w:r w:rsidRPr="00DB5655">
        <w:rPr>
          <w:rFonts w:ascii="Cambria" w:hAnsi="Cambria"/>
          <w:b/>
          <w:bCs/>
          <w:i/>
          <w:sz w:val="24"/>
          <w:szCs w:val="24"/>
          <w:lang w:val="en-GB"/>
        </w:rPr>
        <w:t>Wybrane</w:t>
      </w:r>
      <w:proofErr w:type="spellEnd"/>
      <w:r w:rsidRPr="00DB5655">
        <w:rPr>
          <w:rFonts w:ascii="Cambria" w:hAnsi="Cambria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/>
          <w:b/>
          <w:bCs/>
          <w:i/>
          <w:sz w:val="24"/>
          <w:szCs w:val="24"/>
          <w:lang w:val="en-GB"/>
        </w:rPr>
        <w:t>zagadnienia</w:t>
      </w:r>
      <w:proofErr w:type="spellEnd"/>
      <w:r w:rsidRPr="00DB5655">
        <w:rPr>
          <w:rFonts w:ascii="Cambria" w:hAnsi="Cambria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/>
          <w:b/>
          <w:bCs/>
          <w:i/>
          <w:sz w:val="24"/>
          <w:szCs w:val="24"/>
          <w:lang w:val="en-GB"/>
        </w:rPr>
        <w:t>prawnoorganizacyjne</w:t>
      </w:r>
      <w:proofErr w:type="spellEnd"/>
      <w:r w:rsidRPr="00DB5655">
        <w:rPr>
          <w:rFonts w:ascii="Cambria" w:hAnsi="Cambria"/>
          <w:b/>
          <w:bCs/>
          <w:i/>
          <w:sz w:val="24"/>
          <w:szCs w:val="24"/>
          <w:lang w:val="en-GB"/>
        </w:rPr>
        <w:t>”.</w:t>
      </w:r>
    </w:p>
    <w:p w14:paraId="48865942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</w:pPr>
    </w:p>
    <w:p w14:paraId="651B1A2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Wrzesień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2020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– ECLSS International Online Conference. Economics and Social Sciences, Cyprus Science University,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Kyrenia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, 8-9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września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2020.</w:t>
      </w:r>
    </w:p>
    <w:p w14:paraId="5BC760E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Prezentowany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referat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wykład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plenarny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): “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>Remote working in public administration entities during the coronavirus pandemic – selected legal issues”</w:t>
      </w:r>
    </w:p>
    <w:p w14:paraId="0ADE294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</w:p>
    <w:p w14:paraId="07E1958F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2020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IV Międzynarodowa Konferencja Naukowa „Bezpieczeństwo prawne państwa i podatnika a sprawiedliwy system podatkowy w procesie integracji europejskiej: Polska – Słowacja – Ukraina- Niemcy”, Lublin, 14-15 maja 2020 r.</w:t>
      </w:r>
    </w:p>
    <w:p w14:paraId="7433347C" w14:textId="77777777" w:rsidR="007034E1" w:rsidRPr="00DB5655" w:rsidRDefault="007034E1" w:rsidP="007034E1">
      <w:pPr>
        <w:spacing w:after="0" w:line="240" w:lineRule="auto"/>
        <w:ind w:left="3600" w:hanging="6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Prezentowany referat (wykład na zaproszenie):</w:t>
      </w:r>
      <w:r w:rsidRPr="00DB5655">
        <w:rPr>
          <w:rFonts w:ascii="Cambria" w:hAnsi="Cambria"/>
          <w:sz w:val="24"/>
          <w:szCs w:val="24"/>
        </w:rPr>
        <w:t xml:space="preserve">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Podatkowe aspekty pomocy prawnej dla obywatela”.</w:t>
      </w:r>
    </w:p>
    <w:p w14:paraId="6B717952" w14:textId="77777777" w:rsidR="007034E1" w:rsidRPr="00DB5655" w:rsidRDefault="007034E1" w:rsidP="007034E1">
      <w:pPr>
        <w:spacing w:after="0" w:line="240" w:lineRule="auto"/>
        <w:ind w:left="3600" w:hanging="6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7B483DCA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Październik 2019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Forum Prawników i Biznesu – zmiana technologiczna a praktyka prawna, OIRP w Łodzi, Europejskie Stowarzyszenie Prawników AEA-EAL w Brukseli, 17-19 października 2019 r.</w:t>
      </w:r>
    </w:p>
    <w:p w14:paraId="1D776A18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Prezentowany referat (wykład na zaproszenie w dyskusji panelowej):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Zastosowanie nowych technologii w działalności OIRP w Lublinie”.</w:t>
      </w:r>
    </w:p>
    <w:p w14:paraId="092DCA01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AB2D14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Czerwiec 2019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Wizyta studyjna w ORA w Wilnie, </w:t>
      </w:r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Współpraca polsko – litewska w samorządzie zawodowym. Wyzwania i zagrożenia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, 7-9 czerwca 2019 r.</w:t>
      </w:r>
    </w:p>
    <w:p w14:paraId="0DED3242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Prezentowany referat (wykład na zaproszenie w dyskusji panelowej):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Organizacja i funkcjonowanie samorządu zawodowego w Polsce i na Litwie.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>Aspekty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>porównawcze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>”.</w:t>
      </w:r>
    </w:p>
    <w:p w14:paraId="5FADC738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</w:pPr>
    </w:p>
    <w:p w14:paraId="28C0A6DB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Kwiecień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2019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- 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XI All-Ukrainian Scientific and Practical Conference “Foreign Languages in Use: Academic and Professional Aspects” to be held at Khmelnytskyi University of Management and Law, 10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kwietnia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2019 r.</w:t>
      </w:r>
    </w:p>
    <w:p w14:paraId="01CDEE8A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lastRenderedPageBreak/>
        <w:tab/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Prezentowany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referat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wykład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na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zaproszenie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): </w:t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“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 xml:space="preserve">Labour law contract in exercising legal profession of solicitor – selected issues </w:t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”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.</w:t>
      </w:r>
    </w:p>
    <w:p w14:paraId="5444C27A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</w:pPr>
    </w:p>
    <w:p w14:paraId="6CE5B1D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</w:pPr>
    </w:p>
    <w:p w14:paraId="42E3743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Grudzień 2018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  <w:t xml:space="preserve">Prelegent – Międzynarodowe Seminarium Naukowe dot. wykonywania zawodu adwokata, Okręgowa Rada Adwokacka w Bolonii, Alma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Mater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Studiorum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w Bolonii, 4 grudnia 2018 r. </w:t>
      </w:r>
    </w:p>
    <w:p w14:paraId="2AED70EA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Prezentowany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referat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wykład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na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zaproszenie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val="en-GB" w:eastAsia="pl-PL"/>
        </w:rPr>
        <w:t>„Exercise of the profession of legal adviser in Poland. A comparative approach in relation to the Italian system”.</w:t>
      </w:r>
    </w:p>
    <w:p w14:paraId="7211972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val="en-GB" w:eastAsia="pl-PL"/>
        </w:rPr>
      </w:pPr>
    </w:p>
    <w:p w14:paraId="27E16ED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Październik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2018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/>
          <w:iCs/>
          <w:sz w:val="24"/>
          <w:szCs w:val="24"/>
          <w:lang w:val="en-GB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–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Międzynarodowe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Warsztaty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, “Stepping-up the right mixt of digital and entrepreneurial skills for teachers involved in Business, Engineering and Entrepreneurship (BEE) education, C1”, The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Agence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Universitaire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de la Francophonie (AUF),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Bukareszt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, 12-16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>października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val="en-GB" w:eastAsia="pl-PL"/>
        </w:rPr>
        <w:t xml:space="preserve"> 2018 r.</w:t>
      </w:r>
    </w:p>
    <w:p w14:paraId="0E6611B0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Prezentowany referat (wykład na zaproszenie w dyskusji panelowej): „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Zastosowanie nowoczesnych metod dydaktycznych w naukach prawnych w Polsce. Studium przypadku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</w:p>
    <w:p w14:paraId="7CC14FC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F1E39A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Listopad 2018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Prelegent – Międzynarodowa konferencja </w:t>
      </w:r>
      <w:r w:rsidRPr="00DB5655">
        <w:rPr>
          <w:rFonts w:ascii="Cambria" w:eastAsia="Times New Roman" w:hAnsi="Cambria" w:cs="Times New Roman"/>
          <w:i/>
          <w:sz w:val="24"/>
          <w:szCs w:val="24"/>
          <w:lang w:eastAsia="pl-PL"/>
        </w:rPr>
        <w:t>„Atypowe formy zatrudnienia. Aktualne problemy i przyszłe wyzwania”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, Uniwersytet Rzeszowski w Rzeszowie, Wydział Prawa, Administracji, 26 – 27 listopada 2018 r.</w:t>
      </w:r>
    </w:p>
    <w:p w14:paraId="65972DC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„Stosunek pracy radcy prawnego – wybrane zagadnienia”</w:t>
      </w:r>
    </w:p>
    <w:p w14:paraId="73C3671B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A576BC6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6CE533C" w14:textId="77777777" w:rsidR="007034E1" w:rsidRPr="00DB5655" w:rsidRDefault="007034E1" w:rsidP="00267F5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Konferencje krajowe;</w:t>
      </w:r>
    </w:p>
    <w:p w14:paraId="645C0980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E55223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2022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Polish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Science Conference 2022 NATURE, Stowarzyszenie Młodych Naukowców, 21 maja 2022 r.</w:t>
      </w:r>
    </w:p>
    <w:p w14:paraId="2D8CCC00" w14:textId="77777777" w:rsidR="007034E1" w:rsidRPr="00DB5655" w:rsidRDefault="007034E1" w:rsidP="007034E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„Niekomercyjne badania kliniczne prowadzone przez uczelnie publiczne. Kilka uwag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podatkowoprawnych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0D7AFA3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DCC34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2022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II Ogólnopolskiej Konferencji Naukowej “Od społeczeństwa pierwotnego do społeczeństwa postmodernistycznego”, Fundacja na rzecz promocji nauki i rozwoju TYGIEL, 22 kwiecień 2022 r.</w:t>
      </w:r>
    </w:p>
    <w:p w14:paraId="4D3C4B57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„Współczesna polska uczelnia publiczna – podmiot uprzywilejowany czy kolos na glinianych nogach?”</w:t>
      </w:r>
    </w:p>
    <w:p w14:paraId="1D232C9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714FA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2022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Konferencja Naukowa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ArchaeGraph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Law Conference, 8 kwietnia 2022 r.</w:t>
      </w:r>
    </w:p>
    <w:p w14:paraId="3B08999F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Samorząd radców prawnych jako uczestnik obrotu cywilnoprawnego. Kilka uwag na tle statusu prawnego”</w:t>
      </w:r>
    </w:p>
    <w:p w14:paraId="53FA433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2F0DE9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2022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X Zjazd Prawników – Administratywistów „Ochrona państwa i praw jednostek w sytuacjach kryzysowych i stanach nadzwyczajnych”, 7-8 kwietnia 2022 r.</w:t>
      </w:r>
    </w:p>
    <w:p w14:paraId="2D97D8EA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„Bezpieczeństwo publicznego finansowania uczelni w czasie pandemii COVID-19”</w:t>
      </w:r>
    </w:p>
    <w:p w14:paraId="35695A3B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B75F61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Czerwiec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I Konferencja Naukowa Doktorantów pt. Wybrane problemy badań bezpieczeństwa, 5 czerwca 2021, Akademia WSB w Dąbrowie Górniczej.</w:t>
      </w:r>
    </w:p>
    <w:p w14:paraId="06D2CCD5" w14:textId="77777777" w:rsidR="007034E1" w:rsidRPr="00DB5655" w:rsidRDefault="007034E1" w:rsidP="007034E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Prezentowany referat (wykład plenarny):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Bezpieczeństwo wspólnoty akademickiej a zasady ładu wewnętrznego uczelni w świetle ustawy 2.0. Wybrane zagadnienia”.</w:t>
      </w:r>
    </w:p>
    <w:p w14:paraId="6008AA85" w14:textId="77777777" w:rsidR="007034E1" w:rsidRPr="00DB5655" w:rsidRDefault="007034E1" w:rsidP="007034E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782916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„Samorząd w systemie politycznym i terytorialno-administracyjnym Polski – osiągnięcia, niepowodzenia i perspektywy rozwoju", 13 maja 2021 r., Uniwersytet im Adama Mickiewicza w Poznaniu.</w:t>
      </w:r>
    </w:p>
    <w:p w14:paraId="7711C5A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"Współpraca samorządu terytorialnego i samorządu zawodowego radców prawnych w ramach nieodpłatnej pomocy prawnej w Polsce. Wyzwania i dylematy".  </w:t>
      </w:r>
    </w:p>
    <w:p w14:paraId="7FD8ADAC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8B923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Listopad 2020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Naukowa „Cyfrowość i światy online”, 28-29 listopada 2020, Ośrodek Badawczy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Facta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Ficta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we Wrocławiu.</w:t>
      </w:r>
    </w:p>
    <w:p w14:paraId="23748BF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„Ochrona praw pracodawcy i pracownika. Kilka uwag na tle wykonywania pracy zdalnej w czasie pandemii COVID-19 w Polsce”.</w:t>
      </w:r>
    </w:p>
    <w:p w14:paraId="492A499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Listopad 2020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XII Ogólnokrajowa konferencja. Młodzi naukowcy w Polsce – Badania i Rozwój, UMCS w Lublinie, 16 listopada 2020 r.</w:t>
      </w:r>
    </w:p>
    <w:p w14:paraId="7656DF6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Praca zdalna a telepraca. Wybrane zagadnienia okresu pandemii COVID-19 w Polsce”.</w:t>
      </w:r>
    </w:p>
    <w:p w14:paraId="7DC65F2A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3DD72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Październik 2020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III Ogólnopolska Konferencja Naukowa „Wyzwania i zmiany społeczne w XXI wieku”, 23 października 2020 r., Fundacja na rzecz promocji nauki i rozwoju TYGIEL w Lublinie.</w:t>
      </w:r>
    </w:p>
    <w:p w14:paraId="6573C79C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Prezentowany referat (wykład na zaproszenie):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Federacja jako nowa instytucja szkolnictwa wyższego i nauki – analiza prawnoorganizacyjna”.</w:t>
      </w:r>
    </w:p>
    <w:p w14:paraId="25BDA0B6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76CB3550" w14:textId="77777777" w:rsidR="007034E1" w:rsidRPr="00DB5655" w:rsidRDefault="007034E1" w:rsidP="007034E1">
      <w:pPr>
        <w:spacing w:after="0" w:line="240" w:lineRule="auto"/>
        <w:ind w:left="360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Wrzesień 2020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Naukowa „Edukacja”, 19-20 września 2020 r., Ośrodek Badawczy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Facta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Ficta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we Wrocławiu</w:t>
      </w:r>
    </w:p>
    <w:p w14:paraId="6CC93E0A" w14:textId="77777777" w:rsidR="007034E1" w:rsidRPr="00DB5655" w:rsidRDefault="007034E1" w:rsidP="007034E1">
      <w:pPr>
        <w:spacing w:after="0" w:line="240" w:lineRule="auto"/>
        <w:ind w:left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„Uniwersytet reformy 2.0 – krok ku nowoczesności?”</w:t>
      </w:r>
    </w:p>
    <w:p w14:paraId="7F5DE8C2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0B766AB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Październik 2018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„Działalność gospodarcza w dobie przemian – aspekty prawne, ekonomiczne i etyczne”, Uniwersytet Jana Kochanowskiego w Kielcach, Wydział Prawa, Administracji i Zarządzania, Instytut Prawa, Ekonomii i Administracji, 17 października 2018 r.</w:t>
      </w:r>
    </w:p>
    <w:p w14:paraId="26EA824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„Prawne uwarunkowania prowadzenia działalności gospodarczej przez radców prawnych w Polsce”.</w:t>
      </w:r>
    </w:p>
    <w:p w14:paraId="0D9443DF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</w:p>
    <w:p w14:paraId="0BFC7B5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Grudzień 2018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– Konferencja zorganizowana przez Klaster Medycyna Lubelska pt. „</w:t>
      </w:r>
      <w:r w:rsidRPr="00DB5655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Turystyka medyczna”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, Urząd Miasta w Lublinie, Referat ds. wspierania przedsiębiorczości i relacji z biznesem, 6 grudnia 2018 r.</w:t>
      </w:r>
    </w:p>
    <w:p w14:paraId="701443FE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  <w:t xml:space="preserve">Prezentowany referat (wykład na zaproszenie):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„Ustawa o imprezach turystycznych i powiązanych usługach turystycznych – wybrane zagadnienia”.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</w:p>
    <w:p w14:paraId="5481587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</w:p>
    <w:p w14:paraId="012C9EF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Grudzień 2018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– Ogólnopolska Konferencja Naukowa „Prawnicze zawody zaufania publicznego”, Uniwersytet Mikołaja Kopernika w Toruniu, 13 grudnia 2018 r.</w:t>
      </w:r>
    </w:p>
    <w:p w14:paraId="27DA036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  <w:t xml:space="preserve">Prezentowany artykuł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„Zasada niezależności radcy prawnego a wykonywanie zawodu w ramach stosunku pracy - wybrane zagadnienia”.</w:t>
      </w:r>
    </w:p>
    <w:p w14:paraId="71C1525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</w:p>
    <w:p w14:paraId="207FF93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lastRenderedPageBreak/>
        <w:t>Listopad 2018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- posiedzenie Komisji Etyki i Wykonywania Zawodu KRRP wraz ze spotkaniem konsultacyjnym z przedstawicielami OIRP oraz Głównym Rzecznikiem Dyscyplinarnym i Przewodniczącym Wyższego Sądu Dyscyplinarnego, OIRP w Toruniu, 22-24 listopada 2018 r.</w:t>
      </w:r>
    </w:p>
    <w:p w14:paraId="6888273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  <w:t xml:space="preserve">Prezentowany referat (wykład na zaproszenie w dyskusji panelowej):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„Wybrane zagadnienia z zakresu wykonywania zawodu radcy prawnego – Praktyka OIRP w Lublinie”.</w:t>
      </w:r>
    </w:p>
    <w:p w14:paraId="4A555554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B74404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FB938BF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FC2FBC8" w14:textId="77777777" w:rsidR="007034E1" w:rsidRPr="00DB5655" w:rsidRDefault="007034E1" w:rsidP="00267F5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Wykaz konferencji z uczestnictwem czynnym w latach 2012 – 2017 – w okresie przed uzyskaniem stopnia doktora (wykłady na zaproszenie i wykłady plenarne);</w:t>
      </w:r>
    </w:p>
    <w:p w14:paraId="7642265B" w14:textId="77777777" w:rsidR="007034E1" w:rsidRPr="00DB5655" w:rsidRDefault="007034E1" w:rsidP="007034E1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2C67741" w14:textId="77777777" w:rsidR="007034E1" w:rsidRPr="00DB5655" w:rsidRDefault="007034E1" w:rsidP="007034E1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D9DEB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B42E89B" w14:textId="77777777" w:rsidR="007034E1" w:rsidRPr="00DB5655" w:rsidRDefault="007034E1" w:rsidP="00267F5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Konferencje międzynarodowe;</w:t>
      </w:r>
    </w:p>
    <w:p w14:paraId="40E2442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5E18D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EC97B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2017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Międzynarodowa konferencja naukowa „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Possibilities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legal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cooperation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Eastern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Europe”, Uniwersytet w Białymstoku i OIRP w Białymstoku, 25-27 maja 2017 r.</w:t>
      </w:r>
    </w:p>
    <w:p w14:paraId="0E84777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na zaproszenie):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„Uchwały rady OIRP w przedmiocie wpisu na listę radców prawnych i aplikantów radcowskich w Polsce i w wybranych państwach UE”.</w:t>
      </w:r>
    </w:p>
    <w:p w14:paraId="0AE79DA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978A1F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2017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Międzynarodowa konferencja naukowa – VII Zjazd Prawników – Administratywistów „Administracyjnoprawny status przedsiębiorcy”, Uniwersytet M. Curie – Skłodowskiej w Lublinie, 27-28 kwietnia 2017 r.</w:t>
      </w:r>
    </w:p>
    <w:p w14:paraId="3A9AB68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„Charakter prawny ślubowania radcy prawnego i aplikanta radcowskiego – wybrane zagadnienia”.</w:t>
      </w:r>
    </w:p>
    <w:p w14:paraId="5C594F3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4068E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Kwiecień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2017                                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/>
          <w:sz w:val="24"/>
          <w:szCs w:val="24"/>
          <w:lang w:val="en-GB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- IX All-Ukrainian Scientific and Practical Conference “Foreign Languages in Use: Academic and Professional Aspects” to be held at Khmelnytskyi University of Management and Law, 5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kwietnia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2017 r.</w:t>
      </w:r>
    </w:p>
    <w:p w14:paraId="6704B4F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Prezentowany referat (wykład na zaproszenie): “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The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oath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of the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solicitor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–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selected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issues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”.</w:t>
      </w:r>
    </w:p>
    <w:p w14:paraId="3AA036A9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5DC8B0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Październik 2016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 Międzynarodowa konferencja naukowa pt. „Dylematy badań naukowych w różnych dziedzinach naukowych”, 10 października 2016 r., Społeczna Akademia Nauk w Krakowie, Wydział Nauk Stosowanych.</w:t>
      </w:r>
    </w:p>
    <w:p w14:paraId="3BE8D2DE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„Uchwała jako forma wyrażenia oświadczenia woli przez organ kolegialny”.</w:t>
      </w:r>
    </w:p>
    <w:p w14:paraId="6DEE5AB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1A6CE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2016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Międzynarodowa Konferencja Naukowa VI Zjazd Prawników – Administratywistów pt. „Tendencje rozwojowe prawa administracyjnego”, 21 – 22 kwietnia 2016 r., UMCS w Lublinie.</w:t>
      </w:r>
    </w:p>
    <w:p w14:paraId="4CCFC449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„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Czynności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materialno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– techniczne jako forma działania organów samorządu zawodowego radców prawnych w Polsce – wybrane zagadnienia”.</w:t>
      </w:r>
    </w:p>
    <w:p w14:paraId="59AA088C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B16CF81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>Kwiecień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 xml:space="preserve"> 2016</w:t>
      </w:r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 xml:space="preserve"> - VIІІ All-Ukrainian Scientific and Practical Conference </w:t>
      </w:r>
      <w:r w:rsidRPr="00DB5655">
        <w:rPr>
          <w:rFonts w:ascii="Cambria" w:eastAsia="Times New Roman" w:hAnsi="Cambria" w:cs="Times New Roman"/>
          <w:i/>
          <w:iCs/>
          <w:sz w:val="24"/>
          <w:szCs w:val="24"/>
          <w:lang w:val="en-US" w:eastAsia="pl-PL"/>
        </w:rPr>
        <w:t>“Foreign Languages in Use: Academic and Professional Aspects”</w:t>
      </w:r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 xml:space="preserve">, Khmelnytskyi University of Management and Law, 13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>kwietnia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US" w:eastAsia="pl-PL"/>
        </w:rPr>
        <w:t xml:space="preserve"> 2016.</w:t>
      </w:r>
    </w:p>
    <w:p w14:paraId="6523703D" w14:textId="77777777" w:rsidR="007034E1" w:rsidRPr="00DB5655" w:rsidRDefault="007034E1" w:rsidP="007034E1">
      <w:pPr>
        <w:ind w:left="360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Prezentowany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referat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wykład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na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zaproszenie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pl-PL"/>
        </w:rPr>
        <w:t xml:space="preserve">„Legal Nature of Resolutions issued by the Bodies of the Self-Government of Legal Advisors in Poland.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Selected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issues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.”</w:t>
      </w:r>
    </w:p>
    <w:p w14:paraId="1B95AF0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Marzec 2016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II Międzynarodowa Konferencja Naukowa „Komparatystyka prawnicza – wiele dziedzin, wiele rozwiązań prawnych”, 16 – 18 marca 2016 r., UMK Toruń. </w:t>
      </w:r>
    </w:p>
    <w:p w14:paraId="586945D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„Działalność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normodawcza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organów samorządu zawodowego radców prawnych w wybranych państwach”.</w:t>
      </w:r>
    </w:p>
    <w:p w14:paraId="59A9F558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36047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Lipiec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2015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/>
          <w:sz w:val="24"/>
          <w:szCs w:val="24"/>
          <w:lang w:val="en-GB" w:eastAsia="pl-PL"/>
        </w:rPr>
        <w:t>Prelegent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– The Second European Conference on Politics, Economics and Law, The International Academic Forum (IAFOR), 9 – 12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lipca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2015 r., Brighton.</w:t>
      </w:r>
    </w:p>
    <w:p w14:paraId="7B5523D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val="en-GB"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Prezentowany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referat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(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wykład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plenarny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val="en-GB" w:eastAsia="pl-PL"/>
        </w:rPr>
        <w:t>„Legal Nature of Resolutions issued by the Bodies of the Self – Government of Legal Advisors – EU Perspective”.</w:t>
      </w:r>
    </w:p>
    <w:p w14:paraId="0C4DB3B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val="en-GB" w:eastAsia="pl-PL"/>
        </w:rPr>
      </w:pPr>
    </w:p>
    <w:p w14:paraId="1BF38869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2014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Prelegent 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– Międzynarodowa Konferencja Naukowa „Przemiany w państwie i prawie”, 3 – 6 kwietnia 2014 r., UMCS w Lublinie.</w:t>
      </w:r>
    </w:p>
    <w:p w14:paraId="68C4E85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„Podstawy istnienia i zasady funkcjonowania samorządu zawodowego radców prawnych w RP – wybrana problematyka z uwzględnieniem ujęcia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prawnoporównawczego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”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6511C39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89795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Marzec 2014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Międzynarodowa konferencja naukowa IV Zjazd Prawników Administratywistów „Formy nadzoru i kontroli administracji – aktualne problemy badawcze”, 27 – 28 marca 2014 r., UMCS w Lublinie.</w:t>
      </w:r>
    </w:p>
    <w:p w14:paraId="360086E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„Kontrola legalności uchwał organów samorządu zawodowego radców prawnych w świetle kompetencji nadzorczych Ministra Sprawiedliwości – wybrana problematyka”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4D44EBDE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Marzec 2012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Międzynarodowa konferencja naukowa II Zjazd Studentów Administratywistów „Administracja i prawo administracyjne w kontekście ochrony praw człowieka” 24 – 25 marca 2012 r. Uniwersytet M. Curie – Skłodowskiej w Lublinie.</w:t>
      </w:r>
    </w:p>
    <w:p w14:paraId="68197F3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„Ochrona konstytucyjnych praw człowieka     w kontekście prowadzenia badań na materiale biologicznym oraz uczestnictwa w badaniach klinicznych – regulacje prawa publicznego i standardy międzynarodowe (studium przypadku)”.</w:t>
      </w:r>
    </w:p>
    <w:p w14:paraId="3532131C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D13E081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2012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Międzynarodowe Seminarium Naukowe „Prawnik Przyszłości”, Rada Adwokatur i Stowarzyszeń Prawniczych Europy (CCBE), delegacja w Warszawie, Krajowa Rada Radców Prawnych, 30 maja 2012 r.,  </w:t>
      </w:r>
      <w:r w:rsidRPr="00DB5655"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Uczestnik delegowany przez Krajową Radę Radców Prawnych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reprezentowania czynnego OIRP w Lublinie (konkurs dla najlepszych aplikantów radcowskich).</w:t>
      </w:r>
    </w:p>
    <w:p w14:paraId="5E988BB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referat (wykład na zaproszenie w dyskusji panelowej): „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Model kształcenia aplikantów radcowskich w Polsce. Postulaty de lege </w:t>
      </w:r>
      <w:proofErr w:type="spellStart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ferenda</w:t>
      </w:r>
      <w:proofErr w:type="spellEnd"/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”.</w:t>
      </w:r>
    </w:p>
    <w:p w14:paraId="1D34663D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42F09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141D01" w14:textId="77777777" w:rsidR="007034E1" w:rsidRPr="00DB5655" w:rsidRDefault="007034E1" w:rsidP="00267F5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Konferencje krajowe;</w:t>
      </w:r>
    </w:p>
    <w:p w14:paraId="43A994E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BC1CD6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Kwiecień 2017                            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naukowa “Podmioty w postępowaniu administracyjnym”, UMCS w Lublinie, 4 kwietnia 2017 r.</w:t>
      </w:r>
    </w:p>
    <w:p w14:paraId="34F131A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>Prezentowany referat (wykład plenarny): „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Organy samorządu zawodowego radców prawnych i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lastRenderedPageBreak/>
        <w:t xml:space="preserve">adwokatów w postępowaniu administracyjnym i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sądowoadministracyjnym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”.</w:t>
      </w:r>
    </w:p>
    <w:p w14:paraId="240A694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747BB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2017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Ogólnopolska konferencja naukowa “Samorząd. Między decentralizacją a centralizmem”, UMCS w Lublinie, 6 kwietnia 2017 r.</w:t>
      </w:r>
    </w:p>
    <w:p w14:paraId="15BAEF8E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„Bezczynność organów samorządu zawodowego radców prawnych w świetle orzecznictwa sądów administracyjnych”.</w:t>
      </w:r>
    </w:p>
    <w:p w14:paraId="3F84C66B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14:paraId="63BCDAAC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Czerwiec 2016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Naukowa „Wykonywanie zawodów prawniczych w obliczu planowanych reform”,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WPiA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UMCS, Lublin, 20 czerwca 2016 r. </w:t>
      </w:r>
    </w:p>
    <w:p w14:paraId="5F1DF696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„Substytucja i upoważnienie w wykonywaniu zawodów prawniczych – stan obecny i postulaty de lege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ferenda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”.</w:t>
      </w:r>
    </w:p>
    <w:p w14:paraId="1B89CD3C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10932A2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2016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Prelegent 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Ogólnopolska Konferencja Naukowa „Prawo cywilne i handlowe w działaniach administracji. Rozwiązania istniejące, projektowane i postulaty </w:t>
      </w:r>
      <w:r w:rsidRPr="00DB565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de lege </w:t>
      </w:r>
      <w:proofErr w:type="spellStart"/>
      <w:r w:rsidRPr="00DB5655">
        <w:rPr>
          <w:rFonts w:ascii="Cambria" w:eastAsia="Times New Roman" w:hAnsi="Cambria" w:cs="Times New Roman"/>
          <w:i/>
          <w:sz w:val="24"/>
          <w:szCs w:val="24"/>
          <w:lang w:eastAsia="pl-PL"/>
        </w:rPr>
        <w:t>ferenda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”, 12 maja 2016 r.,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WSPiA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Lublinie.</w:t>
      </w:r>
    </w:p>
    <w:p w14:paraId="78C3D15B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„Czynności faktyczne w działania organów samorządu zawodowego radców prawnych w Polsce”.</w:t>
      </w:r>
    </w:p>
    <w:p w14:paraId="0B43980F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2D1EA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Kwiecień 2016 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Naukowa pt. „Samorząd. Forma demokracji uczestniczącej”, 7 – 8 kwietnia 2016 r., UMCS w Lublinie. </w:t>
      </w:r>
    </w:p>
    <w:p w14:paraId="4CFD2CFA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„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Samorząd zawodowy radców prawnych jako korporacyjna osoba prawa publicznego – wybrane zagadnienia na tle analizy art. 17 ust. 1 Konstytucji RP”.</w:t>
      </w:r>
    </w:p>
    <w:p w14:paraId="27B363E4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80BD8FA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2016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XI Ogólnopolski Zjazd Kół Naukowych przy Wydziałach Prawa i Administracji „Prawo – Rodzina – Praca”, 7 – 8 kwietnia 2016 r., UMK Toruń.</w:t>
      </w:r>
    </w:p>
    <w:p w14:paraId="698FBCAB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„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Akt wyborczy jako jedna z form działania organów samorządu zawodowego radców prawnych – wybrane zagadnienia”.</w:t>
      </w:r>
    </w:p>
    <w:p w14:paraId="4A45E1C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14:paraId="75F2B00E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Grudzień 2015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Zarządcza dla Szkolnych Punktów Konsultacyjnych, Zespołu Szkół oraz Sekcji Polskich, Ośrodek Polskiej Edukacji za Granicą w Warszawie, 19-22 grudnia 2015 r.</w:t>
      </w:r>
    </w:p>
    <w:p w14:paraId="7A590E74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ab/>
        <w:t xml:space="preserve">Prezentowany referat (wykład na zaproszenie): </w:t>
      </w:r>
      <w:r w:rsidRPr="00DB565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„Organizacja i funkcjonowanie polskich szkół za granicą – aspekty prawne”.</w:t>
      </w:r>
    </w:p>
    <w:p w14:paraId="458C84A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C9048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Październik 2015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– „</w:t>
      </w:r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Historia nauki administracji    i myśli administracyjnej. Konferencja naukowa poświęcona pamięci </w:t>
      </w:r>
      <w:proofErr w:type="spellStart"/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Giana</w:t>
      </w:r>
      <w:proofErr w:type="spellEnd"/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Domenico</w:t>
      </w:r>
      <w:proofErr w:type="spellEnd"/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Romagnosiego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”, 15 października 2015 r., Wydział Prawa i Administracji UMCS w Lublinie.</w:t>
      </w:r>
    </w:p>
    <w:p w14:paraId="4CBEB7E8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na zaproszenie):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„Włoski samorząd zawodowy adwokatów po 2012 r. –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Nuova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disciplina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dell’ordinamento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della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professione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forense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”.</w:t>
      </w:r>
    </w:p>
    <w:p w14:paraId="4BA2207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25C43F4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Styczeń 2015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Ogólnopolska Konferencja pt. „50 lat obowiązywania kodeksu cywilnego w Polsce”, 7 – 8 stycznia 2015 r., Wydział Prawa i Administracji, Uniwersytet Warszawski, Warszawa.</w:t>
      </w:r>
    </w:p>
    <w:p w14:paraId="74BBB27F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„Cywilnoprawny charakter opłaty za aplikację i składki członkowskiej radcy prawnego”.</w:t>
      </w:r>
    </w:p>
    <w:p w14:paraId="5FBBA513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B8BC5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Grudzień 2014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II Ogólnopolska Konferencja Naukowa pt. „Aktualne problemy prawa polskiego, europejskiego i międzynarodowego”, 12 grudnia 2014 r., Wydział Prawa i Administracji UMCS w Lublinie.</w:t>
      </w:r>
    </w:p>
    <w:p w14:paraId="161D574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„Kompetencje i prawne formy działania Krajowej Rady Radców Prawnych w perspektywie </w:t>
      </w:r>
      <w:proofErr w:type="spellStart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prawnoporównawczej</w:t>
      </w:r>
      <w:proofErr w:type="spellEnd"/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”</w:t>
      </w:r>
      <w:r w:rsidRPr="00DB5655">
        <w:rPr>
          <w:rFonts w:ascii="Cambria" w:eastAsia="Times New Roman" w:hAnsi="Cambria" w:cs="Times New Roman"/>
          <w:i/>
          <w:sz w:val="24"/>
          <w:szCs w:val="24"/>
          <w:lang w:eastAsia="pl-PL"/>
        </w:rPr>
        <w:t>.</w:t>
      </w:r>
    </w:p>
    <w:p w14:paraId="7EAA0F30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D15A0D1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2014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 Kongres naukowy „Marketing i public relations w zawodach prawniczych i administracyjnych”, 14 kwietnia 2014 r., Wydział Prawa i Administracji Uczelni Łazarskiego w Warszawie.</w:t>
      </w:r>
    </w:p>
    <w:p w14:paraId="21C75FD9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„Komunikacja pomiędzy profesjonalnymi pełnomocnikami w świetle zasad Kodeksu etyki radców prawnych”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8B4CD3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B31987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2014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Prelegent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IX Ogólnopolski Zjazd Kół Naukowych w Olsztynie </w:t>
      </w:r>
      <w:r w:rsidRPr="00DB5655">
        <w:rPr>
          <w:rFonts w:ascii="Cambria" w:eastAsia="Times New Roman" w:hAnsi="Cambria" w:cs="Times New Roman"/>
          <w:i/>
          <w:sz w:val="24"/>
          <w:szCs w:val="24"/>
          <w:lang w:eastAsia="pl-PL"/>
        </w:rPr>
        <w:t>„Współczesne kierunki badawcze młodych prawników i administratywistów”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, 10 – 11 kwietnia 2014 r., Uniwersytet Warmińsko – Mazurski w Olsztynie.</w:t>
      </w:r>
    </w:p>
    <w:p w14:paraId="6A4D0EB3" w14:textId="7C5D84A3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Prezentowany referat (wykład plenarny):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„Konstytucyjne podstawy istnienia i </w:t>
      </w:r>
      <w:r w:rsidRPr="00DB5655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lastRenderedPageBreak/>
        <w:t>funkcjonowania samorządów radców prawnych i adwokatów w RP na tle innych państw UE”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939D573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8E5DC3C" w14:textId="77777777" w:rsidR="00AC7EC1" w:rsidRPr="00DB5655" w:rsidRDefault="00AC7EC1" w:rsidP="00AC7EC1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C8CFCA4" w14:textId="4DFD0FE3" w:rsidR="00107516" w:rsidRPr="00DB5655" w:rsidRDefault="007922A1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udziale w komitetach organizacyjnych</w:t>
      </w:r>
      <w:r w:rsidR="00650255" w:rsidRPr="00DB5655">
        <w:rPr>
          <w:rFonts w:ascii="Cambria" w:hAnsi="Cambria" w:cs="Times New Roman"/>
          <w:b/>
          <w:bCs/>
          <w:sz w:val="24"/>
          <w:szCs w:val="24"/>
        </w:rPr>
        <w:t xml:space="preserve"> i naukowych konferencji krajowych lub międzynarodowych, z podaniem pełnionej funkcji</w:t>
      </w:r>
      <w:r w:rsidR="003313D3" w:rsidRPr="00DB5655">
        <w:rPr>
          <w:rFonts w:ascii="Cambria" w:hAnsi="Cambria" w:cs="Times New Roman"/>
          <w:b/>
          <w:bCs/>
          <w:sz w:val="24"/>
          <w:szCs w:val="24"/>
        </w:rPr>
        <w:t>.</w:t>
      </w:r>
    </w:p>
    <w:p w14:paraId="0057689C" w14:textId="3454E6CA" w:rsidR="007133E6" w:rsidRPr="00DB5655" w:rsidRDefault="007133E6" w:rsidP="007133E6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2858C72" w14:textId="77777777" w:rsidR="007034E1" w:rsidRPr="00DB5655" w:rsidRDefault="007034E1" w:rsidP="0042035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699DC5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D67CC9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Czerwiec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2022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ab/>
      </w:r>
      <w:proofErr w:type="spellStart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członek</w:t>
      </w:r>
      <w:proofErr w:type="spellEnd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komitetu</w:t>
      </w:r>
      <w:proofErr w:type="spellEnd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organizacyjnego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– </w:t>
      </w:r>
      <w:bookmarkStart w:id="10" w:name="_Hlk113444803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International Scientific Conference </w:t>
      </w:r>
      <w:r w:rsidRPr="00DB5655">
        <w:rPr>
          <w:rFonts w:ascii="Cambria" w:eastAsia="Times New Roman" w:hAnsi="Cambria" w:cs="Times New Roman"/>
          <w:i/>
          <w:iCs/>
          <w:sz w:val="24"/>
          <w:szCs w:val="24"/>
          <w:lang w:val="en-GB" w:eastAsia="pl-PL"/>
        </w:rPr>
        <w:t>“Resilience and transformations of the legal systems - in the time of crises (a Polish and Hungarian approach) –  2nd Polish-Hungarian Legal Studies Conference”</w:t>
      </w:r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, Maria Curie-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Skłodowska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University (Lublin), Poland,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Eötvös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Loránd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University (Budapest), Hungary, 21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>czerwca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val="en-GB" w:eastAsia="pl-PL"/>
        </w:rPr>
        <w:t xml:space="preserve"> 2022 r.</w:t>
      </w:r>
      <w:bookmarkEnd w:id="10"/>
    </w:p>
    <w:p w14:paraId="4D7E2347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</w:p>
    <w:p w14:paraId="7B1C4916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val="en-GB" w:eastAsia="pl-PL"/>
        </w:rPr>
      </w:pPr>
    </w:p>
    <w:p w14:paraId="072CB939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Kwiecień 2022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członek komitetu naukowego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bookmarkStart w:id="11" w:name="_Hlk113444937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X Zjazd Prawników – Administratywistów „Ochrona państwa i praw jednostek w sytuacjach kryzysowych i stanach nadzwyczajnych”, 7-8 kwietnia 2022 r.</w:t>
      </w:r>
    </w:p>
    <w:bookmarkEnd w:id="11"/>
    <w:p w14:paraId="59CA664B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44C339FD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948A96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Maj 2021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członek komitetu organizacyjnego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bookmarkStart w:id="12" w:name="_Hlk113444829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Uniwersytecki Panel Prawa Finansowego LUBFIN. I Międzynarodowa Konferencja Naukowa pt. </w:t>
      </w:r>
      <w:proofErr w:type="spellStart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Finansowoprawne</w:t>
      </w:r>
      <w:proofErr w:type="spellEnd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regulacje okresu pandemii, 28 maja 2021 r., KUL</w:t>
      </w:r>
    </w:p>
    <w:bookmarkEnd w:id="12"/>
    <w:p w14:paraId="2D9550A5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54438D9A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9C279C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Czerwiec 2019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członek komitetu organizacyjnego i naukowego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bookmarkStart w:id="13" w:name="_Hlk113444922"/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Wizyta studyjna w ORA w Wilnie, </w:t>
      </w:r>
      <w:r w:rsidRPr="00DB565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Współpraca polsko – litewska w samorządzie zawodowym. Wyzwania i zagrożenia</w:t>
      </w: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>, 7-9 czerwca 2019 r.</w:t>
      </w:r>
      <w:bookmarkEnd w:id="13"/>
    </w:p>
    <w:p w14:paraId="07A85D46" w14:textId="77777777" w:rsidR="007034E1" w:rsidRPr="00DB5655" w:rsidRDefault="007034E1" w:rsidP="007034E1">
      <w:pPr>
        <w:spacing w:after="0" w:line="240" w:lineRule="auto"/>
        <w:ind w:left="3540" w:hanging="3540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10EF27C" w14:textId="77777777" w:rsidR="007034E1" w:rsidRPr="00DB5655" w:rsidRDefault="007034E1" w:rsidP="007034E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57977C2" w14:textId="77777777" w:rsidR="007034E1" w:rsidRPr="00DB5655" w:rsidRDefault="007034E1" w:rsidP="007034E1">
      <w:pPr>
        <w:spacing w:after="0" w:line="240" w:lineRule="auto"/>
        <w:ind w:left="3600" w:hanging="3600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Grudzień 2018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ab/>
      </w:r>
      <w:r w:rsidRPr="00DB565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członek komitetu organizacyjnego i naukowego</w:t>
      </w:r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– </w:t>
      </w:r>
      <w:bookmarkStart w:id="14" w:name="_Hlk113444905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Międzynarodowe Seminarium Naukowe dot. wykonywania zawodu adwokata, Okręgowa Rada Adwokacka w Bolonii, Alma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Mater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Studiorum</w:t>
      </w:r>
      <w:proofErr w:type="spellEnd"/>
      <w:r w:rsidRPr="00DB5655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w Bolonii, 4 grudnia 2018 r. </w:t>
      </w:r>
      <w:bookmarkEnd w:id="14"/>
    </w:p>
    <w:p w14:paraId="2E519F3F" w14:textId="77777777" w:rsidR="007034E1" w:rsidRPr="00DB5655" w:rsidRDefault="007034E1" w:rsidP="007133E6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4B90C11" w14:textId="77777777" w:rsidR="00107516" w:rsidRPr="00DB5655" w:rsidRDefault="00107516" w:rsidP="004A201D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38D5CF7" w14:textId="3C663F92" w:rsidR="006A1E80" w:rsidRPr="00DB5655" w:rsidRDefault="006A1E80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uczestnictwie w pracach zespołów badawczych realizujących projekty finansowane w drodze konkursów krajowych lub zagranicznych, z podziałem</w:t>
      </w:r>
      <w:r w:rsidR="00A1206A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DB5655">
        <w:rPr>
          <w:rFonts w:ascii="Cambria" w:hAnsi="Cambria" w:cs="Times New Roman"/>
          <w:b/>
          <w:bCs/>
          <w:sz w:val="24"/>
          <w:szCs w:val="24"/>
        </w:rPr>
        <w:t>na projekty zrealizowane i będące w toku realizacji</w:t>
      </w:r>
      <w:r w:rsidR="00FF5FF7" w:rsidRPr="00DB5655">
        <w:rPr>
          <w:rFonts w:ascii="Cambria" w:hAnsi="Cambria" w:cs="Times New Roman"/>
          <w:b/>
          <w:bCs/>
          <w:sz w:val="24"/>
          <w:szCs w:val="24"/>
        </w:rPr>
        <w:t>,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oraz z uwzględnieniem informacji o pełnionej funkcji w ramach prac zespołów.</w:t>
      </w:r>
    </w:p>
    <w:p w14:paraId="39A19C4E" w14:textId="77777777" w:rsidR="007133E6" w:rsidRPr="00DB5655" w:rsidRDefault="007133E6" w:rsidP="007133E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A176B5E" w14:textId="7C677DD6" w:rsidR="00107516" w:rsidRPr="00DB5655" w:rsidRDefault="00F9030B" w:rsidP="00267F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i/>
          <w:iCs/>
          <w:sz w:val="24"/>
          <w:szCs w:val="24"/>
        </w:rPr>
        <w:t>projekty finansowane w drodze konkursów krajowych – zrealizowane</w:t>
      </w:r>
      <w:r w:rsidRPr="00DB5655">
        <w:rPr>
          <w:rFonts w:ascii="Cambria" w:hAnsi="Cambria" w:cs="Times New Roman"/>
          <w:sz w:val="24"/>
          <w:szCs w:val="24"/>
        </w:rPr>
        <w:t>:</w:t>
      </w:r>
    </w:p>
    <w:p w14:paraId="29537C5F" w14:textId="32606F36" w:rsidR="00F9030B" w:rsidRPr="00DB5655" w:rsidRDefault="00F9030B" w:rsidP="00F9030B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8973519" w14:textId="0C77CFC0" w:rsidR="00F9030B" w:rsidRPr="00DB5655" w:rsidRDefault="007E4232" w:rsidP="00267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Laureatka </w:t>
      </w:r>
      <w:bookmarkStart w:id="15" w:name="_Hlk112676092"/>
      <w:r w:rsidRPr="00DB5655">
        <w:rPr>
          <w:rFonts w:ascii="Cambria" w:hAnsi="Cambria" w:cs="Times New Roman"/>
          <w:b/>
          <w:bCs/>
          <w:sz w:val="24"/>
          <w:szCs w:val="24"/>
        </w:rPr>
        <w:t>k</w:t>
      </w:r>
      <w:r w:rsidR="00F9030B" w:rsidRPr="00DB5655">
        <w:rPr>
          <w:rFonts w:ascii="Cambria" w:hAnsi="Cambria" w:cs="Times New Roman"/>
          <w:b/>
          <w:bCs/>
          <w:sz w:val="24"/>
          <w:szCs w:val="24"/>
        </w:rPr>
        <w:t>onkurs</w:t>
      </w:r>
      <w:r w:rsidRPr="00DB5655">
        <w:rPr>
          <w:rFonts w:ascii="Cambria" w:hAnsi="Cambria" w:cs="Times New Roman"/>
          <w:b/>
          <w:bCs/>
          <w:sz w:val="24"/>
          <w:szCs w:val="24"/>
        </w:rPr>
        <w:t>u</w:t>
      </w:r>
      <w:r w:rsidR="00F9030B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E5415" w:rsidRPr="00DB5655">
        <w:rPr>
          <w:rFonts w:ascii="Cambria" w:hAnsi="Cambria" w:cs="Times New Roman"/>
          <w:b/>
          <w:bCs/>
          <w:sz w:val="24"/>
          <w:szCs w:val="24"/>
        </w:rPr>
        <w:t>grantow</w:t>
      </w:r>
      <w:r w:rsidRPr="00DB5655">
        <w:rPr>
          <w:rFonts w:ascii="Cambria" w:hAnsi="Cambria" w:cs="Times New Roman"/>
          <w:b/>
          <w:bCs/>
          <w:sz w:val="24"/>
          <w:szCs w:val="24"/>
        </w:rPr>
        <w:t>ego</w:t>
      </w:r>
      <w:r w:rsidR="00CE5415" w:rsidRPr="00DB5655">
        <w:rPr>
          <w:rFonts w:ascii="Cambria" w:hAnsi="Cambria" w:cs="Times New Roman"/>
          <w:b/>
          <w:bCs/>
          <w:sz w:val="24"/>
          <w:szCs w:val="24"/>
        </w:rPr>
        <w:t xml:space="preserve"> dla dyscypliny nauki prawne</w:t>
      </w:r>
      <w:r w:rsidR="00CE5415" w:rsidRPr="00DB5655">
        <w:rPr>
          <w:rFonts w:ascii="Cambria" w:hAnsi="Cambria" w:cs="Times New Roman"/>
          <w:sz w:val="24"/>
          <w:szCs w:val="24"/>
        </w:rPr>
        <w:t xml:space="preserve"> (tytuł </w:t>
      </w:r>
      <w:r w:rsidR="00C14124" w:rsidRPr="00DB5655">
        <w:rPr>
          <w:rFonts w:ascii="Cambria" w:hAnsi="Cambria" w:cs="Times New Roman"/>
          <w:sz w:val="24"/>
          <w:szCs w:val="24"/>
        </w:rPr>
        <w:t xml:space="preserve">partnerskiego </w:t>
      </w:r>
      <w:r w:rsidR="00CE5415" w:rsidRPr="00DB5655">
        <w:rPr>
          <w:rFonts w:ascii="Cambria" w:hAnsi="Cambria" w:cs="Times New Roman"/>
          <w:sz w:val="24"/>
          <w:szCs w:val="24"/>
        </w:rPr>
        <w:t xml:space="preserve">projektu międzyuczelnianego KUL - UMCS: </w:t>
      </w:r>
      <w:proofErr w:type="spellStart"/>
      <w:r w:rsidR="00CE5415" w:rsidRPr="00DB5655">
        <w:rPr>
          <w:rFonts w:ascii="Cambria" w:hAnsi="Cambria" w:cs="Times New Roman"/>
          <w:i/>
          <w:iCs/>
          <w:sz w:val="24"/>
          <w:szCs w:val="24"/>
        </w:rPr>
        <w:t>Podatkowoprawne</w:t>
      </w:r>
      <w:proofErr w:type="spellEnd"/>
      <w:r w:rsidR="00CE5415" w:rsidRPr="00DB5655">
        <w:rPr>
          <w:rFonts w:ascii="Cambria" w:hAnsi="Cambria" w:cs="Times New Roman"/>
          <w:i/>
          <w:iCs/>
          <w:sz w:val="24"/>
          <w:szCs w:val="24"/>
        </w:rPr>
        <w:t xml:space="preserve"> uwarunkowania działalności szkół wyższych</w:t>
      </w:r>
      <w:r w:rsidR="00CE5415" w:rsidRPr="00DB5655">
        <w:rPr>
          <w:rFonts w:ascii="Cambria" w:hAnsi="Cambria" w:cs="Times New Roman"/>
          <w:sz w:val="24"/>
          <w:szCs w:val="24"/>
        </w:rPr>
        <w:t>) – zrealizowany w latach 2020 – 2021 (ocena pozytywna)</w:t>
      </w:r>
      <w:r w:rsidR="00C14124" w:rsidRPr="00DB5655">
        <w:rPr>
          <w:rFonts w:ascii="Cambria" w:hAnsi="Cambria" w:cs="Times New Roman"/>
          <w:sz w:val="24"/>
          <w:szCs w:val="24"/>
        </w:rPr>
        <w:t xml:space="preserve">; </w:t>
      </w:r>
      <w:bookmarkEnd w:id="15"/>
      <w:r w:rsidR="00637DAF" w:rsidRPr="00DB5655">
        <w:rPr>
          <w:rFonts w:ascii="Cambria" w:hAnsi="Cambria" w:cs="Times New Roman"/>
          <w:sz w:val="24"/>
          <w:szCs w:val="24"/>
        </w:rPr>
        <w:t>pełniona</w:t>
      </w:r>
      <w:r w:rsidR="00C14124" w:rsidRPr="00DB5655">
        <w:rPr>
          <w:rFonts w:ascii="Cambria" w:hAnsi="Cambria" w:cs="Times New Roman"/>
          <w:sz w:val="24"/>
          <w:szCs w:val="24"/>
        </w:rPr>
        <w:t xml:space="preserve"> funkcja: </w:t>
      </w:r>
      <w:r w:rsidR="00637DAF" w:rsidRPr="00DB5655">
        <w:rPr>
          <w:rFonts w:ascii="Cambria" w:hAnsi="Cambria" w:cs="Times New Roman"/>
          <w:sz w:val="24"/>
          <w:szCs w:val="24"/>
        </w:rPr>
        <w:t>P</w:t>
      </w:r>
      <w:r w:rsidR="00C14124" w:rsidRPr="00DB5655">
        <w:rPr>
          <w:rFonts w:ascii="Cambria" w:hAnsi="Cambria" w:cs="Times New Roman"/>
          <w:sz w:val="24"/>
          <w:szCs w:val="24"/>
        </w:rPr>
        <w:t xml:space="preserve">artner z projekcie (UMCS), </w:t>
      </w:r>
      <w:r w:rsidRPr="00DB5655">
        <w:rPr>
          <w:rFonts w:ascii="Cambria" w:hAnsi="Cambria" w:cs="Times New Roman"/>
          <w:sz w:val="24"/>
          <w:szCs w:val="24"/>
        </w:rPr>
        <w:t xml:space="preserve">autor i </w:t>
      </w:r>
      <w:r w:rsidR="00C14124" w:rsidRPr="00DB5655">
        <w:rPr>
          <w:rFonts w:ascii="Cambria" w:hAnsi="Cambria" w:cs="Times New Roman"/>
          <w:sz w:val="24"/>
          <w:szCs w:val="24"/>
        </w:rPr>
        <w:t>współautor zrealizowanych publikacji naukowych stanowiących założone rezultaty w projekcie</w:t>
      </w:r>
      <w:r w:rsidR="00603C42" w:rsidRPr="00DB5655">
        <w:rPr>
          <w:rFonts w:ascii="Cambria" w:hAnsi="Cambria" w:cs="Times New Roman"/>
          <w:sz w:val="24"/>
          <w:szCs w:val="24"/>
        </w:rPr>
        <w:t xml:space="preserve"> (</w:t>
      </w:r>
      <w:r w:rsidR="00603C42" w:rsidRPr="00DB5655">
        <w:rPr>
          <w:rFonts w:ascii="Cambria" w:hAnsi="Cambria" w:cs="Times New Roman"/>
          <w:i/>
          <w:iCs/>
          <w:sz w:val="24"/>
          <w:szCs w:val="24"/>
        </w:rPr>
        <w:t xml:space="preserve">ujęte </w:t>
      </w:r>
      <w:r w:rsidR="00637DAF" w:rsidRPr="00DB5655">
        <w:rPr>
          <w:rFonts w:ascii="Cambria" w:hAnsi="Cambria" w:cs="Times New Roman"/>
          <w:i/>
          <w:iCs/>
          <w:sz w:val="24"/>
          <w:szCs w:val="24"/>
        </w:rPr>
        <w:t xml:space="preserve">szczegółowo </w:t>
      </w:r>
      <w:r w:rsidR="00603C42" w:rsidRPr="00DB5655">
        <w:rPr>
          <w:rFonts w:ascii="Cambria" w:hAnsi="Cambria" w:cs="Times New Roman"/>
          <w:i/>
          <w:iCs/>
          <w:sz w:val="24"/>
          <w:szCs w:val="24"/>
        </w:rPr>
        <w:t>także w wykazie w pkt II niniejszego Wykazu – omówione w</w:t>
      </w:r>
      <w:r w:rsidR="00A217B0" w:rsidRPr="00DB5655">
        <w:rPr>
          <w:rFonts w:ascii="Cambria" w:hAnsi="Cambria" w:cs="Times New Roman"/>
          <w:i/>
          <w:iCs/>
          <w:sz w:val="24"/>
          <w:szCs w:val="24"/>
        </w:rPr>
        <w:t xml:space="preserve"> ramach obszarów badawczych w Autoreferacie</w:t>
      </w:r>
      <w:r w:rsidR="00A217B0" w:rsidRPr="00DB5655">
        <w:rPr>
          <w:rFonts w:ascii="Cambria" w:hAnsi="Cambria" w:cs="Times New Roman"/>
          <w:sz w:val="24"/>
          <w:szCs w:val="24"/>
        </w:rPr>
        <w:t>)</w:t>
      </w:r>
      <w:r w:rsidR="00C14124" w:rsidRPr="00DB5655">
        <w:rPr>
          <w:rFonts w:ascii="Cambria" w:hAnsi="Cambria" w:cs="Times New Roman"/>
          <w:sz w:val="24"/>
          <w:szCs w:val="24"/>
        </w:rPr>
        <w:t>;</w:t>
      </w:r>
    </w:p>
    <w:p w14:paraId="0646058E" w14:textId="6B69A10F" w:rsidR="00C14124" w:rsidRPr="00DB5655" w:rsidRDefault="007E4232" w:rsidP="00267F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Laureatka </w:t>
      </w:r>
      <w:bookmarkStart w:id="16" w:name="_Hlk112675835"/>
      <w:r w:rsidRPr="00DB5655">
        <w:rPr>
          <w:rFonts w:ascii="Cambria" w:hAnsi="Cambria" w:cs="Times New Roman"/>
          <w:b/>
          <w:bCs/>
          <w:sz w:val="24"/>
          <w:szCs w:val="24"/>
        </w:rPr>
        <w:t>k</w:t>
      </w:r>
      <w:r w:rsidR="00402E54" w:rsidRPr="00DB5655">
        <w:rPr>
          <w:rFonts w:ascii="Cambria" w:hAnsi="Cambria" w:cs="Times New Roman"/>
          <w:b/>
          <w:bCs/>
          <w:sz w:val="24"/>
          <w:szCs w:val="24"/>
        </w:rPr>
        <w:t>onkurs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u </w:t>
      </w:r>
      <w:r w:rsidR="00402E54" w:rsidRPr="00DB5655">
        <w:rPr>
          <w:rFonts w:ascii="Cambria" w:hAnsi="Cambria" w:cs="Times New Roman"/>
          <w:b/>
          <w:bCs/>
          <w:sz w:val="24"/>
          <w:szCs w:val="24"/>
        </w:rPr>
        <w:t>o przyznanie środków z dotacji celowej na prowadzenie badań naukowych lub prac rozwojowych służących rozwojowi młodych naukowców</w:t>
      </w:r>
      <w:r w:rsidR="00402E54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02E54" w:rsidRPr="00DB5655">
        <w:rPr>
          <w:rFonts w:ascii="Cambria" w:hAnsi="Cambria" w:cs="Times New Roman"/>
          <w:sz w:val="24"/>
          <w:szCs w:val="24"/>
        </w:rPr>
        <w:t>WPiA</w:t>
      </w:r>
      <w:proofErr w:type="spellEnd"/>
      <w:r w:rsidR="00402E54" w:rsidRPr="00DB5655">
        <w:rPr>
          <w:rFonts w:ascii="Cambria" w:hAnsi="Cambria" w:cs="Times New Roman"/>
          <w:sz w:val="24"/>
          <w:szCs w:val="24"/>
        </w:rPr>
        <w:t xml:space="preserve"> UMCS w Lublinie</w:t>
      </w:r>
      <w:r w:rsidRPr="00DB5655">
        <w:rPr>
          <w:rFonts w:ascii="Cambria" w:hAnsi="Cambria" w:cs="Times New Roman"/>
          <w:sz w:val="24"/>
          <w:szCs w:val="24"/>
        </w:rPr>
        <w:t xml:space="preserve"> (tytuł projektu: </w:t>
      </w:r>
      <w:r w:rsidRPr="00DB5655">
        <w:rPr>
          <w:rFonts w:ascii="Cambria" w:hAnsi="Cambria" w:cs="Times New Roman"/>
          <w:i/>
          <w:iCs/>
          <w:sz w:val="24"/>
          <w:szCs w:val="24"/>
        </w:rPr>
        <w:t>Wykorzystanie nowych technologii w wykonywaniu zawodów prawniczych</w:t>
      </w:r>
      <w:r w:rsidRPr="00DB5655">
        <w:rPr>
          <w:rFonts w:ascii="Cambria" w:hAnsi="Cambria" w:cs="Times New Roman"/>
          <w:sz w:val="24"/>
          <w:szCs w:val="24"/>
        </w:rPr>
        <w:t xml:space="preserve">) – zrealizowany w latach 2018 – 2020 </w:t>
      </w:r>
      <w:bookmarkEnd w:id="16"/>
      <w:r w:rsidRPr="00DB5655">
        <w:rPr>
          <w:rFonts w:ascii="Cambria" w:hAnsi="Cambria" w:cs="Times New Roman"/>
          <w:sz w:val="24"/>
          <w:szCs w:val="24"/>
        </w:rPr>
        <w:t xml:space="preserve">(ocena pozytywna); </w:t>
      </w:r>
      <w:r w:rsidR="00637DAF" w:rsidRPr="00DB5655">
        <w:rPr>
          <w:rFonts w:ascii="Cambria" w:hAnsi="Cambria" w:cs="Times New Roman"/>
          <w:sz w:val="24"/>
          <w:szCs w:val="24"/>
        </w:rPr>
        <w:t>pełnion</w:t>
      </w:r>
      <w:r w:rsidRPr="00DB5655">
        <w:rPr>
          <w:rFonts w:ascii="Cambria" w:hAnsi="Cambria" w:cs="Times New Roman"/>
          <w:sz w:val="24"/>
          <w:szCs w:val="24"/>
        </w:rPr>
        <w:t>a funkcja: Kierownik Zespołu badawczego, autor i współautor zrealizowanych publikacji naukowych stanowiących założone rezultaty w projekcie</w:t>
      </w:r>
      <w:r w:rsidR="00A217B0" w:rsidRPr="00DB5655">
        <w:rPr>
          <w:rFonts w:ascii="Cambria" w:hAnsi="Cambria" w:cs="Times New Roman"/>
          <w:sz w:val="24"/>
          <w:szCs w:val="24"/>
        </w:rPr>
        <w:t xml:space="preserve"> (</w:t>
      </w:r>
      <w:r w:rsidR="00A217B0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A217B0" w:rsidRPr="00DB5655">
        <w:rPr>
          <w:rFonts w:ascii="Cambria" w:hAnsi="Cambria" w:cs="Times New Roman"/>
          <w:sz w:val="24"/>
          <w:szCs w:val="24"/>
        </w:rPr>
        <w:t>)</w:t>
      </w:r>
      <w:r w:rsidRPr="00DB5655">
        <w:rPr>
          <w:rFonts w:ascii="Cambria" w:hAnsi="Cambria" w:cs="Times New Roman"/>
          <w:sz w:val="24"/>
          <w:szCs w:val="24"/>
        </w:rPr>
        <w:t>;</w:t>
      </w:r>
    </w:p>
    <w:p w14:paraId="322CB4AB" w14:textId="77777777" w:rsidR="00F9030B" w:rsidRPr="00DB5655" w:rsidRDefault="00F9030B" w:rsidP="00F9030B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50DE8F7" w14:textId="781BD8C9" w:rsidR="00F9030B" w:rsidRPr="00DB5655" w:rsidRDefault="00F9030B" w:rsidP="00267F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i/>
          <w:iCs/>
          <w:sz w:val="24"/>
          <w:szCs w:val="24"/>
        </w:rPr>
        <w:t>projekty finansowane w drodze konkursów krajowych – w toku realizacji</w:t>
      </w:r>
      <w:r w:rsidRPr="00DB5655">
        <w:rPr>
          <w:rFonts w:ascii="Cambria" w:hAnsi="Cambria" w:cs="Times New Roman"/>
          <w:sz w:val="24"/>
          <w:szCs w:val="24"/>
        </w:rPr>
        <w:t>:</w:t>
      </w:r>
    </w:p>
    <w:p w14:paraId="6623E6A4" w14:textId="77777777" w:rsidR="00F9030B" w:rsidRPr="00DB5655" w:rsidRDefault="00F9030B" w:rsidP="00F9030B">
      <w:pPr>
        <w:pStyle w:val="Akapitzlist"/>
        <w:rPr>
          <w:rFonts w:ascii="Cambria" w:hAnsi="Cambria" w:cs="Times New Roman"/>
          <w:sz w:val="24"/>
          <w:szCs w:val="24"/>
        </w:rPr>
      </w:pPr>
    </w:p>
    <w:p w14:paraId="5F58A0F6" w14:textId="4305AFA2" w:rsidR="00F9030B" w:rsidRPr="00DB5655" w:rsidRDefault="00C14124" w:rsidP="006C07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Laureatka </w:t>
      </w:r>
      <w:r w:rsidRPr="00DB5655">
        <w:rPr>
          <w:rFonts w:ascii="Cambria" w:hAnsi="Cambria" w:cs="Times New Roman"/>
          <w:b/>
          <w:bCs/>
          <w:sz w:val="24"/>
          <w:szCs w:val="24"/>
        </w:rPr>
        <w:t>konkursu grantowego „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Minigranty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UMCS”</w:t>
      </w:r>
      <w:r w:rsidRPr="00DB5655">
        <w:rPr>
          <w:rFonts w:ascii="Cambria" w:hAnsi="Cambria" w:cs="Times New Roman"/>
          <w:sz w:val="24"/>
          <w:szCs w:val="24"/>
        </w:rPr>
        <w:t xml:space="preserve"> (tytuł projektu</w:t>
      </w:r>
      <w:r w:rsidR="00402E54" w:rsidRPr="00DB5655">
        <w:rPr>
          <w:rFonts w:ascii="Cambria" w:hAnsi="Cambria" w:cs="Times New Roman"/>
          <w:sz w:val="24"/>
          <w:szCs w:val="24"/>
        </w:rPr>
        <w:t xml:space="preserve"> nr 2/8/2022</w:t>
      </w:r>
      <w:r w:rsidRPr="00DB5655">
        <w:rPr>
          <w:rFonts w:ascii="Cambria" w:hAnsi="Cambria" w:cs="Times New Roman"/>
          <w:sz w:val="24"/>
          <w:szCs w:val="24"/>
        </w:rPr>
        <w:t xml:space="preserve">: </w:t>
      </w:r>
      <w:r w:rsidR="00402E54" w:rsidRPr="00DB5655">
        <w:rPr>
          <w:rFonts w:ascii="Cambria" w:hAnsi="Cambria" w:cs="Times New Roman"/>
          <w:i/>
          <w:iCs/>
          <w:sz w:val="24"/>
          <w:szCs w:val="24"/>
        </w:rPr>
        <w:t>T</w:t>
      </w:r>
      <w:r w:rsidRPr="00DB5655">
        <w:rPr>
          <w:rFonts w:ascii="Cambria" w:hAnsi="Cambria" w:cs="Times New Roman"/>
          <w:i/>
          <w:iCs/>
          <w:sz w:val="24"/>
          <w:szCs w:val="24"/>
        </w:rPr>
        <w:t>ransfer wiedzy do gospodarki w paradygmacie uczelni progresywnej (2.0</w:t>
      </w:r>
      <w:r w:rsidR="00402E54" w:rsidRPr="00DB5655">
        <w:rPr>
          <w:rFonts w:ascii="Cambria" w:hAnsi="Cambria" w:cs="Times New Roman"/>
          <w:i/>
          <w:iCs/>
          <w:sz w:val="24"/>
          <w:szCs w:val="24"/>
        </w:rPr>
        <w:t>). Wyzwania i dylematy</w:t>
      </w:r>
      <w:r w:rsidR="00402E54" w:rsidRPr="00DB5655">
        <w:rPr>
          <w:rFonts w:ascii="Cambria" w:hAnsi="Cambria" w:cs="Times New Roman"/>
          <w:sz w:val="24"/>
          <w:szCs w:val="24"/>
        </w:rPr>
        <w:t xml:space="preserve">) – w toku realizacji </w:t>
      </w:r>
      <w:r w:rsidR="00A217B0" w:rsidRPr="00DB5655">
        <w:rPr>
          <w:rFonts w:ascii="Cambria" w:hAnsi="Cambria" w:cs="Times New Roman"/>
          <w:sz w:val="24"/>
          <w:szCs w:val="24"/>
        </w:rPr>
        <w:t>w latach</w:t>
      </w:r>
      <w:r w:rsidR="00402E54" w:rsidRPr="00DB5655">
        <w:rPr>
          <w:rFonts w:ascii="Cambria" w:hAnsi="Cambria" w:cs="Times New Roman"/>
          <w:sz w:val="24"/>
          <w:szCs w:val="24"/>
        </w:rPr>
        <w:t xml:space="preserve"> 2022 </w:t>
      </w:r>
      <w:r w:rsidR="00A217B0" w:rsidRPr="00DB5655">
        <w:rPr>
          <w:rFonts w:ascii="Cambria" w:hAnsi="Cambria" w:cs="Times New Roman"/>
          <w:sz w:val="24"/>
          <w:szCs w:val="24"/>
        </w:rPr>
        <w:t>-2023</w:t>
      </w:r>
      <w:r w:rsidR="00402E54" w:rsidRPr="00DB5655">
        <w:rPr>
          <w:rFonts w:ascii="Cambria" w:hAnsi="Cambria" w:cs="Times New Roman"/>
          <w:sz w:val="24"/>
          <w:szCs w:val="24"/>
        </w:rPr>
        <w:t xml:space="preserve">; </w:t>
      </w:r>
      <w:r w:rsidR="00637DAF" w:rsidRPr="00DB5655">
        <w:rPr>
          <w:rFonts w:ascii="Cambria" w:hAnsi="Cambria" w:cs="Times New Roman"/>
          <w:sz w:val="24"/>
          <w:szCs w:val="24"/>
        </w:rPr>
        <w:t>pełniona</w:t>
      </w:r>
      <w:r w:rsidR="00402E54" w:rsidRPr="00DB5655">
        <w:rPr>
          <w:rFonts w:ascii="Cambria" w:hAnsi="Cambria" w:cs="Times New Roman"/>
          <w:sz w:val="24"/>
          <w:szCs w:val="24"/>
        </w:rPr>
        <w:t xml:space="preserve"> funkcja: Kierownik projektu, autor publikacji naukowych, które będą stanowiły uzyskane rezultaty w projekcie</w:t>
      </w:r>
      <w:r w:rsidR="006C0712" w:rsidRPr="00DB5655">
        <w:rPr>
          <w:rFonts w:ascii="Cambria" w:hAnsi="Cambria" w:cs="Times New Roman"/>
          <w:sz w:val="24"/>
          <w:szCs w:val="24"/>
        </w:rPr>
        <w:t xml:space="preserve"> (</w:t>
      </w:r>
      <w:r w:rsidR="006C0712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6C0712" w:rsidRPr="00DB5655">
        <w:rPr>
          <w:rFonts w:ascii="Cambria" w:hAnsi="Cambria" w:cs="Times New Roman"/>
          <w:sz w:val="24"/>
          <w:szCs w:val="24"/>
        </w:rPr>
        <w:t>);</w:t>
      </w:r>
    </w:p>
    <w:p w14:paraId="1C55A0F8" w14:textId="77777777" w:rsidR="00C14124" w:rsidRPr="00DB5655" w:rsidRDefault="00C14124" w:rsidP="007E4232">
      <w:pPr>
        <w:pStyle w:val="Akapitzlist"/>
        <w:spacing w:after="0" w:line="240" w:lineRule="auto"/>
        <w:ind w:left="1069"/>
        <w:jc w:val="both"/>
        <w:rPr>
          <w:rFonts w:ascii="Cambria" w:hAnsi="Cambria" w:cs="Times New Roman"/>
          <w:sz w:val="24"/>
          <w:szCs w:val="24"/>
        </w:rPr>
      </w:pPr>
    </w:p>
    <w:p w14:paraId="6D2D5A70" w14:textId="2B40A6B5" w:rsidR="00F9030B" w:rsidRPr="00DB5655" w:rsidRDefault="00F9030B" w:rsidP="00267F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i/>
          <w:iCs/>
          <w:sz w:val="24"/>
          <w:szCs w:val="24"/>
        </w:rPr>
        <w:t>projekty finansowane w drodze konkursów międzynarodowych – zrealizowane</w:t>
      </w:r>
      <w:r w:rsidRPr="00DB5655">
        <w:rPr>
          <w:rFonts w:ascii="Cambria" w:hAnsi="Cambria" w:cs="Times New Roman"/>
          <w:sz w:val="24"/>
          <w:szCs w:val="24"/>
        </w:rPr>
        <w:t>:</w:t>
      </w:r>
    </w:p>
    <w:p w14:paraId="6A484A96" w14:textId="578FDC79" w:rsidR="007E4232" w:rsidRPr="00DB5655" w:rsidRDefault="007E4232" w:rsidP="007E423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76F9D32" w14:textId="1F2D8427" w:rsidR="00F9030B" w:rsidRPr="00DB5655" w:rsidRDefault="00116564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Laureatka </w:t>
      </w:r>
      <w:bookmarkStart w:id="17" w:name="_Hlk112678048"/>
      <w:r w:rsidRPr="00DB5655">
        <w:rPr>
          <w:rFonts w:ascii="Cambria" w:hAnsi="Cambria" w:cs="Times New Roman"/>
          <w:b/>
          <w:bCs/>
          <w:sz w:val="24"/>
          <w:szCs w:val="24"/>
        </w:rPr>
        <w:t>międzynarodowego</w:t>
      </w:r>
      <w:r w:rsidR="005430FC" w:rsidRPr="00DB5655">
        <w:rPr>
          <w:rFonts w:ascii="Cambria" w:hAnsi="Cambria" w:cs="Times New Roman"/>
          <w:b/>
          <w:bCs/>
          <w:sz w:val="24"/>
          <w:szCs w:val="24"/>
        </w:rPr>
        <w:t xml:space="preserve"> konkursu grantowego Ministerstwa Spraw Zagranicznych i Współpracy Międzynarodowej Republiki Włoskiej</w:t>
      </w:r>
      <w:r w:rsidR="005430FC" w:rsidRPr="00DB5655">
        <w:rPr>
          <w:rFonts w:ascii="Cambria" w:hAnsi="Cambria" w:cs="Times New Roman"/>
          <w:sz w:val="24"/>
          <w:szCs w:val="24"/>
        </w:rPr>
        <w:t xml:space="preserve"> (tytuł </w:t>
      </w:r>
      <w:r w:rsidRPr="00DB5655">
        <w:rPr>
          <w:rFonts w:ascii="Cambria" w:hAnsi="Cambria" w:cs="Times New Roman"/>
          <w:sz w:val="24"/>
          <w:szCs w:val="24"/>
        </w:rPr>
        <w:t>projektu badawczego</w:t>
      </w:r>
      <w:r w:rsidR="005430FC" w:rsidRPr="00DB5655">
        <w:rPr>
          <w:rFonts w:ascii="Cambria" w:hAnsi="Cambria" w:cs="Times New Roman"/>
          <w:sz w:val="24"/>
          <w:szCs w:val="24"/>
        </w:rPr>
        <w:t xml:space="preserve"> realizowanego we współpracy UMCS (Lublin) – </w:t>
      </w:r>
      <w:proofErr w:type="spellStart"/>
      <w:r w:rsidR="005430FC" w:rsidRPr="00DB5655">
        <w:rPr>
          <w:rFonts w:ascii="Cambria" w:hAnsi="Cambria" w:cs="Times New Roman"/>
          <w:sz w:val="24"/>
          <w:szCs w:val="24"/>
        </w:rPr>
        <w:t>Universita</w:t>
      </w:r>
      <w:proofErr w:type="spellEnd"/>
      <w:r w:rsidR="005430FC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430FC" w:rsidRPr="00DB5655">
        <w:rPr>
          <w:rFonts w:ascii="Cambria" w:hAnsi="Cambria" w:cs="Times New Roman"/>
          <w:sz w:val="24"/>
          <w:szCs w:val="24"/>
        </w:rPr>
        <w:t>Cattolica</w:t>
      </w:r>
      <w:proofErr w:type="spellEnd"/>
      <w:r w:rsidR="005430FC" w:rsidRPr="00DB5655">
        <w:rPr>
          <w:rFonts w:ascii="Cambria" w:hAnsi="Cambria" w:cs="Times New Roman"/>
          <w:sz w:val="24"/>
          <w:szCs w:val="24"/>
        </w:rPr>
        <w:t xml:space="preserve"> del </w:t>
      </w:r>
      <w:proofErr w:type="spellStart"/>
      <w:r w:rsidR="005430FC" w:rsidRPr="00DB5655">
        <w:rPr>
          <w:rFonts w:ascii="Cambria" w:hAnsi="Cambria" w:cs="Times New Roman"/>
          <w:sz w:val="24"/>
          <w:szCs w:val="24"/>
        </w:rPr>
        <w:t>Sacro</w:t>
      </w:r>
      <w:proofErr w:type="spellEnd"/>
      <w:r w:rsidR="005430FC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430FC" w:rsidRPr="00DB5655">
        <w:rPr>
          <w:rFonts w:ascii="Cambria" w:hAnsi="Cambria" w:cs="Times New Roman"/>
          <w:sz w:val="24"/>
          <w:szCs w:val="24"/>
        </w:rPr>
        <w:t>Cuore</w:t>
      </w:r>
      <w:proofErr w:type="spellEnd"/>
      <w:r w:rsidR="005430FC" w:rsidRPr="00DB5655">
        <w:rPr>
          <w:rFonts w:ascii="Cambria" w:hAnsi="Cambria" w:cs="Times New Roman"/>
          <w:sz w:val="24"/>
          <w:szCs w:val="24"/>
        </w:rPr>
        <w:t xml:space="preserve"> (Mediolan):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430FC" w:rsidRPr="00DB5655">
        <w:rPr>
          <w:rFonts w:ascii="Cambria" w:hAnsi="Cambria" w:cs="Times New Roman"/>
          <w:i/>
          <w:iCs/>
          <w:sz w:val="24"/>
          <w:szCs w:val="24"/>
        </w:rPr>
        <w:t>Self</w:t>
      </w:r>
      <w:proofErr w:type="spellEnd"/>
      <w:r w:rsidR="005430FC" w:rsidRPr="00DB5655">
        <w:rPr>
          <w:rFonts w:ascii="Cambria" w:hAnsi="Cambria" w:cs="Times New Roman"/>
          <w:i/>
          <w:iCs/>
          <w:sz w:val="24"/>
          <w:szCs w:val="24"/>
        </w:rPr>
        <w:t xml:space="preserve"> – </w:t>
      </w:r>
      <w:proofErr w:type="spellStart"/>
      <w:r w:rsidR="005430FC" w:rsidRPr="00DB5655">
        <w:rPr>
          <w:rFonts w:ascii="Cambria" w:hAnsi="Cambria" w:cs="Times New Roman"/>
          <w:i/>
          <w:iCs/>
          <w:sz w:val="24"/>
          <w:szCs w:val="24"/>
        </w:rPr>
        <w:t>governments</w:t>
      </w:r>
      <w:proofErr w:type="spellEnd"/>
      <w:r w:rsidR="005430FC"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="005430FC" w:rsidRPr="00DB5655">
        <w:rPr>
          <w:rFonts w:ascii="Cambria" w:hAnsi="Cambria" w:cs="Times New Roman"/>
          <w:i/>
          <w:iCs/>
          <w:sz w:val="24"/>
          <w:szCs w:val="24"/>
        </w:rPr>
        <w:t>advocates</w:t>
      </w:r>
      <w:proofErr w:type="spellEnd"/>
      <w:r w:rsidR="005430FC" w:rsidRPr="00DB5655">
        <w:rPr>
          <w:rFonts w:ascii="Cambria" w:hAnsi="Cambria" w:cs="Times New Roman"/>
          <w:i/>
          <w:iCs/>
          <w:sz w:val="24"/>
          <w:szCs w:val="24"/>
        </w:rPr>
        <w:t xml:space="preserve"> in UE</w:t>
      </w:r>
      <w:r w:rsidR="005430FC" w:rsidRPr="00DB5655">
        <w:rPr>
          <w:rFonts w:ascii="Cambria" w:hAnsi="Cambria" w:cs="Times New Roman"/>
          <w:sz w:val="24"/>
          <w:szCs w:val="24"/>
        </w:rPr>
        <w:t>) – zrealizowany w 2018 r.</w:t>
      </w:r>
      <w:r w:rsidR="00A217B0" w:rsidRPr="00DB5655">
        <w:rPr>
          <w:rFonts w:ascii="Cambria" w:hAnsi="Cambria" w:cs="Times New Roman"/>
          <w:sz w:val="24"/>
          <w:szCs w:val="24"/>
        </w:rPr>
        <w:t xml:space="preserve"> (ocena pozytywna)</w:t>
      </w:r>
      <w:r w:rsidR="005430FC" w:rsidRPr="00DB5655">
        <w:rPr>
          <w:rFonts w:ascii="Cambria" w:hAnsi="Cambria" w:cs="Times New Roman"/>
          <w:sz w:val="24"/>
          <w:szCs w:val="24"/>
        </w:rPr>
        <w:t>;</w:t>
      </w:r>
      <w:bookmarkEnd w:id="17"/>
      <w:r w:rsidR="005430FC" w:rsidRPr="00DB5655">
        <w:rPr>
          <w:rFonts w:ascii="Cambria" w:hAnsi="Cambria" w:cs="Times New Roman"/>
          <w:sz w:val="24"/>
          <w:szCs w:val="24"/>
        </w:rPr>
        <w:t xml:space="preserve"> </w:t>
      </w:r>
      <w:r w:rsidR="00637DAF" w:rsidRPr="00DB5655">
        <w:rPr>
          <w:rFonts w:ascii="Cambria" w:hAnsi="Cambria" w:cs="Times New Roman"/>
          <w:sz w:val="24"/>
          <w:szCs w:val="24"/>
        </w:rPr>
        <w:t>pełniona</w:t>
      </w:r>
      <w:r w:rsidR="00F7616D" w:rsidRPr="00DB5655">
        <w:rPr>
          <w:rFonts w:ascii="Cambria" w:hAnsi="Cambria" w:cs="Times New Roman"/>
          <w:sz w:val="24"/>
          <w:szCs w:val="24"/>
        </w:rPr>
        <w:t xml:space="preserve"> funkcja: Kierownik projektu, autor publikacji naukowych stanowiących uzyskane rezultaty w projekcie</w:t>
      </w:r>
      <w:r w:rsidR="00637DAF" w:rsidRPr="00DB5655">
        <w:rPr>
          <w:rFonts w:ascii="Cambria" w:hAnsi="Cambria" w:cs="Times New Roman"/>
          <w:sz w:val="24"/>
          <w:szCs w:val="24"/>
        </w:rPr>
        <w:t xml:space="preserve"> (</w:t>
      </w:r>
      <w:r w:rsidR="00637DAF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637DAF" w:rsidRPr="00DB5655">
        <w:rPr>
          <w:rFonts w:ascii="Cambria" w:hAnsi="Cambria" w:cs="Times New Roman"/>
          <w:sz w:val="24"/>
          <w:szCs w:val="24"/>
        </w:rPr>
        <w:t>);</w:t>
      </w:r>
    </w:p>
    <w:p w14:paraId="07297D04" w14:textId="77777777" w:rsidR="00107516" w:rsidRPr="00DB5655" w:rsidRDefault="00107516" w:rsidP="004A201D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DDD58E0" w14:textId="299B5862" w:rsidR="007922A1" w:rsidRPr="00DB5655" w:rsidRDefault="007922A1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Członkostwo w międzynarodowych lub krajowych organizacjach i towar</w:t>
      </w:r>
      <w:r w:rsidR="00650255" w:rsidRPr="00DB5655">
        <w:rPr>
          <w:rFonts w:ascii="Cambria" w:hAnsi="Cambria" w:cs="Times New Roman"/>
          <w:b/>
          <w:bCs/>
          <w:sz w:val="24"/>
          <w:szCs w:val="24"/>
        </w:rPr>
        <w:t>zystwach naukowych wraz z informacją o pełnionych funkcjach.</w:t>
      </w:r>
    </w:p>
    <w:p w14:paraId="479A663E" w14:textId="785E0436" w:rsidR="00AC4C56" w:rsidRPr="00DB5655" w:rsidRDefault="00AC4C56" w:rsidP="00AC4C5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9B9D8C6" w14:textId="77777777" w:rsidR="0055576E" w:rsidRPr="00DB5655" w:rsidRDefault="00E327A3" w:rsidP="00267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8" w:name="_Hlk113445213"/>
      <w:r w:rsidRPr="00DB5655">
        <w:rPr>
          <w:rFonts w:ascii="Cambria" w:hAnsi="Cambria" w:cs="Times New Roman"/>
          <w:b/>
          <w:bCs/>
          <w:sz w:val="24"/>
          <w:szCs w:val="24"/>
        </w:rPr>
        <w:t>człon</w:t>
      </w:r>
      <w:r w:rsidR="009F3EEC" w:rsidRPr="00DB5655">
        <w:rPr>
          <w:rFonts w:ascii="Cambria" w:hAnsi="Cambria" w:cs="Times New Roman"/>
          <w:b/>
          <w:bCs/>
          <w:sz w:val="24"/>
          <w:szCs w:val="24"/>
        </w:rPr>
        <w:t>ek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Komitetu Naukowego</w:t>
      </w:r>
      <w:r w:rsidR="009F3EEC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9F3EEC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European</w:t>
      </w:r>
      <w:proofErr w:type="spellEnd"/>
      <w:r w:rsidR="009F3EEC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F3EEC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Association</w:t>
      </w:r>
      <w:proofErr w:type="spellEnd"/>
      <w:r w:rsidR="009F3EEC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="009F3EEC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Lawyers</w:t>
      </w:r>
      <w:proofErr w:type="spellEnd"/>
      <w:r w:rsidR="009F3EEC" w:rsidRPr="00DB5655">
        <w:rPr>
          <w:rFonts w:ascii="Cambria" w:hAnsi="Cambria" w:cs="Times New Roman"/>
          <w:b/>
          <w:bCs/>
          <w:sz w:val="24"/>
          <w:szCs w:val="24"/>
        </w:rPr>
        <w:t xml:space="preserve"> (AEA-EAL)</w:t>
      </w:r>
      <w:r w:rsidR="005912C7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912C7" w:rsidRPr="00DB5655">
        <w:rPr>
          <w:rFonts w:ascii="Cambria" w:hAnsi="Cambria" w:cs="Times New Roman"/>
          <w:sz w:val="24"/>
          <w:szCs w:val="24"/>
        </w:rPr>
        <w:t>–</w:t>
      </w:r>
      <w:r w:rsidR="005912C7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F3EEC" w:rsidRPr="00DB5655">
        <w:rPr>
          <w:rFonts w:ascii="Cambria" w:hAnsi="Cambria" w:cs="Times New Roman"/>
          <w:sz w:val="24"/>
          <w:szCs w:val="24"/>
        </w:rPr>
        <w:t>decyzja</w:t>
      </w:r>
      <w:r w:rsidR="005912C7" w:rsidRPr="00DB5655">
        <w:rPr>
          <w:rFonts w:ascii="Cambria" w:hAnsi="Cambria" w:cs="Times New Roman"/>
          <w:sz w:val="24"/>
          <w:szCs w:val="24"/>
        </w:rPr>
        <w:t xml:space="preserve"> </w:t>
      </w:r>
      <w:r w:rsidR="009F3EEC" w:rsidRPr="00DB5655">
        <w:rPr>
          <w:rFonts w:ascii="Cambria" w:hAnsi="Cambria" w:cs="Times New Roman"/>
          <w:sz w:val="24"/>
          <w:szCs w:val="24"/>
        </w:rPr>
        <w:t xml:space="preserve">Zarządu Europejskiego Stowarzyszenia Prawników </w:t>
      </w:r>
      <w:proofErr w:type="spellStart"/>
      <w:r w:rsidR="009F3EEC" w:rsidRPr="00DB5655">
        <w:rPr>
          <w:rFonts w:ascii="Cambria" w:hAnsi="Cambria" w:cs="Times New Roman"/>
          <w:i/>
          <w:iCs/>
          <w:sz w:val="24"/>
          <w:szCs w:val="24"/>
        </w:rPr>
        <w:t>European</w:t>
      </w:r>
      <w:proofErr w:type="spellEnd"/>
      <w:r w:rsidR="009F3EEC"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9F3EEC" w:rsidRPr="00DB5655">
        <w:rPr>
          <w:rFonts w:ascii="Cambria" w:hAnsi="Cambria" w:cs="Times New Roman"/>
          <w:i/>
          <w:iCs/>
          <w:sz w:val="24"/>
          <w:szCs w:val="24"/>
        </w:rPr>
        <w:t>Association</w:t>
      </w:r>
      <w:proofErr w:type="spellEnd"/>
      <w:r w:rsidR="009F3EEC"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="009F3EEC" w:rsidRPr="00DB5655">
        <w:rPr>
          <w:rFonts w:ascii="Cambria" w:hAnsi="Cambria" w:cs="Times New Roman"/>
          <w:i/>
          <w:iCs/>
          <w:sz w:val="24"/>
          <w:szCs w:val="24"/>
        </w:rPr>
        <w:t>Lawyers</w:t>
      </w:r>
      <w:proofErr w:type="spellEnd"/>
      <w:r w:rsidR="009F3EEC" w:rsidRPr="00DB5655">
        <w:rPr>
          <w:rFonts w:ascii="Cambria" w:hAnsi="Cambria" w:cs="Times New Roman"/>
          <w:sz w:val="24"/>
          <w:szCs w:val="24"/>
        </w:rPr>
        <w:t xml:space="preserve"> (AEA-EAL) z siedzibą w Brukseli</w:t>
      </w:r>
      <w:r w:rsidR="00C24735" w:rsidRPr="00DB5655">
        <w:rPr>
          <w:rFonts w:ascii="Cambria" w:hAnsi="Cambria" w:cs="Times New Roman"/>
          <w:sz w:val="24"/>
          <w:szCs w:val="24"/>
        </w:rPr>
        <w:t xml:space="preserve"> (od marca 2022 r. –)</w:t>
      </w:r>
      <w:r w:rsidR="0055576E" w:rsidRPr="00DB5655">
        <w:rPr>
          <w:rFonts w:ascii="Cambria" w:hAnsi="Cambria" w:cs="Times New Roman"/>
          <w:sz w:val="24"/>
          <w:szCs w:val="24"/>
        </w:rPr>
        <w:t>;</w:t>
      </w:r>
    </w:p>
    <w:p w14:paraId="13B02AEC" w14:textId="77777777" w:rsidR="0055576E" w:rsidRPr="00DB5655" w:rsidRDefault="00E327A3" w:rsidP="00267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człon</w:t>
      </w:r>
      <w:r w:rsidR="009F3EEC" w:rsidRPr="00DB5655">
        <w:rPr>
          <w:rFonts w:ascii="Cambria" w:hAnsi="Cambria" w:cs="Times New Roman"/>
          <w:b/>
          <w:bCs/>
          <w:sz w:val="24"/>
          <w:szCs w:val="24"/>
        </w:rPr>
        <w:t>e</w:t>
      </w:r>
      <w:r w:rsidRPr="00DB5655">
        <w:rPr>
          <w:rFonts w:ascii="Cambria" w:hAnsi="Cambria" w:cs="Times New Roman"/>
          <w:b/>
          <w:bCs/>
          <w:sz w:val="24"/>
          <w:szCs w:val="24"/>
        </w:rPr>
        <w:t>k Komisji Prawniczej PAN Oddział w Lublinie</w:t>
      </w:r>
      <w:r w:rsidR="009F3EEC" w:rsidRPr="00DB5655">
        <w:rPr>
          <w:rFonts w:ascii="Cambria" w:hAnsi="Cambria" w:cs="Times New Roman"/>
          <w:sz w:val="24"/>
          <w:szCs w:val="24"/>
        </w:rPr>
        <w:t xml:space="preserve"> (uchwała nr 2/2021 Zgromadzenia Ogólnego Członków Oddziału Polskiej Akademii Nauk w Lublinie</w:t>
      </w:r>
      <w:r w:rsidR="00C24735" w:rsidRPr="00DB5655">
        <w:rPr>
          <w:rFonts w:ascii="Cambria" w:hAnsi="Cambria" w:cs="Times New Roman"/>
          <w:sz w:val="24"/>
          <w:szCs w:val="24"/>
        </w:rPr>
        <w:t>, członkostwo od czerwca 2021 r. –</w:t>
      </w:r>
      <w:r w:rsidR="009F3EEC" w:rsidRPr="00DB5655">
        <w:rPr>
          <w:rFonts w:ascii="Cambria" w:hAnsi="Cambria" w:cs="Times New Roman"/>
          <w:sz w:val="24"/>
          <w:szCs w:val="24"/>
        </w:rPr>
        <w:t>)</w:t>
      </w:r>
      <w:r w:rsidRPr="00DB5655">
        <w:rPr>
          <w:rFonts w:ascii="Cambria" w:hAnsi="Cambria" w:cs="Times New Roman"/>
          <w:sz w:val="24"/>
          <w:szCs w:val="24"/>
        </w:rPr>
        <w:t>;</w:t>
      </w:r>
    </w:p>
    <w:p w14:paraId="4DEA4022" w14:textId="77777777" w:rsidR="0055576E" w:rsidRPr="00DB5655" w:rsidRDefault="009F3EEC" w:rsidP="00267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lastRenderedPageBreak/>
        <w:t>stały członek Europejskiego Instytutu Prawa (</w:t>
      </w:r>
      <w:proofErr w:type="spellStart"/>
      <w:r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European</w:t>
      </w:r>
      <w:proofErr w:type="spellEnd"/>
      <w:r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Law </w:t>
      </w:r>
      <w:proofErr w:type="spellStart"/>
      <w:r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Institute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>) z siedzibą w Wiedniu</w:t>
      </w:r>
      <w:r w:rsidRPr="00DB5655">
        <w:rPr>
          <w:rFonts w:ascii="Cambria" w:hAnsi="Cambria" w:cs="Times New Roman"/>
          <w:sz w:val="24"/>
          <w:szCs w:val="24"/>
        </w:rPr>
        <w:t xml:space="preserve"> (</w:t>
      </w:r>
      <w:r w:rsidR="00F2199F" w:rsidRPr="00DB5655">
        <w:rPr>
          <w:rFonts w:ascii="Cambria" w:hAnsi="Cambria" w:cs="Times New Roman"/>
          <w:sz w:val="24"/>
          <w:szCs w:val="24"/>
        </w:rPr>
        <w:t>decyzj</w:t>
      </w:r>
      <w:r w:rsidRPr="00DB5655">
        <w:rPr>
          <w:rFonts w:ascii="Cambria" w:hAnsi="Cambria" w:cs="Times New Roman"/>
          <w:sz w:val="24"/>
          <w:szCs w:val="24"/>
        </w:rPr>
        <w:t>a</w:t>
      </w:r>
      <w:r w:rsidR="00F2199F" w:rsidRPr="00DB5655">
        <w:rPr>
          <w:rFonts w:ascii="Cambria" w:hAnsi="Cambria" w:cs="Times New Roman"/>
          <w:sz w:val="24"/>
          <w:szCs w:val="24"/>
        </w:rPr>
        <w:t xml:space="preserve"> Komisji </w:t>
      </w:r>
      <w:proofErr w:type="spellStart"/>
      <w:r w:rsidR="00F2199F" w:rsidRPr="00DB5655">
        <w:rPr>
          <w:rFonts w:ascii="Cambria" w:hAnsi="Cambria" w:cs="Times New Roman"/>
          <w:sz w:val="24"/>
          <w:szCs w:val="24"/>
        </w:rPr>
        <w:t>European</w:t>
      </w:r>
      <w:proofErr w:type="spellEnd"/>
      <w:r w:rsidR="00F2199F" w:rsidRPr="00DB5655">
        <w:rPr>
          <w:rFonts w:ascii="Cambria" w:hAnsi="Cambria" w:cs="Times New Roman"/>
          <w:sz w:val="24"/>
          <w:szCs w:val="24"/>
        </w:rPr>
        <w:t xml:space="preserve"> Law  </w:t>
      </w:r>
      <w:proofErr w:type="spellStart"/>
      <w:r w:rsidR="00F2199F" w:rsidRPr="00DB5655">
        <w:rPr>
          <w:rFonts w:ascii="Cambria" w:hAnsi="Cambria" w:cs="Times New Roman"/>
          <w:sz w:val="24"/>
          <w:szCs w:val="24"/>
        </w:rPr>
        <w:t>Institute</w:t>
      </w:r>
      <w:proofErr w:type="spellEnd"/>
      <w:r w:rsidR="00F2199F" w:rsidRPr="00DB5655">
        <w:rPr>
          <w:rFonts w:ascii="Cambria" w:hAnsi="Cambria" w:cs="Times New Roman"/>
          <w:sz w:val="24"/>
          <w:szCs w:val="24"/>
        </w:rPr>
        <w:t xml:space="preserve"> </w:t>
      </w:r>
      <w:r w:rsidRPr="00DB5655">
        <w:rPr>
          <w:rFonts w:ascii="Cambria" w:hAnsi="Cambria" w:cs="Times New Roman"/>
          <w:sz w:val="24"/>
          <w:szCs w:val="24"/>
        </w:rPr>
        <w:t>z dnia 8 maja 2015 r.</w:t>
      </w:r>
      <w:r w:rsidR="00C24735" w:rsidRPr="00DB5655">
        <w:rPr>
          <w:rFonts w:ascii="Cambria" w:hAnsi="Cambria" w:cs="Times New Roman"/>
          <w:sz w:val="24"/>
          <w:szCs w:val="24"/>
        </w:rPr>
        <w:t>, członkostwo od maja 2015 r. –</w:t>
      </w:r>
      <w:r w:rsidRPr="00DB5655">
        <w:rPr>
          <w:rFonts w:ascii="Cambria" w:hAnsi="Cambria" w:cs="Times New Roman"/>
          <w:sz w:val="24"/>
          <w:szCs w:val="24"/>
        </w:rPr>
        <w:t>)</w:t>
      </w:r>
      <w:r w:rsidR="0055576E" w:rsidRPr="00DB5655">
        <w:rPr>
          <w:rFonts w:ascii="Cambria" w:hAnsi="Cambria" w:cs="Times New Roman"/>
          <w:sz w:val="24"/>
          <w:szCs w:val="24"/>
        </w:rPr>
        <w:t>;</w:t>
      </w:r>
    </w:p>
    <w:p w14:paraId="5E5BC786" w14:textId="20844AC1" w:rsidR="0055576E" w:rsidRPr="00DB5655" w:rsidRDefault="00C24735" w:rsidP="00267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c</w:t>
      </w:r>
      <w:r w:rsidR="00F2199F" w:rsidRPr="00DB5655">
        <w:rPr>
          <w:rFonts w:ascii="Cambria" w:hAnsi="Cambria" w:cs="Times New Roman"/>
          <w:b/>
          <w:bCs/>
          <w:sz w:val="24"/>
          <w:szCs w:val="24"/>
        </w:rPr>
        <w:t xml:space="preserve">złonek założyciel </w:t>
      </w:r>
      <w:r w:rsidR="001000A4" w:rsidRPr="00DB5655">
        <w:rPr>
          <w:rFonts w:ascii="Cambria" w:hAnsi="Cambria" w:cs="Times New Roman"/>
          <w:b/>
          <w:bCs/>
          <w:sz w:val="24"/>
          <w:szCs w:val="24"/>
        </w:rPr>
        <w:t xml:space="preserve">Stowarzyszenia Naukowego Pro </w:t>
      </w:r>
      <w:proofErr w:type="spellStart"/>
      <w:r w:rsidR="001000A4" w:rsidRPr="00DB5655">
        <w:rPr>
          <w:rFonts w:ascii="Cambria" w:hAnsi="Cambria" w:cs="Times New Roman"/>
          <w:b/>
          <w:bCs/>
          <w:sz w:val="24"/>
          <w:szCs w:val="24"/>
        </w:rPr>
        <w:t>Scientia</w:t>
      </w:r>
      <w:proofErr w:type="spellEnd"/>
      <w:r w:rsidR="001000A4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1000A4" w:rsidRPr="00DB5655">
        <w:rPr>
          <w:rFonts w:ascii="Cambria" w:hAnsi="Cambria" w:cs="Times New Roman"/>
          <w:b/>
          <w:bCs/>
          <w:sz w:val="24"/>
          <w:szCs w:val="24"/>
        </w:rPr>
        <w:t>Iuridica</w:t>
      </w:r>
      <w:proofErr w:type="spellEnd"/>
      <w:r w:rsidR="001000A4" w:rsidRPr="00DB5655">
        <w:rPr>
          <w:rFonts w:ascii="Cambria" w:hAnsi="Cambria" w:cs="Times New Roman"/>
          <w:b/>
          <w:bCs/>
          <w:sz w:val="24"/>
          <w:szCs w:val="24"/>
        </w:rPr>
        <w:t xml:space="preserve"> w Lublinie</w:t>
      </w:r>
      <w:r w:rsidR="001000A4" w:rsidRPr="00DB5655">
        <w:rPr>
          <w:rFonts w:ascii="Cambria" w:hAnsi="Cambria" w:cs="Times New Roman"/>
          <w:sz w:val="24"/>
          <w:szCs w:val="24"/>
        </w:rPr>
        <w:t xml:space="preserve"> </w:t>
      </w:r>
      <w:r w:rsidR="007374D4" w:rsidRPr="00DB5655">
        <w:rPr>
          <w:rFonts w:ascii="Cambria" w:hAnsi="Cambria" w:cs="Times New Roman"/>
          <w:b/>
          <w:bCs/>
          <w:sz w:val="24"/>
          <w:szCs w:val="24"/>
        </w:rPr>
        <w:t xml:space="preserve">(do 2019 r. – członek Komisji Rewizyjnej) </w:t>
      </w:r>
      <w:r w:rsidR="00F2199F" w:rsidRPr="00DB5655">
        <w:rPr>
          <w:rFonts w:ascii="Cambria" w:hAnsi="Cambria" w:cs="Times New Roman"/>
          <w:sz w:val="24"/>
          <w:szCs w:val="24"/>
        </w:rPr>
        <w:t xml:space="preserve">utworzonego przy </w:t>
      </w:r>
      <w:r w:rsidR="007374D4" w:rsidRPr="00DB5655">
        <w:rPr>
          <w:rFonts w:ascii="Cambria" w:hAnsi="Cambria" w:cs="Times New Roman"/>
          <w:sz w:val="24"/>
          <w:szCs w:val="24"/>
        </w:rPr>
        <w:t xml:space="preserve">Wydziale Prawa i Administracji </w:t>
      </w:r>
      <w:r w:rsidR="00F2199F" w:rsidRPr="00DB5655">
        <w:rPr>
          <w:rFonts w:ascii="Cambria" w:hAnsi="Cambria" w:cs="Times New Roman"/>
          <w:sz w:val="24"/>
          <w:szCs w:val="24"/>
        </w:rPr>
        <w:t>Uniwersyte</w:t>
      </w:r>
      <w:r w:rsidR="007374D4" w:rsidRPr="00DB5655">
        <w:rPr>
          <w:rFonts w:ascii="Cambria" w:hAnsi="Cambria" w:cs="Times New Roman"/>
          <w:sz w:val="24"/>
          <w:szCs w:val="24"/>
        </w:rPr>
        <w:t>tu</w:t>
      </w:r>
      <w:r w:rsidR="00F2199F" w:rsidRPr="00DB5655">
        <w:rPr>
          <w:rFonts w:ascii="Cambria" w:hAnsi="Cambria" w:cs="Times New Roman"/>
          <w:sz w:val="24"/>
          <w:szCs w:val="24"/>
        </w:rPr>
        <w:t xml:space="preserve"> M. Curie – Skłodowskiej w Lublinie</w:t>
      </w:r>
      <w:r w:rsidRPr="00DB5655">
        <w:rPr>
          <w:rFonts w:ascii="Cambria" w:hAnsi="Cambria" w:cs="Times New Roman"/>
          <w:sz w:val="24"/>
          <w:szCs w:val="24"/>
        </w:rPr>
        <w:t xml:space="preserve"> (członkostwo od października 2013 r. -)</w:t>
      </w:r>
      <w:r w:rsidR="00E327A3" w:rsidRPr="00DB5655">
        <w:rPr>
          <w:rFonts w:ascii="Cambria" w:hAnsi="Cambria" w:cs="Times New Roman"/>
          <w:sz w:val="24"/>
          <w:szCs w:val="24"/>
        </w:rPr>
        <w:t>;</w:t>
      </w:r>
    </w:p>
    <w:p w14:paraId="4CF8BF6A" w14:textId="77777777" w:rsidR="0055576E" w:rsidRPr="00DB5655" w:rsidRDefault="00E327A3" w:rsidP="00267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Wiceprezes ds. naukowych Studenckiego Koła Naukowego Prawników Wydziału Prawa i Administracji UMCS w Lublinie</w:t>
      </w:r>
      <w:r w:rsidR="00C24735" w:rsidRPr="00DB565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C24735" w:rsidRPr="00DB5655">
        <w:rPr>
          <w:rFonts w:ascii="Cambria" w:hAnsi="Cambria" w:cs="Times New Roman"/>
          <w:sz w:val="24"/>
          <w:szCs w:val="24"/>
        </w:rPr>
        <w:t xml:space="preserve">a następnie </w:t>
      </w:r>
      <w:r w:rsidR="00C24735" w:rsidRPr="00DB5655">
        <w:rPr>
          <w:rFonts w:ascii="Cambria" w:hAnsi="Cambria" w:cs="Times New Roman"/>
          <w:b/>
          <w:bCs/>
          <w:sz w:val="24"/>
          <w:szCs w:val="24"/>
        </w:rPr>
        <w:t>stały współpracownik</w:t>
      </w:r>
      <w:r w:rsidR="00BE0FD8" w:rsidRPr="00DB5655">
        <w:rPr>
          <w:rFonts w:ascii="Cambria" w:hAnsi="Cambria" w:cs="Times New Roman"/>
          <w:b/>
          <w:bCs/>
          <w:sz w:val="24"/>
          <w:szCs w:val="24"/>
        </w:rPr>
        <w:t xml:space="preserve"> i recenzent</w:t>
      </w:r>
      <w:r w:rsidR="00C24735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24735" w:rsidRPr="00DB5655">
        <w:rPr>
          <w:rFonts w:ascii="Cambria" w:hAnsi="Cambria" w:cs="Times New Roman"/>
          <w:sz w:val="24"/>
          <w:szCs w:val="24"/>
        </w:rPr>
        <w:t>(od października 2007 r.);</w:t>
      </w:r>
    </w:p>
    <w:p w14:paraId="02FB5E8A" w14:textId="45C46483" w:rsidR="00C24735" w:rsidRPr="00DB5655" w:rsidRDefault="00C24735" w:rsidP="00267F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Dyrektor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ds.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Programów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Wymiany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Studenckiej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(STEP Director</w:t>
      </w:r>
      <w:r w:rsidR="001000A4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)</w:t>
      </w:r>
      <w:r w:rsidR="00BE0FD8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The European Law Students’ Association</w:t>
      </w:r>
      <w:r w:rsidR="00BE0FD8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)</w:t>
      </w:r>
      <w:r w:rsidR="00BE0FD8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Katholieke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Universiteit Leuven,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Belgia</w:t>
      </w:r>
      <w:proofErr w:type="spellEnd"/>
      <w:r w:rsidR="00BE0FD8" w:rsidRPr="00DB5655">
        <w:rPr>
          <w:rFonts w:ascii="Cambria" w:hAnsi="Cambria" w:cs="Times New Roman"/>
          <w:sz w:val="24"/>
          <w:szCs w:val="24"/>
          <w:lang w:val="en-GB"/>
        </w:rPr>
        <w:t xml:space="preserve"> (w </w:t>
      </w:r>
      <w:proofErr w:type="spellStart"/>
      <w:r w:rsidR="00BE0FD8" w:rsidRPr="00DB5655">
        <w:rPr>
          <w:rFonts w:ascii="Cambria" w:hAnsi="Cambria" w:cs="Times New Roman"/>
          <w:sz w:val="24"/>
          <w:szCs w:val="24"/>
          <w:lang w:val="en-GB"/>
        </w:rPr>
        <w:t>latach</w:t>
      </w:r>
      <w:proofErr w:type="spellEnd"/>
      <w:r w:rsidR="00BE0FD8" w:rsidRPr="00DB5655">
        <w:rPr>
          <w:rFonts w:ascii="Cambria" w:hAnsi="Cambria" w:cs="Times New Roman"/>
          <w:sz w:val="24"/>
          <w:szCs w:val="24"/>
          <w:lang w:val="en-GB"/>
        </w:rPr>
        <w:t xml:space="preserve"> 2007 – 2008);</w:t>
      </w:r>
    </w:p>
    <w:bookmarkEnd w:id="18"/>
    <w:p w14:paraId="45244059" w14:textId="77777777" w:rsidR="007133E6" w:rsidRPr="00DB5655" w:rsidRDefault="007133E6" w:rsidP="007133E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en-GB"/>
        </w:rPr>
      </w:pPr>
    </w:p>
    <w:p w14:paraId="6B9F4357" w14:textId="77777777" w:rsidR="00107516" w:rsidRPr="00DB5655" w:rsidRDefault="00107516" w:rsidP="004A201D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en-GB"/>
        </w:rPr>
      </w:pPr>
    </w:p>
    <w:p w14:paraId="0FA7617E" w14:textId="7A34E0C5" w:rsidR="009F570A" w:rsidRPr="00DB5655" w:rsidRDefault="009F570A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odbytych stażach w instytucjach naukowych lub art</w:t>
      </w:r>
      <w:r w:rsidR="00650255" w:rsidRPr="00DB5655">
        <w:rPr>
          <w:rFonts w:ascii="Cambria" w:hAnsi="Cambria" w:cs="Times New Roman"/>
          <w:b/>
          <w:bCs/>
          <w:sz w:val="24"/>
          <w:szCs w:val="24"/>
        </w:rPr>
        <w:t>ystycznych, w tym zagranicznych, z podaniem miejsca, terminu, czasu trwania stażu i jego charakteru.</w:t>
      </w:r>
    </w:p>
    <w:p w14:paraId="599FD8E1" w14:textId="462F6EE9" w:rsidR="00E64888" w:rsidRPr="00DB5655" w:rsidRDefault="00E64888" w:rsidP="00E64888">
      <w:pPr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4668470" w14:textId="20314D39" w:rsidR="00E64888" w:rsidRPr="00DB5655" w:rsidRDefault="00E64888" w:rsidP="00267F5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Staż badawczy na 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Wydziale Prawa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Università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degli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Studi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di Bari Aldo Moro</w:t>
      </w:r>
      <w:r w:rsidRPr="00DB5655">
        <w:rPr>
          <w:rFonts w:ascii="Cambria" w:hAnsi="Cambria" w:cs="Times New Roman"/>
          <w:sz w:val="24"/>
          <w:szCs w:val="24"/>
        </w:rPr>
        <w:t xml:space="preserve"> we współpracy z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Agenzia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Nazionale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di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Valutazione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del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Sistema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Universitario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e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della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Ricerca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(ANVUR) (01.11.2019 – 30.11.2019); status: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Ricercatrice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DB5655">
        <w:rPr>
          <w:rFonts w:ascii="Cambria" w:hAnsi="Cambria" w:cs="Times New Roman"/>
          <w:sz w:val="24"/>
          <w:szCs w:val="24"/>
        </w:rPr>
        <w:t xml:space="preserve">– obszar badawczy: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Principi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di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organizzazione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e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funzionamento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delle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università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europee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e di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altre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unità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di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apprendimento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.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Un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approccio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giuridico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comparato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>;</w:t>
      </w:r>
    </w:p>
    <w:p w14:paraId="468FCAC1" w14:textId="3875A5CD" w:rsidR="007133E6" w:rsidRPr="00DB5655" w:rsidRDefault="00E64888" w:rsidP="00267F5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en-GB"/>
        </w:rPr>
      </w:pPr>
      <w:bookmarkStart w:id="19" w:name="_Hlk112678142"/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Staż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badawczy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na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Wydziale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Prawa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Università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Cattolica del Sacro Cuore w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Mediolanie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(01.01.2018 – 30.06.2018); status: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Ricercatrice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–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obszar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badawczy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: </w:t>
      </w:r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Self – governments of advocates in EU;</w:t>
      </w:r>
    </w:p>
    <w:p w14:paraId="618D1F9A" w14:textId="7102FA9F" w:rsidR="00E64888" w:rsidRPr="00DB5655" w:rsidRDefault="00E64888" w:rsidP="00267F5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val="en-GB"/>
        </w:rPr>
      </w:pP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Staż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badawczy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na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Wydziale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Prawa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Alma Mater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Studiorum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w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Bolonii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(01.08.2018 – 30.12.2019); status: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Ricercatrice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 </w:t>
      </w:r>
      <w:r w:rsidRPr="00DB5655">
        <w:rPr>
          <w:rFonts w:ascii="Cambria" w:hAnsi="Cambria" w:cs="Times New Roman"/>
          <w:sz w:val="24"/>
          <w:szCs w:val="24"/>
          <w:lang w:val="en-GB"/>
        </w:rPr>
        <w:t xml:space="preserve"> -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obszar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badawczy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: </w:t>
      </w:r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Legal Nature of Resolutions by the Bodies of the Self – Government of Legal Advisors/Solicitors</w:t>
      </w:r>
      <w:r w:rsidRPr="00DB5655">
        <w:rPr>
          <w:rFonts w:ascii="Cambria" w:hAnsi="Cambria" w:cs="Times New Roman"/>
          <w:sz w:val="24"/>
          <w:szCs w:val="24"/>
          <w:lang w:val="en-GB"/>
        </w:rPr>
        <w:t>;</w:t>
      </w:r>
    </w:p>
    <w:bookmarkEnd w:id="19"/>
    <w:p w14:paraId="1A55999A" w14:textId="2AE54430" w:rsidR="00E64888" w:rsidRPr="00DB5655" w:rsidRDefault="00E64888" w:rsidP="00267F5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Staż badawczy </w:t>
      </w:r>
      <w:bookmarkStart w:id="20" w:name="_Hlk112678271"/>
      <w:r w:rsidRPr="00DB5655">
        <w:rPr>
          <w:rFonts w:ascii="Cambria" w:hAnsi="Cambria" w:cs="Times New Roman"/>
          <w:sz w:val="24"/>
          <w:szCs w:val="24"/>
        </w:rPr>
        <w:t xml:space="preserve">na 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Wydziale Prawa Alma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Mater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Studiorum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w Bolonii</w:t>
      </w:r>
      <w:r w:rsidRPr="00DB5655">
        <w:rPr>
          <w:rFonts w:ascii="Cambria" w:hAnsi="Cambria" w:cs="Times New Roman"/>
          <w:sz w:val="24"/>
          <w:szCs w:val="24"/>
        </w:rPr>
        <w:t xml:space="preserve"> (01.10.2014 – 30.11.2014)</w:t>
      </w:r>
      <w:bookmarkEnd w:id="20"/>
      <w:r w:rsidRPr="00DB5655">
        <w:rPr>
          <w:rFonts w:ascii="Cambria" w:hAnsi="Cambria" w:cs="Times New Roman"/>
          <w:sz w:val="24"/>
          <w:szCs w:val="24"/>
        </w:rPr>
        <w:t xml:space="preserve">; status: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Visiting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doctoral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student;</w:t>
      </w:r>
    </w:p>
    <w:p w14:paraId="5D8EAF97" w14:textId="77777777" w:rsidR="00107516" w:rsidRPr="00DB5655" w:rsidRDefault="00107516" w:rsidP="004A201D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353E9A1" w14:textId="608F6A33" w:rsidR="009F570A" w:rsidRPr="00DB5655" w:rsidRDefault="009F570A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Członkostwo w komitetach redakcyjny</w:t>
      </w:r>
      <w:r w:rsidR="00650255" w:rsidRPr="00DB5655">
        <w:rPr>
          <w:rFonts w:ascii="Cambria" w:hAnsi="Cambria" w:cs="Times New Roman"/>
          <w:b/>
          <w:bCs/>
          <w:sz w:val="24"/>
          <w:szCs w:val="24"/>
        </w:rPr>
        <w:t>ch i radach naukowych czasopism wraz z informacją o pełnionych funkcjach (np. redaktora naczelnego, przewodniczącego rady naukowej, itp.).</w:t>
      </w:r>
    </w:p>
    <w:p w14:paraId="221159AB" w14:textId="77777777" w:rsidR="00F84B18" w:rsidRPr="00DB5655" w:rsidRDefault="00F84B18" w:rsidP="004A201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020C2DA" w14:textId="77777777" w:rsidR="0055576E" w:rsidRPr="00DB5655" w:rsidRDefault="00107516" w:rsidP="00267F5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„Prawnik. Czasopismo Okręgowej Izby Radców Prawnych</w:t>
      </w:r>
      <w:r w:rsidR="005912C7" w:rsidRPr="00DB5655">
        <w:rPr>
          <w:rFonts w:ascii="Cambria" w:hAnsi="Cambria" w:cs="Times New Roman"/>
          <w:b/>
          <w:bCs/>
          <w:sz w:val="24"/>
          <w:szCs w:val="24"/>
        </w:rPr>
        <w:t xml:space="preserve"> w Lublinie</w:t>
      </w:r>
      <w:r w:rsidR="003F1A50" w:rsidRPr="00DB5655">
        <w:rPr>
          <w:rFonts w:ascii="Cambria" w:hAnsi="Cambria" w:cs="Times New Roman"/>
          <w:b/>
          <w:bCs/>
          <w:sz w:val="24"/>
          <w:szCs w:val="24"/>
        </w:rPr>
        <w:t>”</w:t>
      </w:r>
      <w:r w:rsidR="003F1A50" w:rsidRPr="00DB5655">
        <w:rPr>
          <w:rFonts w:ascii="Cambria" w:hAnsi="Cambria" w:cs="Times New Roman"/>
          <w:sz w:val="24"/>
          <w:szCs w:val="24"/>
        </w:rPr>
        <w:t xml:space="preserve"> – członek Komitetu Naukowego i stały recenzent;</w:t>
      </w:r>
    </w:p>
    <w:p w14:paraId="3A13D452" w14:textId="30EEB19E" w:rsidR="00F84B18" w:rsidRPr="00DB5655" w:rsidRDefault="00F84B18" w:rsidP="00267F5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„Studenckie Zeszyty Naukowe”</w:t>
      </w:r>
      <w:r w:rsidRPr="00DB5655">
        <w:rPr>
          <w:rFonts w:ascii="Cambria" w:hAnsi="Cambria" w:cs="Times New Roman"/>
          <w:sz w:val="24"/>
          <w:szCs w:val="24"/>
        </w:rPr>
        <w:t xml:space="preserve"> – Zastępca Redaktora Naczelnego (2007 – 2008).</w:t>
      </w:r>
    </w:p>
    <w:p w14:paraId="1250D81F" w14:textId="77777777" w:rsidR="003F1A50" w:rsidRPr="00DB5655" w:rsidRDefault="003F1A50" w:rsidP="004A201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5368A92" w14:textId="2C5BDE82" w:rsidR="009F570A" w:rsidRPr="00DB5655" w:rsidRDefault="009F570A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recenzowanych pracach naukowych lub artystycznych, w szczególności publikowanych w czasopismach międzynarodowych.</w:t>
      </w:r>
    </w:p>
    <w:p w14:paraId="5B73FEF6" w14:textId="523064F0" w:rsidR="00F84B18" w:rsidRPr="00DB5655" w:rsidRDefault="00F84B18" w:rsidP="00F84B18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206AA33" w14:textId="208BD095" w:rsidR="00942198" w:rsidRPr="00DB5655" w:rsidRDefault="004311BA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Recenzent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w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czasopiśmie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“Lex </w:t>
      </w:r>
      <w:proofErr w:type="spellStart"/>
      <w:r w:rsidR="00DC1C0A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L</w:t>
      </w:r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ocalis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- Journal of Local Self-Government”</w:t>
      </w:r>
      <w:r w:rsidRPr="00DB5655">
        <w:rPr>
          <w:rFonts w:ascii="Cambria" w:hAnsi="Cambria" w:cs="Times New Roman"/>
          <w:sz w:val="24"/>
          <w:szCs w:val="24"/>
          <w:lang w:val="en-GB"/>
        </w:rPr>
        <w:t xml:space="preserve"> (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indeksowane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m. in. w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bazie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Web of Science, Scopus</w:t>
      </w:r>
      <w:r w:rsidR="0055576E" w:rsidRPr="00DB5655">
        <w:rPr>
          <w:rFonts w:ascii="Cambria" w:hAnsi="Cambria" w:cs="Times New Roman"/>
          <w:sz w:val="24"/>
          <w:szCs w:val="24"/>
          <w:lang w:val="en-GB"/>
        </w:rPr>
        <w:t xml:space="preserve">; </w:t>
      </w:r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100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pkt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lastRenderedPageBreak/>
        <w:t>zgodnie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z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Komunikatem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MEiN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z 1.12.2021 r.</w:t>
      </w:r>
      <w:r w:rsidR="00596AEC" w:rsidRPr="00DB5655">
        <w:rPr>
          <w:rFonts w:ascii="Cambria" w:hAnsi="Cambria" w:cs="Times New Roman"/>
          <w:sz w:val="24"/>
          <w:szCs w:val="24"/>
          <w:lang w:val="en-GB"/>
        </w:rPr>
        <w:t xml:space="preserve">)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następujących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artykułów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naukowych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: 1) A.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Wojewódzka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 –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Wiewiórska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, M.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Stawicki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r w:rsidR="009A431A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The Effect of Public Finance Control on the Improvement of Work of Internal Auditors in Enterprises Founded by the Local Self-government Units on the Example of the Republic of Serbia</w:t>
      </w:r>
      <w:r w:rsidR="000D48F3" w:rsidRPr="00DB5655">
        <w:rPr>
          <w:rFonts w:ascii="Cambria" w:hAnsi="Cambria" w:cs="Times New Roman"/>
          <w:sz w:val="24"/>
          <w:szCs w:val="24"/>
          <w:lang w:val="en-GB"/>
        </w:rPr>
        <w:t>, Vol. 19, Nr 2, s. 245-261, DOI: https://doi.org/10.4335/19.2.245-261(2021)</w:t>
      </w:r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; 2) M. </w:t>
      </w:r>
      <w:proofErr w:type="spellStart"/>
      <w:r w:rsidR="009A431A" w:rsidRPr="00DB5655">
        <w:rPr>
          <w:rFonts w:ascii="Cambria" w:hAnsi="Cambria" w:cs="Times New Roman"/>
          <w:sz w:val="24"/>
          <w:szCs w:val="24"/>
          <w:lang w:val="en-GB"/>
        </w:rPr>
        <w:t>Kępa</w:t>
      </w:r>
      <w:proofErr w:type="spellEnd"/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r w:rsidR="009A431A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Essence of Self-governance Illustrated with an Example of the Professional Self-government Body of Legal Counsels (in Poland)</w:t>
      </w:r>
      <w:r w:rsidR="000D48F3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r w:rsidR="00026428" w:rsidRPr="00DB5655">
        <w:rPr>
          <w:rFonts w:ascii="Cambria" w:hAnsi="Cambria" w:cs="Times New Roman"/>
          <w:sz w:val="24"/>
          <w:szCs w:val="24"/>
          <w:lang w:val="en-GB"/>
        </w:rPr>
        <w:t xml:space="preserve">Vol. 19, Nr 4, </w:t>
      </w:r>
      <w:r w:rsidR="000D48F3" w:rsidRPr="00DB5655">
        <w:rPr>
          <w:rFonts w:ascii="Cambria" w:hAnsi="Cambria" w:cs="Times New Roman"/>
          <w:sz w:val="24"/>
          <w:szCs w:val="24"/>
          <w:lang w:val="en-GB"/>
        </w:rPr>
        <w:t>s. 893-919</w:t>
      </w:r>
      <w:r w:rsidR="00026428" w:rsidRPr="00DB5655">
        <w:rPr>
          <w:rFonts w:ascii="Cambria" w:hAnsi="Cambria" w:cs="Times New Roman"/>
          <w:sz w:val="24"/>
          <w:szCs w:val="24"/>
          <w:lang w:val="en-GB"/>
        </w:rPr>
        <w:t>, 893-919</w:t>
      </w:r>
      <w:r w:rsidR="009A431A" w:rsidRPr="00DB5655">
        <w:rPr>
          <w:rFonts w:ascii="Cambria" w:hAnsi="Cambria" w:cs="Times New Roman"/>
          <w:sz w:val="24"/>
          <w:szCs w:val="24"/>
          <w:lang w:val="en-GB"/>
        </w:rPr>
        <w:t xml:space="preserve">; 3)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Hilman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Syahrial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Haq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Achmadi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Achmadi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Arief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Budiono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Sinung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 Mufti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Hangabei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r w:rsidR="009A431A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Management of National Judicial System Control Based on Local Laws: A Case Study at the Mediation </w:t>
      </w:r>
      <w:proofErr w:type="spellStart"/>
      <w:r w:rsidR="009A431A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Center</w:t>
      </w:r>
      <w:proofErr w:type="spellEnd"/>
      <w:r w:rsidR="009A431A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 in Lombok, Indonesia</w:t>
      </w:r>
      <w:r w:rsidR="000D48F3" w:rsidRPr="00DB5655">
        <w:rPr>
          <w:rFonts w:ascii="Cambria" w:hAnsi="Cambria" w:cs="Times New Roman"/>
          <w:sz w:val="24"/>
          <w:szCs w:val="24"/>
          <w:lang w:val="en-GB"/>
        </w:rPr>
        <w:t>, 2021, Vol. 19, Nr 3, s. 485-501, DOI: https://doi.org/10.4335/19.3.485-501(2021)</w:t>
      </w:r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; 4) Jelena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Vitomir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Milan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Radović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Slobodan </w:t>
      </w:r>
      <w:proofErr w:type="spellStart"/>
      <w:r w:rsidR="00597C8E" w:rsidRPr="00DB5655">
        <w:rPr>
          <w:rFonts w:ascii="Cambria" w:hAnsi="Cambria" w:cs="Times New Roman"/>
          <w:sz w:val="24"/>
          <w:szCs w:val="24"/>
          <w:lang w:val="en-GB"/>
        </w:rPr>
        <w:t>Popović</w:t>
      </w:r>
      <w:proofErr w:type="spellEnd"/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</w:t>
      </w:r>
      <w:r w:rsidR="00597C8E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The Effect of Public Finance Control on the Improvement of Work of Internal Auditors in Enterprises Founded by the Local Self-government Units on the Example of the Republic of Serbia</w:t>
      </w:r>
      <w:r w:rsidR="00597C8E" w:rsidRPr="00DB5655">
        <w:rPr>
          <w:rFonts w:ascii="Cambria" w:hAnsi="Cambria" w:cs="Times New Roman"/>
          <w:sz w:val="24"/>
          <w:szCs w:val="24"/>
          <w:lang w:val="en-GB"/>
        </w:rPr>
        <w:t xml:space="preserve">, 2021, Vol. 19, Nr 2, s. 245-261, DOI: </w:t>
      </w:r>
      <w:r w:rsidR="00942198" w:rsidRPr="00DB5655">
        <w:rPr>
          <w:rFonts w:ascii="Cambria" w:hAnsi="Cambria" w:cs="Times New Roman"/>
          <w:sz w:val="24"/>
          <w:szCs w:val="24"/>
          <w:lang w:val="en-GB"/>
        </w:rPr>
        <w:t>https://doi.org/10.4335/19.2.245-261(2021);</w:t>
      </w:r>
    </w:p>
    <w:p w14:paraId="6459AE43" w14:textId="77777777" w:rsidR="00942198" w:rsidRPr="00DB5655" w:rsidRDefault="00B74651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Recenzent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w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czasopiśmie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“Review of European and Comparative Law”</w:t>
      </w:r>
      <w:r w:rsidRPr="00DB5655">
        <w:rPr>
          <w:rFonts w:ascii="Cambria" w:hAnsi="Cambria" w:cs="Times New Roman"/>
          <w:sz w:val="24"/>
          <w:szCs w:val="24"/>
          <w:lang w:val="en-GB"/>
        </w:rPr>
        <w:t xml:space="preserve"> (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indeksowane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m. in. w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bazie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Web of Science</w:t>
      </w:r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, 70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pkt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zgodnie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z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Komunikatem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MEiN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z 1.12.2021 r.</w:t>
      </w:r>
      <w:r w:rsidRPr="00DB5655">
        <w:rPr>
          <w:rFonts w:ascii="Cambria" w:hAnsi="Cambria" w:cs="Times New Roman"/>
          <w:sz w:val="24"/>
          <w:szCs w:val="24"/>
          <w:lang w:val="en-GB"/>
        </w:rPr>
        <w:t xml:space="preserve">)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następujących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artykułów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DB5655">
        <w:rPr>
          <w:rFonts w:ascii="Cambria" w:hAnsi="Cambria" w:cs="Times New Roman"/>
          <w:sz w:val="24"/>
          <w:szCs w:val="24"/>
          <w:lang w:val="en-GB"/>
        </w:rPr>
        <w:t>naukowych</w:t>
      </w:r>
      <w:proofErr w:type="spellEnd"/>
      <w:r w:rsidRPr="00DB5655">
        <w:rPr>
          <w:rFonts w:ascii="Cambria" w:hAnsi="Cambria" w:cs="Times New Roman"/>
          <w:sz w:val="24"/>
          <w:szCs w:val="24"/>
          <w:lang w:val="en-GB"/>
        </w:rPr>
        <w:t xml:space="preserve">: 1) </w:t>
      </w:r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Tax incentives for food donations – a general overview; </w:t>
      </w:r>
      <w:r w:rsidRPr="00DB5655">
        <w:rPr>
          <w:rFonts w:ascii="Cambria" w:hAnsi="Cambria" w:cs="Times New Roman"/>
          <w:sz w:val="24"/>
          <w:szCs w:val="24"/>
          <w:lang w:val="en-GB"/>
        </w:rPr>
        <w:t>2)</w:t>
      </w:r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 The alignment of taxation and sustainability: might the digital controls of non – financial information become a universal panacea?</w:t>
      </w:r>
      <w:r w:rsidRPr="00DB5655">
        <w:rPr>
          <w:rFonts w:ascii="Cambria" w:hAnsi="Cambria" w:cs="Times New Roman"/>
          <w:sz w:val="24"/>
          <w:szCs w:val="24"/>
          <w:lang w:val="en-GB"/>
        </w:rPr>
        <w:t xml:space="preserve">; 3) </w:t>
      </w:r>
      <w:r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Tax Offences in the Republic of Armenia.</w:t>
      </w:r>
    </w:p>
    <w:p w14:paraId="4A1D4DE8" w14:textId="77777777" w:rsidR="001000A4" w:rsidRPr="00DB5655" w:rsidRDefault="0089157C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DB5655">
        <w:rPr>
          <w:rFonts w:ascii="Cambria" w:hAnsi="Cambria" w:cs="Times New Roman"/>
          <w:sz w:val="24"/>
          <w:szCs w:val="24"/>
        </w:rPr>
        <w:t xml:space="preserve">Recenzent w czasopiśmie </w:t>
      </w:r>
      <w:r w:rsidR="00B74651" w:rsidRPr="00DB5655">
        <w:rPr>
          <w:rFonts w:ascii="Cambria" w:hAnsi="Cambria" w:cs="Times New Roman"/>
          <w:b/>
          <w:bCs/>
          <w:sz w:val="24"/>
          <w:szCs w:val="24"/>
        </w:rPr>
        <w:t>„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Krytyka Prawa.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Niezależne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Studia </w:t>
      </w:r>
      <w:proofErr w:type="spellStart"/>
      <w:r w:rsidR="00FB20BB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nad</w:t>
      </w:r>
      <w:proofErr w:type="spellEnd"/>
      <w:r w:rsidR="00FB20BB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B20BB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Prawem</w:t>
      </w:r>
      <w:proofErr w:type="spellEnd"/>
      <w:r w:rsidR="00FB20BB" w:rsidRPr="00DB5655">
        <w:rPr>
          <w:rFonts w:ascii="Cambria" w:hAnsi="Cambria" w:cs="Times New Roman"/>
          <w:b/>
          <w:bCs/>
          <w:sz w:val="24"/>
          <w:szCs w:val="24"/>
          <w:lang w:val="en-GB"/>
        </w:rPr>
        <w:t>”</w:t>
      </w:r>
      <w:r w:rsidR="00FB20BB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B74651" w:rsidRPr="00DB5655">
        <w:rPr>
          <w:rFonts w:ascii="Cambria" w:hAnsi="Cambria" w:cs="Times New Roman"/>
          <w:sz w:val="24"/>
          <w:szCs w:val="24"/>
          <w:lang w:val="en-GB"/>
        </w:rPr>
        <w:t>(</w:t>
      </w:r>
      <w:proofErr w:type="spellStart"/>
      <w:r w:rsidR="00B74651" w:rsidRPr="00DB5655">
        <w:rPr>
          <w:rFonts w:ascii="Cambria" w:hAnsi="Cambria" w:cs="Times New Roman"/>
          <w:sz w:val="24"/>
          <w:szCs w:val="24"/>
          <w:lang w:val="en-GB"/>
        </w:rPr>
        <w:t>indeksowane</w:t>
      </w:r>
      <w:proofErr w:type="spellEnd"/>
      <w:r w:rsidR="00B74651" w:rsidRPr="00DB5655">
        <w:rPr>
          <w:rFonts w:ascii="Cambria" w:hAnsi="Cambria" w:cs="Times New Roman"/>
          <w:sz w:val="24"/>
          <w:szCs w:val="24"/>
          <w:lang w:val="en-GB"/>
        </w:rPr>
        <w:t xml:space="preserve"> m. in. w </w:t>
      </w:r>
      <w:proofErr w:type="spellStart"/>
      <w:r w:rsidR="00B74651" w:rsidRPr="00DB5655">
        <w:rPr>
          <w:rFonts w:ascii="Cambria" w:hAnsi="Cambria" w:cs="Times New Roman"/>
          <w:sz w:val="24"/>
          <w:szCs w:val="24"/>
          <w:lang w:val="en-GB"/>
        </w:rPr>
        <w:t>bazie</w:t>
      </w:r>
      <w:proofErr w:type="spellEnd"/>
      <w:r w:rsidR="00B74651" w:rsidRPr="00DB5655">
        <w:rPr>
          <w:rFonts w:ascii="Cambria" w:hAnsi="Cambria" w:cs="Times New Roman"/>
          <w:sz w:val="24"/>
          <w:szCs w:val="24"/>
          <w:lang w:val="en-GB"/>
        </w:rPr>
        <w:t xml:space="preserve"> Scopus</w:t>
      </w:r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, 70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pkt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zgodnie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z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Komunikatem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942198" w:rsidRPr="00DB5655">
        <w:rPr>
          <w:rFonts w:ascii="Cambria" w:hAnsi="Cambria" w:cs="Times New Roman"/>
          <w:sz w:val="24"/>
          <w:szCs w:val="24"/>
          <w:lang w:val="en-GB"/>
        </w:rPr>
        <w:t>MEiN</w:t>
      </w:r>
      <w:proofErr w:type="spellEnd"/>
      <w:r w:rsidR="00942198" w:rsidRPr="00DB5655">
        <w:rPr>
          <w:rFonts w:ascii="Cambria" w:hAnsi="Cambria" w:cs="Times New Roman"/>
          <w:sz w:val="24"/>
          <w:szCs w:val="24"/>
          <w:lang w:val="en-GB"/>
        </w:rPr>
        <w:t xml:space="preserve"> z 1.12.2021 r.</w:t>
      </w:r>
      <w:r w:rsidR="00B74651" w:rsidRPr="00DB5655">
        <w:rPr>
          <w:rFonts w:ascii="Cambria" w:hAnsi="Cambria" w:cs="Times New Roman"/>
          <w:sz w:val="24"/>
          <w:szCs w:val="24"/>
          <w:lang w:val="en-GB"/>
        </w:rPr>
        <w:t xml:space="preserve">) </w:t>
      </w:r>
      <w:proofErr w:type="spellStart"/>
      <w:r w:rsidR="00B74651" w:rsidRPr="00DB5655">
        <w:rPr>
          <w:rFonts w:ascii="Cambria" w:hAnsi="Cambria" w:cs="Times New Roman"/>
          <w:sz w:val="24"/>
          <w:szCs w:val="24"/>
          <w:lang w:val="en-GB"/>
        </w:rPr>
        <w:t>następującego</w:t>
      </w:r>
      <w:proofErr w:type="spellEnd"/>
      <w:r w:rsidR="00B74651" w:rsidRPr="00DB5655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B74651" w:rsidRPr="00DB5655">
        <w:rPr>
          <w:rFonts w:ascii="Cambria" w:hAnsi="Cambria" w:cs="Times New Roman"/>
          <w:sz w:val="24"/>
          <w:szCs w:val="24"/>
          <w:lang w:val="en-GB"/>
        </w:rPr>
        <w:t>artykułu</w:t>
      </w:r>
      <w:proofErr w:type="spellEnd"/>
      <w:r w:rsidR="00B74651" w:rsidRPr="00DB5655">
        <w:rPr>
          <w:rFonts w:ascii="Cambria" w:hAnsi="Cambria" w:cs="Times New Roman"/>
          <w:sz w:val="24"/>
          <w:szCs w:val="24"/>
          <w:lang w:val="en-GB"/>
        </w:rPr>
        <w:t xml:space="preserve">: </w:t>
      </w:r>
      <w:r w:rsidR="00B74651" w:rsidRPr="00DB5655">
        <w:rPr>
          <w:rFonts w:ascii="Cambria" w:hAnsi="Cambria" w:cs="Times New Roman"/>
          <w:i/>
          <w:iCs/>
          <w:sz w:val="24"/>
          <w:szCs w:val="24"/>
          <w:lang w:val="en-GB"/>
        </w:rPr>
        <w:t>Administrative and legal regulation of local taxes and fees: the current state of affairs in Ukraine and positive foreign experience.</w:t>
      </w:r>
    </w:p>
    <w:p w14:paraId="6C65E33B" w14:textId="77777777" w:rsidR="001000A4" w:rsidRPr="00DB5655" w:rsidRDefault="00BE0FD8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Recenzent następujących </w:t>
      </w:r>
      <w:r w:rsidRPr="00DB5655">
        <w:rPr>
          <w:rFonts w:ascii="Cambria" w:hAnsi="Cambria" w:cs="Times New Roman"/>
          <w:b/>
          <w:bCs/>
          <w:sz w:val="24"/>
          <w:szCs w:val="24"/>
        </w:rPr>
        <w:t>prac licencjackich</w:t>
      </w:r>
      <w:r w:rsidR="001000A4" w:rsidRPr="00DB5655">
        <w:rPr>
          <w:rFonts w:ascii="Cambria" w:hAnsi="Cambria" w:cs="Times New Roman"/>
          <w:sz w:val="24"/>
          <w:szCs w:val="24"/>
        </w:rPr>
        <w:t xml:space="preserve"> (kierunek: Administracja, studia I st.</w:t>
      </w:r>
      <w:r w:rsidRPr="00DB5655">
        <w:rPr>
          <w:rFonts w:ascii="Cambria" w:hAnsi="Cambria" w:cs="Times New Roman"/>
          <w:sz w:val="24"/>
          <w:szCs w:val="24"/>
        </w:rPr>
        <w:t xml:space="preserve">: E. Kupa, </w:t>
      </w: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Planowanie zasobów ludzkich organizacji </w:t>
      </w:r>
      <w:r w:rsidRPr="00DB5655">
        <w:rPr>
          <w:rFonts w:ascii="Cambria" w:hAnsi="Cambria" w:cs="Times New Roman"/>
          <w:sz w:val="24"/>
          <w:szCs w:val="24"/>
        </w:rPr>
        <w:t>(archiwizacja: apd.umcs.pl; 15.10.2019 r.);</w:t>
      </w:r>
    </w:p>
    <w:p w14:paraId="4D5447EC" w14:textId="77777777" w:rsidR="001000A4" w:rsidRPr="00DB5655" w:rsidRDefault="009C02DB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Stały recenzent artykułów naukowych zamieszczanych w czasopiśmie </w:t>
      </w:r>
      <w:r w:rsidRPr="00DB5655">
        <w:rPr>
          <w:rFonts w:ascii="Cambria" w:hAnsi="Cambria" w:cs="Times New Roman"/>
          <w:b/>
          <w:bCs/>
          <w:sz w:val="24"/>
          <w:szCs w:val="24"/>
        </w:rPr>
        <w:t>“Prawnik. Czasopismo Okręgowej Izby Radców Prawnych w Lublinie”</w:t>
      </w:r>
      <w:r w:rsidR="00BE0FD8" w:rsidRPr="00DB5655">
        <w:rPr>
          <w:rFonts w:ascii="Cambria" w:hAnsi="Cambria" w:cs="Times New Roman"/>
          <w:b/>
          <w:bCs/>
          <w:sz w:val="24"/>
          <w:szCs w:val="24"/>
        </w:rPr>
        <w:t>;</w:t>
      </w:r>
    </w:p>
    <w:p w14:paraId="0280EB83" w14:textId="77777777" w:rsidR="001000A4" w:rsidRPr="00DB5655" w:rsidRDefault="00BE0FD8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Stały recenzent artykułów naukowych zamieszczanych w czasopiśmie naukowym </w:t>
      </w:r>
      <w:r w:rsidRPr="00DB5655">
        <w:rPr>
          <w:rFonts w:ascii="Cambria" w:hAnsi="Cambria" w:cs="Times New Roman"/>
          <w:b/>
          <w:bCs/>
          <w:sz w:val="24"/>
          <w:szCs w:val="24"/>
        </w:rPr>
        <w:t>„Studenckie Zeszyty Naukowe”</w:t>
      </w:r>
      <w:r w:rsidRPr="00DB5655">
        <w:rPr>
          <w:rFonts w:ascii="Cambria" w:hAnsi="Cambria" w:cs="Times New Roman"/>
          <w:sz w:val="24"/>
          <w:szCs w:val="24"/>
        </w:rPr>
        <w:t>;</w:t>
      </w:r>
    </w:p>
    <w:p w14:paraId="698DA011" w14:textId="4C8AC3A8" w:rsidR="00941719" w:rsidRPr="00DB5655" w:rsidRDefault="00941719" w:rsidP="00267F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Starszy Recenzent (przyznany status </w:t>
      </w: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Senior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Reviewer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) artykułów naukowych podczas konferencji międzynarodowej The Second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European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Conference on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Politics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Economics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and Law (</w:t>
      </w:r>
      <w:r w:rsidRPr="00DB5655">
        <w:rPr>
          <w:rFonts w:ascii="Cambria" w:hAnsi="Cambria" w:cs="Times New Roman"/>
          <w:b/>
          <w:bCs/>
          <w:sz w:val="24"/>
          <w:szCs w:val="24"/>
        </w:rPr>
        <w:t>ECPEL2015</w:t>
      </w:r>
      <w:r w:rsidRPr="00DB5655">
        <w:rPr>
          <w:rFonts w:ascii="Cambria" w:hAnsi="Cambria" w:cs="Times New Roman"/>
          <w:sz w:val="24"/>
          <w:szCs w:val="24"/>
        </w:rPr>
        <w:t xml:space="preserve">) w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Brighton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(09-12 lipca 2015 r.).</w:t>
      </w:r>
    </w:p>
    <w:p w14:paraId="5058E2F8" w14:textId="77777777" w:rsidR="00026428" w:rsidRPr="00DB5655" w:rsidRDefault="00026428" w:rsidP="00026428">
      <w:pPr>
        <w:pStyle w:val="Akapitzlist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86EEF02" w14:textId="2EB9BB48" w:rsidR="009F570A" w:rsidRPr="00DB5655" w:rsidRDefault="009F570A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uczestnictwie w programach europejskich lub</w:t>
      </w:r>
      <w:r w:rsidR="0018522F" w:rsidRPr="00DB5655">
        <w:rPr>
          <w:rFonts w:ascii="Cambria" w:hAnsi="Cambria" w:cs="Times New Roman"/>
          <w:b/>
          <w:bCs/>
          <w:sz w:val="24"/>
          <w:szCs w:val="24"/>
        </w:rPr>
        <w:t xml:space="preserve"> innych programach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międzynarodowych.</w:t>
      </w:r>
    </w:p>
    <w:p w14:paraId="26528B5B" w14:textId="77777777" w:rsidR="00B86C14" w:rsidRPr="00DB5655" w:rsidRDefault="00B86C14" w:rsidP="00B86C14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FFA7CB7" w14:textId="3DC2C268" w:rsidR="002578F2" w:rsidRPr="00DB5655" w:rsidRDefault="00011F09" w:rsidP="00267F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655">
        <w:rPr>
          <w:rFonts w:ascii="Cambria" w:hAnsi="Cambria"/>
          <w:sz w:val="24"/>
          <w:szCs w:val="24"/>
        </w:rPr>
        <w:t xml:space="preserve">Udział w </w:t>
      </w:r>
      <w:r w:rsidR="00B86C14" w:rsidRPr="00DB5655">
        <w:rPr>
          <w:rFonts w:ascii="Cambria" w:hAnsi="Cambria"/>
          <w:sz w:val="24"/>
          <w:szCs w:val="24"/>
        </w:rPr>
        <w:t xml:space="preserve">europejskim </w:t>
      </w:r>
      <w:r w:rsidRPr="00DB5655">
        <w:rPr>
          <w:rFonts w:ascii="Cambria" w:hAnsi="Cambria"/>
          <w:sz w:val="24"/>
          <w:szCs w:val="24"/>
        </w:rPr>
        <w:t xml:space="preserve">projekcie </w:t>
      </w:r>
      <w:r w:rsidRPr="00DB5655">
        <w:rPr>
          <w:rFonts w:ascii="Cambria" w:hAnsi="Cambria"/>
          <w:b/>
          <w:sz w:val="24"/>
          <w:szCs w:val="24"/>
        </w:rPr>
        <w:t>„</w:t>
      </w:r>
      <w:r w:rsidRPr="00DB5655">
        <w:rPr>
          <w:rFonts w:ascii="Cambria" w:hAnsi="Cambria"/>
          <w:b/>
          <w:i/>
          <w:sz w:val="24"/>
          <w:szCs w:val="24"/>
        </w:rPr>
        <w:t>Akademicka kadra przyszłości</w:t>
      </w:r>
      <w:r w:rsidRPr="00DB5655">
        <w:rPr>
          <w:rFonts w:ascii="Cambria" w:hAnsi="Cambria"/>
          <w:b/>
          <w:sz w:val="24"/>
          <w:szCs w:val="24"/>
        </w:rPr>
        <w:t>”</w:t>
      </w:r>
      <w:r w:rsidR="00F14ACF" w:rsidRPr="00DB5655">
        <w:rPr>
          <w:rFonts w:ascii="Cambria" w:hAnsi="Cambria"/>
          <w:sz w:val="24"/>
          <w:szCs w:val="24"/>
        </w:rPr>
        <w:t xml:space="preserve"> (Uczestnik) </w:t>
      </w:r>
      <w:r w:rsidRPr="00DB5655">
        <w:rPr>
          <w:rFonts w:ascii="Cambria" w:hAnsi="Cambria"/>
          <w:sz w:val="24"/>
          <w:szCs w:val="24"/>
        </w:rPr>
        <w:t>Projekt realizowany w ramach EFS przez UMCS w Lublinie w ramach Programu Operacyjnego Wiedza Edukacja Rozwój, 2017-2019 w zakresie nowoczesnych i innowacyjnych metod nauczania z użyciem nowych technologii</w:t>
      </w:r>
      <w:r w:rsidR="002578F2" w:rsidRPr="00DB5655">
        <w:rPr>
          <w:rFonts w:ascii="Cambria" w:hAnsi="Cambria"/>
          <w:sz w:val="24"/>
          <w:szCs w:val="24"/>
        </w:rPr>
        <w:t xml:space="preserve"> (uzyskane kompetencje – moderator nauczania metodą </w:t>
      </w:r>
      <w:r w:rsidR="002578F2" w:rsidRPr="00DB5655">
        <w:rPr>
          <w:rFonts w:ascii="Cambria" w:hAnsi="Cambria"/>
          <w:sz w:val="24"/>
          <w:szCs w:val="24"/>
        </w:rPr>
        <w:lastRenderedPageBreak/>
        <w:t xml:space="preserve">Design </w:t>
      </w:r>
      <w:proofErr w:type="spellStart"/>
      <w:r w:rsidR="002578F2" w:rsidRPr="00DB5655">
        <w:rPr>
          <w:rFonts w:ascii="Cambria" w:hAnsi="Cambria"/>
          <w:sz w:val="24"/>
          <w:szCs w:val="24"/>
        </w:rPr>
        <w:t>thinking</w:t>
      </w:r>
      <w:proofErr w:type="spellEnd"/>
      <w:r w:rsidR="002578F2" w:rsidRPr="00DB5655">
        <w:rPr>
          <w:rFonts w:ascii="Cambria" w:hAnsi="Cambria"/>
          <w:sz w:val="24"/>
          <w:szCs w:val="24"/>
        </w:rPr>
        <w:t>)</w:t>
      </w:r>
      <w:r w:rsidR="00A718A5" w:rsidRPr="00DB5655">
        <w:rPr>
          <w:rFonts w:ascii="Cambria" w:hAnsi="Cambria"/>
          <w:sz w:val="24"/>
          <w:szCs w:val="24"/>
        </w:rPr>
        <w:t xml:space="preserve"> – ewaluacja zakończona wynikiem pozytywnym 10.2017-06.2018.</w:t>
      </w:r>
    </w:p>
    <w:p w14:paraId="0CDD69A4" w14:textId="0DF200F6" w:rsidR="00011F09" w:rsidRPr="00DB5655" w:rsidRDefault="00011F09" w:rsidP="00267F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655">
        <w:rPr>
          <w:rFonts w:ascii="Cambria" w:hAnsi="Cambria"/>
          <w:sz w:val="24"/>
          <w:szCs w:val="24"/>
        </w:rPr>
        <w:t xml:space="preserve">Udział w </w:t>
      </w:r>
      <w:r w:rsidR="00B86C14" w:rsidRPr="00DB5655">
        <w:rPr>
          <w:rFonts w:ascii="Cambria" w:hAnsi="Cambria"/>
          <w:sz w:val="24"/>
          <w:szCs w:val="24"/>
        </w:rPr>
        <w:t xml:space="preserve">międzynarodowym </w:t>
      </w:r>
      <w:r w:rsidRPr="00DB5655">
        <w:rPr>
          <w:rFonts w:ascii="Cambria" w:hAnsi="Cambria"/>
          <w:sz w:val="24"/>
          <w:szCs w:val="24"/>
        </w:rPr>
        <w:t xml:space="preserve">projekcie </w:t>
      </w:r>
      <w:r w:rsidR="00B86C14" w:rsidRPr="00DB5655">
        <w:rPr>
          <w:rFonts w:ascii="Cambria" w:hAnsi="Cambria"/>
          <w:b/>
          <w:bCs/>
          <w:i/>
          <w:iCs/>
          <w:sz w:val="24"/>
          <w:szCs w:val="24"/>
        </w:rPr>
        <w:t>„</w:t>
      </w:r>
      <w:proofErr w:type="spellStart"/>
      <w:r w:rsidRPr="00DB5655">
        <w:rPr>
          <w:rFonts w:ascii="Cambria" w:hAnsi="Cambria"/>
          <w:b/>
          <w:bCs/>
          <w:i/>
          <w:iCs/>
          <w:sz w:val="24"/>
          <w:szCs w:val="24"/>
        </w:rPr>
        <w:t>Ethics</w:t>
      </w:r>
      <w:proofErr w:type="spellEnd"/>
      <w:r w:rsidRPr="00DB5655">
        <w:rPr>
          <w:rFonts w:ascii="Cambria" w:hAnsi="Cambria"/>
          <w:b/>
          <w:bCs/>
          <w:i/>
          <w:iCs/>
          <w:sz w:val="24"/>
          <w:szCs w:val="24"/>
        </w:rPr>
        <w:t xml:space="preserve"> for </w:t>
      </w:r>
      <w:proofErr w:type="spellStart"/>
      <w:r w:rsidRPr="00DB5655">
        <w:rPr>
          <w:rFonts w:ascii="Cambria" w:hAnsi="Cambria"/>
          <w:b/>
          <w:bCs/>
          <w:i/>
          <w:iCs/>
          <w:sz w:val="24"/>
          <w:szCs w:val="24"/>
        </w:rPr>
        <w:t>Lawyers</w:t>
      </w:r>
      <w:proofErr w:type="spellEnd"/>
      <w:r w:rsidR="00B86C14" w:rsidRPr="00DB5655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Pr="00DB5655">
        <w:rPr>
          <w:rFonts w:ascii="Cambria" w:hAnsi="Cambria"/>
          <w:sz w:val="24"/>
          <w:szCs w:val="24"/>
        </w:rPr>
        <w:t xml:space="preserve"> </w:t>
      </w:r>
      <w:r w:rsidR="00F14ACF" w:rsidRPr="00DB5655">
        <w:rPr>
          <w:rFonts w:ascii="Cambria" w:hAnsi="Cambria"/>
          <w:sz w:val="24"/>
          <w:szCs w:val="24"/>
        </w:rPr>
        <w:t xml:space="preserve">(Uczestnik) </w:t>
      </w:r>
      <w:r w:rsidR="007C51D3" w:rsidRPr="00DB5655">
        <w:rPr>
          <w:rFonts w:ascii="Cambria" w:hAnsi="Cambria"/>
          <w:sz w:val="24"/>
          <w:szCs w:val="24"/>
        </w:rPr>
        <w:t>organizowanym przez Radę Europy oraz</w:t>
      </w:r>
      <w:r w:rsidRPr="00DB5655">
        <w:rPr>
          <w:rFonts w:ascii="Cambria" w:hAnsi="Cambria"/>
          <w:sz w:val="24"/>
          <w:szCs w:val="24"/>
        </w:rPr>
        <w:t xml:space="preserve"> </w:t>
      </w:r>
      <w:proofErr w:type="spellStart"/>
      <w:r w:rsidRPr="00DB5655">
        <w:rPr>
          <w:rFonts w:ascii="Cambria" w:hAnsi="Cambria"/>
          <w:sz w:val="24"/>
          <w:szCs w:val="24"/>
        </w:rPr>
        <w:t>European</w:t>
      </w:r>
      <w:proofErr w:type="spellEnd"/>
      <w:r w:rsidRPr="00DB5655">
        <w:rPr>
          <w:rFonts w:ascii="Cambria" w:hAnsi="Cambria"/>
          <w:sz w:val="24"/>
          <w:szCs w:val="24"/>
        </w:rPr>
        <w:t xml:space="preserve"> </w:t>
      </w:r>
      <w:proofErr w:type="spellStart"/>
      <w:r w:rsidRPr="00DB5655">
        <w:rPr>
          <w:rFonts w:ascii="Cambria" w:hAnsi="Cambria"/>
          <w:sz w:val="24"/>
          <w:szCs w:val="24"/>
        </w:rPr>
        <w:t>Association</w:t>
      </w:r>
      <w:proofErr w:type="spellEnd"/>
      <w:r w:rsidRPr="00DB5655">
        <w:rPr>
          <w:rFonts w:ascii="Cambria" w:hAnsi="Cambria"/>
          <w:sz w:val="24"/>
          <w:szCs w:val="24"/>
        </w:rPr>
        <w:t xml:space="preserve"> of </w:t>
      </w:r>
      <w:proofErr w:type="spellStart"/>
      <w:r w:rsidRPr="00DB5655">
        <w:rPr>
          <w:rFonts w:ascii="Cambria" w:hAnsi="Cambria"/>
          <w:sz w:val="24"/>
          <w:szCs w:val="24"/>
        </w:rPr>
        <w:t>Lawyers</w:t>
      </w:r>
      <w:proofErr w:type="spellEnd"/>
      <w:r w:rsidRPr="00DB5655">
        <w:rPr>
          <w:rFonts w:ascii="Cambria" w:hAnsi="Cambria"/>
          <w:sz w:val="24"/>
          <w:szCs w:val="24"/>
        </w:rPr>
        <w:t xml:space="preserve"> and </w:t>
      </w:r>
      <w:proofErr w:type="spellStart"/>
      <w:r w:rsidRPr="00DB5655">
        <w:rPr>
          <w:rFonts w:ascii="Cambria" w:hAnsi="Cambria"/>
          <w:sz w:val="24"/>
          <w:szCs w:val="24"/>
        </w:rPr>
        <w:t>European</w:t>
      </w:r>
      <w:proofErr w:type="spellEnd"/>
      <w:r w:rsidRPr="00DB5655">
        <w:rPr>
          <w:rFonts w:ascii="Cambria" w:hAnsi="Cambria"/>
          <w:sz w:val="24"/>
          <w:szCs w:val="24"/>
        </w:rPr>
        <w:t xml:space="preserve"> Young Bar </w:t>
      </w:r>
      <w:proofErr w:type="spellStart"/>
      <w:r w:rsidRPr="00DB5655">
        <w:rPr>
          <w:rFonts w:ascii="Cambria" w:hAnsi="Cambria"/>
          <w:sz w:val="24"/>
          <w:szCs w:val="24"/>
        </w:rPr>
        <w:t>Association</w:t>
      </w:r>
      <w:proofErr w:type="spellEnd"/>
      <w:r w:rsidR="007C51D3" w:rsidRPr="00DB5655">
        <w:rPr>
          <w:rFonts w:ascii="Cambria" w:hAnsi="Cambria"/>
          <w:sz w:val="24"/>
          <w:szCs w:val="24"/>
        </w:rPr>
        <w:t xml:space="preserve"> (</w:t>
      </w:r>
      <w:r w:rsidR="007C51D3" w:rsidRPr="00DB5655">
        <w:rPr>
          <w:rFonts w:ascii="Cambria" w:hAnsi="Cambria" w:cs="Calibri"/>
          <w:sz w:val="24"/>
          <w:szCs w:val="24"/>
          <w:shd w:val="clear" w:color="auto" w:fill="FFFFFF"/>
        </w:rPr>
        <w:t xml:space="preserve">Europejskim Stowarzyszeniem Młodych Prawników (EYBA) - </w:t>
      </w:r>
      <w:r w:rsidRPr="00DB5655">
        <w:rPr>
          <w:rFonts w:ascii="Cambria" w:hAnsi="Cambria"/>
          <w:sz w:val="24"/>
          <w:szCs w:val="24"/>
        </w:rPr>
        <w:t>2022 (ewaluacja zakończona wynikiem pozytywnym</w:t>
      </w:r>
      <w:r w:rsidR="00B86C14" w:rsidRPr="00DB5655">
        <w:rPr>
          <w:rFonts w:ascii="Cambria" w:hAnsi="Cambria"/>
          <w:sz w:val="24"/>
          <w:szCs w:val="24"/>
        </w:rPr>
        <w:t xml:space="preserve"> – 05.2022</w:t>
      </w:r>
      <w:r w:rsidRPr="00DB5655">
        <w:rPr>
          <w:rFonts w:ascii="Cambria" w:hAnsi="Cambria"/>
          <w:sz w:val="24"/>
          <w:szCs w:val="24"/>
        </w:rPr>
        <w:t>);</w:t>
      </w:r>
    </w:p>
    <w:p w14:paraId="462D1A3E" w14:textId="59C4CEE1" w:rsidR="00B86C14" w:rsidRPr="00DB5655" w:rsidRDefault="00B86C14" w:rsidP="00267F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21" w:name="_Hlk113444304"/>
      <w:r w:rsidRPr="00DB5655">
        <w:rPr>
          <w:rFonts w:ascii="Cambria" w:hAnsi="Cambria" w:cs="Times New Roman"/>
          <w:sz w:val="24"/>
          <w:szCs w:val="24"/>
        </w:rPr>
        <w:t xml:space="preserve">Udział w międzynarodowym projekcie szkoleniowym </w:t>
      </w:r>
      <w:r w:rsidR="008A7FEE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„Joint </w:t>
      </w:r>
      <w:proofErr w:type="spellStart"/>
      <w:r w:rsidR="008A7FEE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staff</w:t>
      </w:r>
      <w:proofErr w:type="spellEnd"/>
      <w:r w:rsidR="008A7FEE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A7FEE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training</w:t>
      </w:r>
      <w:proofErr w:type="spellEnd"/>
      <w:r w:rsidR="008A7FEE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event C1 InoLearn4BEEs</w:t>
      </w:r>
      <w:r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>InoLearn</w:t>
      </w:r>
      <w:r w:rsidR="008A7FEE" w:rsidRPr="00DB565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” </w:t>
      </w:r>
      <w:r w:rsidR="00F14ACF" w:rsidRPr="00DB5655">
        <w:rPr>
          <w:rFonts w:ascii="Cambria" w:hAnsi="Cambria" w:cs="Times New Roman"/>
          <w:sz w:val="24"/>
          <w:szCs w:val="24"/>
        </w:rPr>
        <w:t xml:space="preserve">(Uczestnik) </w:t>
      </w:r>
      <w:r w:rsidRPr="00DB5655">
        <w:rPr>
          <w:rFonts w:ascii="Cambria" w:hAnsi="Cambria" w:cs="Times New Roman"/>
          <w:sz w:val="24"/>
          <w:szCs w:val="24"/>
        </w:rPr>
        <w:t xml:space="preserve">organizowanym w ramach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Erasmus+Programme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– Strategic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Partnership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Project Nr 2017-1-R001-KA203-037145 </w:t>
      </w:r>
      <w:r w:rsidR="008A7FEE" w:rsidRPr="00DB5655">
        <w:rPr>
          <w:rFonts w:ascii="Cambria" w:hAnsi="Cambria" w:cs="Times New Roman"/>
          <w:sz w:val="24"/>
          <w:szCs w:val="24"/>
        </w:rPr>
        <w:t xml:space="preserve"> przez </w:t>
      </w:r>
      <w:proofErr w:type="spellStart"/>
      <w:r w:rsidR="008A7FEE" w:rsidRPr="00DB5655">
        <w:rPr>
          <w:rFonts w:ascii="Cambria" w:hAnsi="Cambria" w:cs="Times New Roman"/>
          <w:sz w:val="24"/>
          <w:szCs w:val="24"/>
        </w:rPr>
        <w:t>Agence</w:t>
      </w:r>
      <w:proofErr w:type="spellEnd"/>
      <w:r w:rsidR="008A7FEE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A7FEE" w:rsidRPr="00DB5655">
        <w:rPr>
          <w:rFonts w:ascii="Cambria" w:hAnsi="Cambria" w:cs="Times New Roman"/>
          <w:sz w:val="24"/>
          <w:szCs w:val="24"/>
        </w:rPr>
        <w:t>universitaire</w:t>
      </w:r>
      <w:proofErr w:type="spellEnd"/>
      <w:r w:rsidR="008A7FEE" w:rsidRPr="00DB5655">
        <w:rPr>
          <w:rFonts w:ascii="Cambria" w:hAnsi="Cambria" w:cs="Times New Roman"/>
          <w:sz w:val="24"/>
          <w:szCs w:val="24"/>
        </w:rPr>
        <w:t xml:space="preserve"> de la </w:t>
      </w:r>
      <w:proofErr w:type="spellStart"/>
      <w:r w:rsidR="008A7FEE" w:rsidRPr="00DB5655">
        <w:rPr>
          <w:rFonts w:ascii="Cambria" w:hAnsi="Cambria" w:cs="Times New Roman"/>
          <w:sz w:val="24"/>
          <w:szCs w:val="24"/>
        </w:rPr>
        <w:t>Francophonie</w:t>
      </w:r>
      <w:proofErr w:type="spellEnd"/>
      <w:r w:rsidR="008A7FEE" w:rsidRPr="00DB565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8A7FEE" w:rsidRPr="00DB5655">
        <w:rPr>
          <w:rFonts w:ascii="Cambria" w:hAnsi="Cambria" w:cs="Times New Roman"/>
          <w:sz w:val="24"/>
          <w:szCs w:val="24"/>
        </w:rPr>
        <w:t>Regional</w:t>
      </w:r>
      <w:proofErr w:type="spellEnd"/>
      <w:r w:rsidR="008A7FEE" w:rsidRPr="00DB5655">
        <w:rPr>
          <w:rFonts w:ascii="Cambria" w:hAnsi="Cambria" w:cs="Times New Roman"/>
          <w:sz w:val="24"/>
          <w:szCs w:val="24"/>
        </w:rPr>
        <w:t xml:space="preserve"> Office for Central and </w:t>
      </w:r>
      <w:proofErr w:type="spellStart"/>
      <w:r w:rsidR="008A7FEE" w:rsidRPr="00DB5655">
        <w:rPr>
          <w:rFonts w:ascii="Cambria" w:hAnsi="Cambria" w:cs="Times New Roman"/>
          <w:sz w:val="24"/>
          <w:szCs w:val="24"/>
        </w:rPr>
        <w:t>Eastern</w:t>
      </w:r>
      <w:proofErr w:type="spellEnd"/>
      <w:r w:rsidR="008A7FEE" w:rsidRPr="00DB5655">
        <w:rPr>
          <w:rFonts w:ascii="Cambria" w:hAnsi="Cambria" w:cs="Times New Roman"/>
          <w:sz w:val="24"/>
          <w:szCs w:val="24"/>
        </w:rPr>
        <w:t xml:space="preserve"> Europe (ewaluacja zakończone wynikiem pozytywnym – 11.2018)</w:t>
      </w:r>
      <w:r w:rsidR="00CA4D55" w:rsidRPr="00DB5655">
        <w:rPr>
          <w:rFonts w:ascii="Cambria" w:hAnsi="Cambria" w:cs="Times New Roman"/>
          <w:sz w:val="24"/>
          <w:szCs w:val="24"/>
        </w:rPr>
        <w:t>;</w:t>
      </w:r>
    </w:p>
    <w:bookmarkEnd w:id="21"/>
    <w:p w14:paraId="1A63093E" w14:textId="20B8A9CE" w:rsidR="00B86C14" w:rsidRPr="00DB5655" w:rsidRDefault="00CA4D55" w:rsidP="00267F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5655">
        <w:rPr>
          <w:rFonts w:ascii="Cambria" w:hAnsi="Cambria"/>
          <w:sz w:val="24"/>
          <w:szCs w:val="24"/>
        </w:rPr>
        <w:t xml:space="preserve">Udział w międzynarodowym projekcie </w:t>
      </w:r>
      <w:r w:rsidR="00C44462" w:rsidRPr="00DB5655">
        <w:rPr>
          <w:rFonts w:ascii="Cambria" w:hAnsi="Cambria"/>
          <w:sz w:val="24"/>
          <w:szCs w:val="24"/>
        </w:rPr>
        <w:t>„</w:t>
      </w:r>
      <w:proofErr w:type="spellStart"/>
      <w:r w:rsidRPr="00DB5655">
        <w:rPr>
          <w:rFonts w:ascii="Cambria" w:hAnsi="Cambria"/>
          <w:b/>
          <w:bCs/>
          <w:i/>
          <w:iCs/>
          <w:sz w:val="24"/>
          <w:szCs w:val="24"/>
        </w:rPr>
        <w:t>Multilateral</w:t>
      </w:r>
      <w:proofErr w:type="spellEnd"/>
      <w:r w:rsidRPr="00DB5655">
        <w:rPr>
          <w:rFonts w:ascii="Cambria" w:hAnsi="Cambria"/>
          <w:b/>
          <w:bCs/>
          <w:i/>
          <w:iCs/>
          <w:sz w:val="24"/>
          <w:szCs w:val="24"/>
        </w:rPr>
        <w:t xml:space="preserve"> Exchange </w:t>
      </w:r>
      <w:r w:rsidR="00C44462" w:rsidRPr="00DB5655">
        <w:rPr>
          <w:rFonts w:ascii="Cambria" w:hAnsi="Cambria"/>
          <w:b/>
          <w:bCs/>
          <w:i/>
          <w:iCs/>
          <w:sz w:val="24"/>
          <w:szCs w:val="24"/>
        </w:rPr>
        <w:t xml:space="preserve">of </w:t>
      </w:r>
      <w:proofErr w:type="spellStart"/>
      <w:r w:rsidR="00C44462" w:rsidRPr="00DB5655">
        <w:rPr>
          <w:rFonts w:ascii="Cambria" w:hAnsi="Cambria"/>
          <w:b/>
          <w:bCs/>
          <w:i/>
          <w:iCs/>
          <w:sz w:val="24"/>
          <w:szCs w:val="24"/>
        </w:rPr>
        <w:t>Lawyers</w:t>
      </w:r>
      <w:proofErr w:type="spellEnd"/>
      <w:r w:rsidR="00C44462" w:rsidRPr="00DB5655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C44462" w:rsidRPr="00DB5655">
        <w:rPr>
          <w:rFonts w:ascii="Cambria" w:hAnsi="Cambria"/>
          <w:sz w:val="24"/>
          <w:szCs w:val="24"/>
        </w:rPr>
        <w:t xml:space="preserve"> (Koordynator</w:t>
      </w:r>
      <w:r w:rsidR="00F14ACF" w:rsidRPr="00DB5655">
        <w:rPr>
          <w:rFonts w:ascii="Cambria" w:hAnsi="Cambria"/>
          <w:sz w:val="24"/>
          <w:szCs w:val="24"/>
        </w:rPr>
        <w:t>/Uczestnik</w:t>
      </w:r>
      <w:r w:rsidR="00C44462" w:rsidRPr="00DB5655">
        <w:rPr>
          <w:rFonts w:ascii="Cambria" w:hAnsi="Cambria"/>
          <w:sz w:val="24"/>
          <w:szCs w:val="24"/>
        </w:rPr>
        <w:t>) realizowanym przez: UMCS, Okręgową Izbę Radców Prawnych w Lublinie, Krajową Izbę Radców Prawnych w Warszawie, Okręgową Radę Adwokacką w Atenach</w:t>
      </w:r>
      <w:r w:rsidR="00F14ACF" w:rsidRPr="00DB5655">
        <w:rPr>
          <w:rFonts w:ascii="Cambria" w:hAnsi="Cambria"/>
          <w:sz w:val="24"/>
          <w:szCs w:val="24"/>
        </w:rPr>
        <w:t xml:space="preserve"> (ewaluacja zakończona wynikiem pozytywnym – 10.2018).</w:t>
      </w:r>
    </w:p>
    <w:p w14:paraId="015D878D" w14:textId="4E1E8105" w:rsidR="00011F09" w:rsidRPr="00DB5655" w:rsidRDefault="00011F09" w:rsidP="002578F2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CF30BF" w14:textId="77777777" w:rsidR="0099444F" w:rsidRPr="00DB5655" w:rsidRDefault="0099444F" w:rsidP="004A201D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2D4161D" w14:textId="19D04B9C" w:rsidR="009F570A" w:rsidRPr="00DB5655" w:rsidRDefault="009F570A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Informacja o udziale w zespołach badawczych, realizujących projekty inne </w:t>
      </w:r>
      <w:r w:rsidR="00597DA6" w:rsidRPr="00DB5655">
        <w:rPr>
          <w:rFonts w:ascii="Cambria" w:hAnsi="Cambria" w:cs="Times New Roman"/>
          <w:b/>
          <w:bCs/>
          <w:sz w:val="24"/>
          <w:szCs w:val="24"/>
        </w:rPr>
        <w:t>niż określone w pkt. II.</w:t>
      </w:r>
      <w:r w:rsidR="00AD4C88" w:rsidRPr="00DB5655">
        <w:rPr>
          <w:rFonts w:ascii="Cambria" w:hAnsi="Cambria" w:cs="Times New Roman"/>
          <w:b/>
          <w:bCs/>
          <w:sz w:val="24"/>
          <w:szCs w:val="24"/>
        </w:rPr>
        <w:t>9</w:t>
      </w:r>
      <w:r w:rsidRPr="00DB5655">
        <w:rPr>
          <w:rFonts w:ascii="Cambria" w:hAnsi="Cambria" w:cs="Times New Roman"/>
          <w:b/>
          <w:bCs/>
          <w:sz w:val="24"/>
          <w:szCs w:val="24"/>
        </w:rPr>
        <w:t>.</w:t>
      </w:r>
    </w:p>
    <w:p w14:paraId="66F16940" w14:textId="1CA03457" w:rsidR="00F21C39" w:rsidRPr="00DB5655" w:rsidRDefault="00F21C39" w:rsidP="00F21C39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8BAE4DE" w14:textId="77777777" w:rsidR="00F07371" w:rsidRPr="00DB5655" w:rsidRDefault="00F21C39" w:rsidP="00267F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Kierownik międzynarodowego projektu naukowego</w:t>
      </w:r>
      <w:r w:rsidRPr="00DB5655">
        <w:rPr>
          <w:rFonts w:ascii="Cambria" w:hAnsi="Cambria" w:cs="Times New Roman"/>
          <w:sz w:val="24"/>
          <w:szCs w:val="24"/>
        </w:rPr>
        <w:t xml:space="preserve"> realizowanego we współpracy </w:t>
      </w:r>
      <w:r w:rsidR="00FF1EBE" w:rsidRPr="00DB5655">
        <w:rPr>
          <w:rFonts w:ascii="Cambria" w:hAnsi="Cambria" w:cs="Times New Roman"/>
          <w:sz w:val="24"/>
          <w:szCs w:val="24"/>
        </w:rPr>
        <w:t xml:space="preserve">z uniwersytetem 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Alma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Mater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FF1EBE" w:rsidRPr="00DB5655">
        <w:rPr>
          <w:rFonts w:ascii="Cambria" w:hAnsi="Cambria" w:cs="Times New Roman"/>
          <w:b/>
          <w:bCs/>
          <w:sz w:val="24"/>
          <w:szCs w:val="24"/>
        </w:rPr>
        <w:t>Studiorum</w:t>
      </w:r>
      <w:proofErr w:type="spellEnd"/>
      <w:r w:rsidR="00FF1EBE" w:rsidRPr="00DB5655">
        <w:rPr>
          <w:rFonts w:ascii="Cambria" w:hAnsi="Cambria" w:cs="Times New Roman"/>
          <w:b/>
          <w:bCs/>
          <w:sz w:val="24"/>
          <w:szCs w:val="24"/>
        </w:rPr>
        <w:t xml:space="preserve"> w </w:t>
      </w:r>
      <w:r w:rsidRPr="00DB5655">
        <w:rPr>
          <w:rFonts w:ascii="Cambria" w:hAnsi="Cambria" w:cs="Times New Roman"/>
          <w:b/>
          <w:bCs/>
          <w:sz w:val="24"/>
          <w:szCs w:val="24"/>
        </w:rPr>
        <w:t>Bolon</w:t>
      </w:r>
      <w:r w:rsidR="00FF1EBE" w:rsidRPr="00DB5655">
        <w:rPr>
          <w:rFonts w:ascii="Cambria" w:hAnsi="Cambria" w:cs="Times New Roman"/>
          <w:b/>
          <w:bCs/>
          <w:sz w:val="24"/>
          <w:szCs w:val="24"/>
        </w:rPr>
        <w:t>ii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FF1EBE" w:rsidRPr="00DB5655">
        <w:rPr>
          <w:rFonts w:ascii="Cambria" w:hAnsi="Cambria" w:cs="Times New Roman"/>
          <w:sz w:val="24"/>
          <w:szCs w:val="24"/>
        </w:rPr>
        <w:t>(</w:t>
      </w:r>
      <w:r w:rsidRPr="00DB5655">
        <w:rPr>
          <w:rFonts w:ascii="Cambria" w:hAnsi="Cambria" w:cs="Times New Roman"/>
          <w:sz w:val="24"/>
          <w:szCs w:val="24"/>
        </w:rPr>
        <w:t xml:space="preserve">tytuł projektu: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Legal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Nature of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Resolutions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by the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Bodies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of the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Self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–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Government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Legal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Advisors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>/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Solicitors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) – I etap: 2014 – 2015 oraz II etap: 2018 – 2019; </w:t>
      </w:r>
      <w:r w:rsidR="00FF1EBE" w:rsidRPr="00DB5655">
        <w:rPr>
          <w:rFonts w:ascii="Cambria" w:hAnsi="Cambria" w:cs="Times New Roman"/>
          <w:sz w:val="24"/>
          <w:szCs w:val="24"/>
        </w:rPr>
        <w:t xml:space="preserve">pełniona funkcja: </w:t>
      </w:r>
      <w:r w:rsidRPr="00DB5655">
        <w:rPr>
          <w:rFonts w:ascii="Cambria" w:hAnsi="Cambria" w:cs="Times New Roman"/>
          <w:sz w:val="24"/>
          <w:szCs w:val="24"/>
        </w:rPr>
        <w:t>Kierownik projektu, autor publikacji naukowych stanowiących uzyskane rezultaty w projekcie</w:t>
      </w:r>
      <w:r w:rsidR="00DC1C0A" w:rsidRPr="00DB5655">
        <w:rPr>
          <w:rFonts w:ascii="Cambria" w:hAnsi="Cambria" w:cs="Times New Roman"/>
          <w:sz w:val="24"/>
          <w:szCs w:val="24"/>
        </w:rPr>
        <w:t xml:space="preserve"> (</w:t>
      </w:r>
      <w:r w:rsidR="00DC1C0A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DC1C0A" w:rsidRPr="00DB5655">
        <w:rPr>
          <w:rFonts w:ascii="Cambria" w:hAnsi="Cambria" w:cs="Times New Roman"/>
          <w:sz w:val="24"/>
          <w:szCs w:val="24"/>
        </w:rPr>
        <w:t>)</w:t>
      </w:r>
      <w:r w:rsidRPr="00DB5655">
        <w:rPr>
          <w:rFonts w:ascii="Cambria" w:hAnsi="Cambria" w:cs="Times New Roman"/>
          <w:sz w:val="24"/>
          <w:szCs w:val="24"/>
        </w:rPr>
        <w:t>;</w:t>
      </w:r>
    </w:p>
    <w:p w14:paraId="72B1FC4F" w14:textId="77777777" w:rsidR="00F07371" w:rsidRPr="00DB5655" w:rsidRDefault="00E00ACA" w:rsidP="00267F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22" w:name="_Hlk112678568"/>
      <w:r w:rsidRPr="00DB5655">
        <w:rPr>
          <w:rFonts w:ascii="Cambria" w:hAnsi="Cambria" w:cs="Times New Roman"/>
          <w:b/>
          <w:bCs/>
          <w:sz w:val="24"/>
          <w:szCs w:val="24"/>
        </w:rPr>
        <w:t>Członek – Koordynator</w:t>
      </w:r>
      <w:r w:rsidRPr="00DB5655">
        <w:rPr>
          <w:rFonts w:ascii="Cambria" w:hAnsi="Cambria" w:cs="Times New Roman"/>
          <w:sz w:val="24"/>
          <w:szCs w:val="24"/>
        </w:rPr>
        <w:t xml:space="preserve"> (UMCS) </w:t>
      </w:r>
      <w:r w:rsidRPr="00DB5655">
        <w:rPr>
          <w:rFonts w:ascii="Cambria" w:hAnsi="Cambria" w:cs="Times New Roman"/>
          <w:b/>
          <w:bCs/>
          <w:sz w:val="24"/>
          <w:szCs w:val="24"/>
        </w:rPr>
        <w:t>międzynarodowego projektu realizowanego w ramach Europejskiej Sieci Badawczej KULTAX</w:t>
      </w:r>
      <w:r w:rsidRPr="00DB5655">
        <w:rPr>
          <w:rFonts w:ascii="Cambria" w:hAnsi="Cambria" w:cs="Times New Roman"/>
          <w:sz w:val="24"/>
          <w:szCs w:val="24"/>
        </w:rPr>
        <w:t xml:space="preserve"> – tytuł projektu: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Taxes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in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higher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i/>
          <w:iCs/>
          <w:sz w:val="24"/>
          <w:szCs w:val="24"/>
        </w:rPr>
        <w:t>education</w:t>
      </w:r>
      <w:proofErr w:type="spellEnd"/>
      <w:r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DB5655">
        <w:rPr>
          <w:rFonts w:ascii="Cambria" w:hAnsi="Cambria" w:cs="Times New Roman"/>
          <w:sz w:val="24"/>
          <w:szCs w:val="24"/>
        </w:rPr>
        <w:t xml:space="preserve">(2019 – 2020); </w:t>
      </w:r>
      <w:bookmarkEnd w:id="22"/>
      <w:r w:rsidR="004F6AC1" w:rsidRPr="00DB5655">
        <w:rPr>
          <w:rFonts w:ascii="Cambria" w:hAnsi="Cambria" w:cs="Times New Roman"/>
          <w:sz w:val="24"/>
          <w:szCs w:val="24"/>
        </w:rPr>
        <w:t xml:space="preserve">Partnerzy Sieci Badawczej: </w:t>
      </w:r>
      <w:proofErr w:type="spellStart"/>
      <w:r w:rsidR="004F6AC1" w:rsidRPr="00DB5655">
        <w:rPr>
          <w:rFonts w:ascii="Cambria" w:hAnsi="Cambria" w:cs="Times New Roman"/>
          <w:sz w:val="24"/>
          <w:szCs w:val="24"/>
        </w:rPr>
        <w:t>Palacký</w:t>
      </w:r>
      <w:proofErr w:type="spellEnd"/>
      <w:r w:rsidR="004F6AC1" w:rsidRPr="00DB5655">
        <w:rPr>
          <w:rFonts w:ascii="Cambria" w:hAnsi="Cambria" w:cs="Times New Roman"/>
          <w:sz w:val="24"/>
          <w:szCs w:val="24"/>
        </w:rPr>
        <w:t xml:space="preserve"> University, Olomouc (Czechy), </w:t>
      </w:r>
      <w:r w:rsidR="00511EA6" w:rsidRPr="00DB5655">
        <w:rPr>
          <w:rFonts w:ascii="Cambria" w:hAnsi="Cambria" w:cs="Times New Roman"/>
          <w:sz w:val="24"/>
          <w:szCs w:val="24"/>
        </w:rPr>
        <w:t xml:space="preserve">The University of </w:t>
      </w:r>
      <w:proofErr w:type="spellStart"/>
      <w:r w:rsidR="00511EA6" w:rsidRPr="00DB5655">
        <w:rPr>
          <w:rFonts w:ascii="Cambria" w:hAnsi="Cambria" w:cs="Times New Roman"/>
          <w:sz w:val="24"/>
          <w:szCs w:val="24"/>
        </w:rPr>
        <w:t>Trnava</w:t>
      </w:r>
      <w:proofErr w:type="spellEnd"/>
      <w:r w:rsidR="00511EA6" w:rsidRPr="00DB5655">
        <w:rPr>
          <w:rFonts w:ascii="Cambria" w:hAnsi="Cambria" w:cs="Times New Roman"/>
          <w:sz w:val="24"/>
          <w:szCs w:val="24"/>
        </w:rPr>
        <w:t xml:space="preserve"> (Słowacja), The University of </w:t>
      </w:r>
      <w:proofErr w:type="spellStart"/>
      <w:r w:rsidR="00511EA6" w:rsidRPr="00DB5655">
        <w:rPr>
          <w:rFonts w:ascii="Cambria" w:hAnsi="Cambria" w:cs="Times New Roman"/>
          <w:sz w:val="24"/>
          <w:szCs w:val="24"/>
        </w:rPr>
        <w:t>Debrecen</w:t>
      </w:r>
      <w:proofErr w:type="spellEnd"/>
      <w:r w:rsidR="00511EA6" w:rsidRPr="00DB5655">
        <w:rPr>
          <w:rFonts w:ascii="Cambria" w:hAnsi="Cambria" w:cs="Times New Roman"/>
          <w:sz w:val="24"/>
          <w:szCs w:val="24"/>
        </w:rPr>
        <w:t xml:space="preserve"> (Węgry), The </w:t>
      </w:r>
      <w:proofErr w:type="spellStart"/>
      <w:r w:rsidR="00511EA6" w:rsidRPr="00DB5655">
        <w:rPr>
          <w:rFonts w:ascii="Cambria" w:hAnsi="Cambria" w:cs="Times New Roman"/>
          <w:sz w:val="24"/>
          <w:szCs w:val="24"/>
        </w:rPr>
        <w:t>Babeș-Bolyai</w:t>
      </w:r>
      <w:proofErr w:type="spellEnd"/>
      <w:r w:rsidR="00511EA6" w:rsidRPr="00DB5655">
        <w:rPr>
          <w:rFonts w:ascii="Cambria" w:hAnsi="Cambria" w:cs="Times New Roman"/>
          <w:sz w:val="24"/>
          <w:szCs w:val="24"/>
        </w:rPr>
        <w:t xml:space="preserve"> University in Cluj-Napoca (Rumunia); </w:t>
      </w:r>
      <w:proofErr w:type="spellStart"/>
      <w:r w:rsidR="00511EA6" w:rsidRPr="00DB5655">
        <w:rPr>
          <w:rFonts w:ascii="Cambria" w:hAnsi="Cambria" w:cs="Times New Roman"/>
          <w:sz w:val="24"/>
          <w:szCs w:val="24"/>
        </w:rPr>
        <w:t>Sulkhan</w:t>
      </w:r>
      <w:proofErr w:type="spellEnd"/>
      <w:r w:rsidR="00511EA6" w:rsidRPr="00DB5655">
        <w:rPr>
          <w:rFonts w:ascii="Cambria" w:hAnsi="Cambria" w:cs="Times New Roman"/>
          <w:sz w:val="24"/>
          <w:szCs w:val="24"/>
        </w:rPr>
        <w:t xml:space="preserve"> Saba </w:t>
      </w:r>
      <w:proofErr w:type="spellStart"/>
      <w:r w:rsidR="00511EA6" w:rsidRPr="00DB5655">
        <w:rPr>
          <w:rFonts w:ascii="Cambria" w:hAnsi="Cambria" w:cs="Times New Roman"/>
          <w:sz w:val="24"/>
          <w:szCs w:val="24"/>
        </w:rPr>
        <w:t>Orbeliani</w:t>
      </w:r>
      <w:proofErr w:type="spellEnd"/>
      <w:r w:rsidR="00511EA6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11EA6" w:rsidRPr="00DB5655">
        <w:rPr>
          <w:rFonts w:ascii="Cambria" w:hAnsi="Cambria" w:cs="Times New Roman"/>
          <w:sz w:val="24"/>
          <w:szCs w:val="24"/>
        </w:rPr>
        <w:t>Teaching</w:t>
      </w:r>
      <w:proofErr w:type="spellEnd"/>
      <w:r w:rsidR="00511EA6" w:rsidRPr="00DB5655">
        <w:rPr>
          <w:rFonts w:ascii="Cambria" w:hAnsi="Cambria" w:cs="Times New Roman"/>
          <w:sz w:val="24"/>
          <w:szCs w:val="24"/>
        </w:rPr>
        <w:t xml:space="preserve"> University in Tbilisi (Gruzja);</w:t>
      </w:r>
      <w:r w:rsidR="004F6AC1" w:rsidRPr="00DB5655">
        <w:rPr>
          <w:rFonts w:ascii="Cambria" w:hAnsi="Cambria" w:cs="Times New Roman"/>
          <w:sz w:val="24"/>
          <w:szCs w:val="24"/>
        </w:rPr>
        <w:t xml:space="preserve"> </w:t>
      </w:r>
      <w:r w:rsidR="00FF1EBE" w:rsidRPr="00DB5655">
        <w:rPr>
          <w:rFonts w:ascii="Cambria" w:hAnsi="Cambria" w:cs="Times New Roman"/>
          <w:sz w:val="24"/>
          <w:szCs w:val="24"/>
        </w:rPr>
        <w:t xml:space="preserve">pełniona funkcja: </w:t>
      </w:r>
      <w:r w:rsidR="00511EA6" w:rsidRPr="00DB5655">
        <w:rPr>
          <w:rFonts w:ascii="Cambria" w:hAnsi="Cambria" w:cs="Times New Roman"/>
          <w:sz w:val="24"/>
          <w:szCs w:val="24"/>
        </w:rPr>
        <w:t xml:space="preserve">Koordynator (UMCS), </w:t>
      </w:r>
      <w:r w:rsidR="00FF1EBE" w:rsidRPr="00DB5655">
        <w:rPr>
          <w:rFonts w:ascii="Cambria" w:hAnsi="Cambria" w:cs="Times New Roman"/>
          <w:sz w:val="24"/>
          <w:szCs w:val="24"/>
        </w:rPr>
        <w:t>C</w:t>
      </w:r>
      <w:r w:rsidRPr="00DB5655">
        <w:rPr>
          <w:rFonts w:ascii="Cambria" w:hAnsi="Cambria" w:cs="Times New Roman"/>
          <w:sz w:val="24"/>
          <w:szCs w:val="24"/>
        </w:rPr>
        <w:t xml:space="preserve">złonek zespołu badawczego, </w:t>
      </w:r>
      <w:r w:rsidR="00D3039B" w:rsidRPr="00DB5655">
        <w:rPr>
          <w:rFonts w:ascii="Cambria" w:hAnsi="Cambria" w:cs="Times New Roman"/>
          <w:sz w:val="24"/>
          <w:szCs w:val="24"/>
        </w:rPr>
        <w:t xml:space="preserve">współorganizator międzynarodowej konferencji, </w:t>
      </w:r>
      <w:r w:rsidRPr="00DB5655">
        <w:rPr>
          <w:rFonts w:ascii="Cambria" w:hAnsi="Cambria" w:cs="Times New Roman"/>
          <w:sz w:val="24"/>
          <w:szCs w:val="24"/>
        </w:rPr>
        <w:t>autor i współautor publikacji naukowych stanowiących uzyskane rezultaty w projekcie</w:t>
      </w:r>
      <w:r w:rsidR="00FF1EBE" w:rsidRPr="00DB5655">
        <w:rPr>
          <w:rFonts w:ascii="Cambria" w:hAnsi="Cambria" w:cs="Times New Roman"/>
          <w:sz w:val="24"/>
          <w:szCs w:val="24"/>
        </w:rPr>
        <w:t xml:space="preserve"> (</w:t>
      </w:r>
      <w:r w:rsidR="00FF1EBE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FF1EBE" w:rsidRPr="00DB5655">
        <w:rPr>
          <w:rFonts w:ascii="Cambria" w:hAnsi="Cambria" w:cs="Times New Roman"/>
          <w:sz w:val="24"/>
          <w:szCs w:val="24"/>
        </w:rPr>
        <w:t>)</w:t>
      </w:r>
      <w:r w:rsidRPr="00DB5655">
        <w:rPr>
          <w:rFonts w:ascii="Cambria" w:hAnsi="Cambria" w:cs="Times New Roman"/>
          <w:sz w:val="24"/>
          <w:szCs w:val="24"/>
        </w:rPr>
        <w:t>;</w:t>
      </w:r>
    </w:p>
    <w:p w14:paraId="747DA93F" w14:textId="06056DD2" w:rsidR="00F07371" w:rsidRPr="00DB5655" w:rsidRDefault="00E00ACA" w:rsidP="00267F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Kierownik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Pr="00DB5655">
        <w:rPr>
          <w:rFonts w:ascii="Cambria" w:hAnsi="Cambria" w:cs="Times New Roman"/>
          <w:b/>
          <w:bCs/>
          <w:sz w:val="24"/>
          <w:szCs w:val="24"/>
        </w:rPr>
        <w:t>międzynarodowego projektu naukowego realizowanego we współpracy UMCS (Lublin) – AEA-EAL</w:t>
      </w:r>
      <w:r w:rsidRPr="00DB5655">
        <w:rPr>
          <w:rFonts w:ascii="Cambria" w:hAnsi="Cambria" w:cs="Times New Roman"/>
          <w:sz w:val="24"/>
          <w:szCs w:val="24"/>
        </w:rPr>
        <w:t xml:space="preserve"> (</w:t>
      </w:r>
      <w:r w:rsidR="00E21CFA" w:rsidRPr="00DB5655">
        <w:rPr>
          <w:rFonts w:ascii="Cambria" w:hAnsi="Cambria" w:cs="Times New Roman"/>
          <w:sz w:val="24"/>
          <w:szCs w:val="24"/>
        </w:rPr>
        <w:t xml:space="preserve">The </w:t>
      </w:r>
      <w:proofErr w:type="spellStart"/>
      <w:r w:rsidR="00E21CFA" w:rsidRPr="00DB5655">
        <w:rPr>
          <w:rFonts w:ascii="Cambria" w:hAnsi="Cambria" w:cs="Times New Roman"/>
          <w:sz w:val="24"/>
          <w:szCs w:val="24"/>
        </w:rPr>
        <w:t>European</w:t>
      </w:r>
      <w:proofErr w:type="spellEnd"/>
      <w:r w:rsidR="00E21CFA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21CFA" w:rsidRPr="00DB5655">
        <w:rPr>
          <w:rFonts w:ascii="Cambria" w:hAnsi="Cambria" w:cs="Times New Roman"/>
          <w:sz w:val="24"/>
          <w:szCs w:val="24"/>
        </w:rPr>
        <w:t>Association</w:t>
      </w:r>
      <w:proofErr w:type="spellEnd"/>
      <w:r w:rsidR="00E21CFA" w:rsidRPr="00DB5655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="00E21CFA" w:rsidRPr="00DB5655">
        <w:rPr>
          <w:rFonts w:ascii="Cambria" w:hAnsi="Cambria" w:cs="Times New Roman"/>
          <w:sz w:val="24"/>
          <w:szCs w:val="24"/>
        </w:rPr>
        <w:t>Lawyers</w:t>
      </w:r>
      <w:proofErr w:type="spellEnd"/>
      <w:r w:rsidR="00E21CFA" w:rsidRPr="00DB5655">
        <w:rPr>
          <w:rFonts w:ascii="Cambria" w:hAnsi="Cambria" w:cs="Times New Roman"/>
          <w:sz w:val="24"/>
          <w:szCs w:val="24"/>
        </w:rPr>
        <w:t xml:space="preserve">) – w toku realizacji od 2022 r. – tytuł projektu: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Restrictions</w:t>
      </w:r>
      <w:proofErr w:type="spellEnd"/>
      <w:r w:rsidR="00E21CFA"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competition</w:t>
      </w:r>
      <w:proofErr w:type="spellEnd"/>
      <w:r w:rsidR="00E21CFA" w:rsidRPr="00DB5655">
        <w:rPr>
          <w:rFonts w:ascii="Cambria" w:hAnsi="Cambria" w:cs="Times New Roman"/>
          <w:i/>
          <w:iCs/>
          <w:sz w:val="24"/>
          <w:szCs w:val="24"/>
        </w:rPr>
        <w:t xml:space="preserve"> in the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provision</w:t>
      </w:r>
      <w:proofErr w:type="spellEnd"/>
      <w:r w:rsidR="00E21CFA"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lega</w:t>
      </w:r>
      <w:r w:rsidR="00942662" w:rsidRPr="00DB5655">
        <w:rPr>
          <w:rFonts w:ascii="Cambria" w:hAnsi="Cambria" w:cs="Times New Roman"/>
          <w:i/>
          <w:iCs/>
          <w:sz w:val="24"/>
          <w:szCs w:val="24"/>
        </w:rPr>
        <w:t>l</w:t>
      </w:r>
      <w:proofErr w:type="spellEnd"/>
      <w:r w:rsidR="00E21CFA" w:rsidRPr="00DB5655">
        <w:rPr>
          <w:rFonts w:ascii="Cambria" w:hAnsi="Cambria" w:cs="Times New Roman"/>
          <w:i/>
          <w:iCs/>
          <w:sz w:val="24"/>
          <w:szCs w:val="24"/>
        </w:rPr>
        <w:t xml:space="preserve"> services. A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comparative</w:t>
      </w:r>
      <w:proofErr w:type="spellEnd"/>
      <w:r w:rsidR="00E21CFA"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legal</w:t>
      </w:r>
      <w:proofErr w:type="spellEnd"/>
      <w:r w:rsidR="00E21CFA"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E21CFA" w:rsidRPr="00DB5655">
        <w:rPr>
          <w:rFonts w:ascii="Cambria" w:hAnsi="Cambria" w:cs="Times New Roman"/>
          <w:i/>
          <w:iCs/>
          <w:sz w:val="24"/>
          <w:szCs w:val="24"/>
        </w:rPr>
        <w:t>perspective</w:t>
      </w:r>
      <w:proofErr w:type="spellEnd"/>
      <w:r w:rsidR="00E21CFA" w:rsidRPr="00DB5655">
        <w:rPr>
          <w:rFonts w:ascii="Cambria" w:hAnsi="Cambria" w:cs="Times New Roman"/>
          <w:sz w:val="24"/>
          <w:szCs w:val="24"/>
        </w:rPr>
        <w:t xml:space="preserve">; </w:t>
      </w:r>
      <w:r w:rsidR="00FF1EBE" w:rsidRPr="00DB5655">
        <w:rPr>
          <w:rFonts w:ascii="Cambria" w:hAnsi="Cambria" w:cs="Times New Roman"/>
          <w:sz w:val="24"/>
          <w:szCs w:val="24"/>
        </w:rPr>
        <w:t>pełniona</w:t>
      </w:r>
      <w:r w:rsidR="00E21CFA" w:rsidRPr="00DB5655">
        <w:rPr>
          <w:rFonts w:ascii="Cambria" w:hAnsi="Cambria" w:cs="Times New Roman"/>
          <w:sz w:val="24"/>
          <w:szCs w:val="24"/>
        </w:rPr>
        <w:t xml:space="preserve"> funkcja: </w:t>
      </w:r>
      <w:r w:rsidR="00FF1EBE" w:rsidRPr="00DB5655">
        <w:rPr>
          <w:rFonts w:ascii="Cambria" w:hAnsi="Cambria" w:cs="Times New Roman"/>
          <w:sz w:val="24"/>
          <w:szCs w:val="24"/>
        </w:rPr>
        <w:t>K</w:t>
      </w:r>
      <w:r w:rsidR="00E21CFA" w:rsidRPr="00DB5655">
        <w:rPr>
          <w:rFonts w:ascii="Cambria" w:hAnsi="Cambria" w:cs="Times New Roman"/>
          <w:sz w:val="24"/>
          <w:szCs w:val="24"/>
        </w:rPr>
        <w:t>ierownik</w:t>
      </w:r>
      <w:r w:rsidR="00FF1EBE" w:rsidRPr="00DB5655">
        <w:rPr>
          <w:rFonts w:ascii="Cambria" w:hAnsi="Cambria" w:cs="Times New Roman"/>
          <w:sz w:val="24"/>
          <w:szCs w:val="24"/>
        </w:rPr>
        <w:t xml:space="preserve"> projektu</w:t>
      </w:r>
      <w:r w:rsidR="00E21CFA" w:rsidRPr="00DB5655">
        <w:rPr>
          <w:rFonts w:ascii="Cambria" w:hAnsi="Cambria" w:cs="Times New Roman"/>
          <w:sz w:val="24"/>
          <w:szCs w:val="24"/>
        </w:rPr>
        <w:t>, autor i współautor publikacji naukowych stanowiących uzyskane rezultaty w projekcie</w:t>
      </w:r>
      <w:r w:rsidR="00273031" w:rsidRPr="00DB5655">
        <w:rPr>
          <w:rFonts w:ascii="Cambria" w:hAnsi="Cambria" w:cs="Times New Roman"/>
          <w:sz w:val="24"/>
          <w:szCs w:val="24"/>
        </w:rPr>
        <w:t>, współorganizator konferencji naukowych</w:t>
      </w:r>
      <w:r w:rsidR="00D3039B" w:rsidRPr="00DB5655">
        <w:rPr>
          <w:rFonts w:ascii="Cambria" w:hAnsi="Cambria" w:cs="Times New Roman"/>
          <w:sz w:val="24"/>
          <w:szCs w:val="24"/>
        </w:rPr>
        <w:t xml:space="preserve"> (</w:t>
      </w:r>
      <w:r w:rsidR="00D3039B" w:rsidRPr="00DB5655">
        <w:rPr>
          <w:rFonts w:ascii="Cambria" w:hAnsi="Cambria" w:cs="Times New Roman"/>
          <w:i/>
          <w:iCs/>
          <w:sz w:val="24"/>
          <w:szCs w:val="24"/>
        </w:rPr>
        <w:t xml:space="preserve">ujęte także w wykazie w pkt II </w:t>
      </w:r>
      <w:r w:rsidR="00D3039B" w:rsidRPr="00DB5655">
        <w:rPr>
          <w:rFonts w:ascii="Cambria" w:hAnsi="Cambria" w:cs="Times New Roman"/>
          <w:i/>
          <w:iCs/>
          <w:sz w:val="24"/>
          <w:szCs w:val="24"/>
        </w:rPr>
        <w:lastRenderedPageBreak/>
        <w:t>niniejszego Wykazu – omówione w ramach obszarów badawczych w Autoreferacie</w:t>
      </w:r>
      <w:r w:rsidR="00D3039B" w:rsidRPr="00DB5655">
        <w:rPr>
          <w:rFonts w:ascii="Cambria" w:hAnsi="Cambria" w:cs="Times New Roman"/>
          <w:sz w:val="24"/>
          <w:szCs w:val="24"/>
        </w:rPr>
        <w:t>)</w:t>
      </w:r>
      <w:r w:rsidR="00E21CFA" w:rsidRPr="00DB5655">
        <w:rPr>
          <w:rFonts w:ascii="Cambria" w:hAnsi="Cambria" w:cs="Times New Roman"/>
          <w:sz w:val="24"/>
          <w:szCs w:val="24"/>
        </w:rPr>
        <w:t xml:space="preserve">; </w:t>
      </w:r>
    </w:p>
    <w:p w14:paraId="06734D95" w14:textId="77777777" w:rsidR="00F07371" w:rsidRPr="00DB5655" w:rsidRDefault="004604E4" w:rsidP="00267F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Kierownik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1117A1" w:rsidRPr="00DB5655">
        <w:rPr>
          <w:rFonts w:ascii="Cambria" w:hAnsi="Cambria" w:cs="Times New Roman"/>
          <w:b/>
          <w:bCs/>
          <w:sz w:val="24"/>
          <w:szCs w:val="24"/>
        </w:rPr>
        <w:t>projektów realizowanych w ramach współpracy międzynarodowej</w:t>
      </w:r>
      <w:r w:rsidR="005F6B67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F6B67" w:rsidRPr="00DB5655">
        <w:rPr>
          <w:rFonts w:ascii="Cambria" w:hAnsi="Cambria" w:cs="Times New Roman"/>
          <w:sz w:val="24"/>
          <w:szCs w:val="24"/>
        </w:rPr>
        <w:t>pt.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Pr="00DB5655">
        <w:rPr>
          <w:rFonts w:ascii="Cambria" w:hAnsi="Cambria" w:cs="Times New Roman"/>
          <w:i/>
          <w:iCs/>
          <w:sz w:val="24"/>
          <w:szCs w:val="24"/>
        </w:rPr>
        <w:t>Bezpieczeństwo globalne w XXI</w:t>
      </w:r>
      <w:r w:rsidR="005F6B67" w:rsidRPr="00DB5655">
        <w:rPr>
          <w:rFonts w:ascii="Cambria" w:hAnsi="Cambria" w:cs="Times New Roman"/>
          <w:i/>
          <w:iCs/>
          <w:sz w:val="24"/>
          <w:szCs w:val="24"/>
        </w:rPr>
        <w:t xml:space="preserve"> w. Środowisko bezpieczeństwa dla Polski</w:t>
      </w:r>
      <w:r w:rsidR="005F6B67" w:rsidRPr="00DB5655">
        <w:rPr>
          <w:rFonts w:ascii="Cambria" w:hAnsi="Cambria" w:cs="Times New Roman"/>
          <w:sz w:val="24"/>
          <w:szCs w:val="24"/>
        </w:rPr>
        <w:t xml:space="preserve"> </w:t>
      </w:r>
      <w:r w:rsidR="00FF1EBE" w:rsidRPr="00DB5655">
        <w:rPr>
          <w:rFonts w:ascii="Cambria" w:hAnsi="Cambria" w:cs="Times New Roman"/>
          <w:sz w:val="24"/>
          <w:szCs w:val="24"/>
        </w:rPr>
        <w:t>(</w:t>
      </w:r>
      <w:r w:rsidR="00757F7D" w:rsidRPr="00DB5655">
        <w:rPr>
          <w:rFonts w:ascii="Cambria" w:hAnsi="Cambria" w:cs="Times New Roman"/>
          <w:sz w:val="24"/>
          <w:szCs w:val="24"/>
        </w:rPr>
        <w:t>z</w:t>
      </w:r>
      <w:r w:rsidR="005F6B67" w:rsidRPr="00DB5655">
        <w:rPr>
          <w:rFonts w:ascii="Cambria" w:hAnsi="Cambria" w:cs="Times New Roman"/>
          <w:sz w:val="24"/>
          <w:szCs w:val="24"/>
        </w:rPr>
        <w:t>realizowany w latach 2020 – 2021 r.</w:t>
      </w:r>
      <w:r w:rsidR="00FF1EBE" w:rsidRPr="00DB5655">
        <w:rPr>
          <w:rFonts w:ascii="Cambria" w:hAnsi="Cambria" w:cs="Times New Roman"/>
          <w:sz w:val="24"/>
          <w:szCs w:val="24"/>
        </w:rPr>
        <w:t xml:space="preserve">) oraz </w:t>
      </w:r>
      <w:r w:rsidR="00FF1EBE" w:rsidRPr="00DB5655">
        <w:rPr>
          <w:rFonts w:ascii="Cambria" w:hAnsi="Cambria" w:cs="Times New Roman"/>
          <w:i/>
          <w:iCs/>
          <w:sz w:val="24"/>
          <w:szCs w:val="24"/>
        </w:rPr>
        <w:t xml:space="preserve">Globalizacja vs. Glokalizacja. Świat i Polska w czasach nowożytnych i najnowszych </w:t>
      </w:r>
      <w:r w:rsidR="00FF1EBE" w:rsidRPr="00DB5655">
        <w:rPr>
          <w:rFonts w:ascii="Cambria" w:hAnsi="Cambria" w:cs="Times New Roman"/>
          <w:sz w:val="24"/>
          <w:szCs w:val="24"/>
        </w:rPr>
        <w:t>(2021 – 2022)</w:t>
      </w:r>
      <w:r w:rsidR="00273031" w:rsidRPr="00DB5655">
        <w:rPr>
          <w:rFonts w:ascii="Cambria" w:hAnsi="Cambria" w:cs="Times New Roman"/>
          <w:sz w:val="24"/>
          <w:szCs w:val="24"/>
        </w:rPr>
        <w:t xml:space="preserve">; Partnerzy naukowi m. in. University of </w:t>
      </w:r>
      <w:proofErr w:type="spellStart"/>
      <w:r w:rsidR="00273031" w:rsidRPr="00DB5655">
        <w:rPr>
          <w:rFonts w:ascii="Cambria" w:hAnsi="Cambria" w:cs="Times New Roman"/>
          <w:sz w:val="24"/>
          <w:szCs w:val="24"/>
        </w:rPr>
        <w:t>Gjakova</w:t>
      </w:r>
      <w:proofErr w:type="spellEnd"/>
      <w:r w:rsidR="00273031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73031" w:rsidRPr="00DB5655">
        <w:rPr>
          <w:rFonts w:ascii="Cambria" w:hAnsi="Cambria" w:cs="Times New Roman"/>
          <w:sz w:val="24"/>
          <w:szCs w:val="24"/>
        </w:rPr>
        <w:t>Fehmi</w:t>
      </w:r>
      <w:proofErr w:type="spellEnd"/>
      <w:r w:rsidR="00273031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73031" w:rsidRPr="00DB5655">
        <w:rPr>
          <w:rFonts w:ascii="Cambria" w:hAnsi="Cambria" w:cs="Times New Roman"/>
          <w:sz w:val="24"/>
          <w:szCs w:val="24"/>
        </w:rPr>
        <w:t>Agani</w:t>
      </w:r>
      <w:proofErr w:type="spellEnd"/>
      <w:r w:rsidR="00273031" w:rsidRPr="00DB5655">
        <w:rPr>
          <w:rFonts w:ascii="Cambria" w:hAnsi="Cambria" w:cs="Times New Roman"/>
          <w:sz w:val="24"/>
          <w:szCs w:val="24"/>
        </w:rPr>
        <w:t xml:space="preserve"> w Kosowie, University of Prizren w Kosowie, </w:t>
      </w:r>
      <w:proofErr w:type="spellStart"/>
      <w:r w:rsidR="00273031" w:rsidRPr="00DB5655">
        <w:rPr>
          <w:rFonts w:ascii="Cambria" w:hAnsi="Cambria" w:cs="Times New Roman"/>
          <w:sz w:val="24"/>
          <w:szCs w:val="24"/>
        </w:rPr>
        <w:t>Daugavpils</w:t>
      </w:r>
      <w:proofErr w:type="spellEnd"/>
      <w:r w:rsidR="00273031" w:rsidRPr="00DB5655">
        <w:rPr>
          <w:rFonts w:ascii="Cambria" w:hAnsi="Cambria" w:cs="Times New Roman"/>
          <w:sz w:val="24"/>
          <w:szCs w:val="24"/>
        </w:rPr>
        <w:t xml:space="preserve"> University w </w:t>
      </w:r>
      <w:proofErr w:type="spellStart"/>
      <w:r w:rsidR="00273031" w:rsidRPr="00DB5655">
        <w:rPr>
          <w:rFonts w:ascii="Cambria" w:hAnsi="Cambria" w:cs="Times New Roman"/>
          <w:sz w:val="24"/>
          <w:szCs w:val="24"/>
        </w:rPr>
        <w:t>Dyneburgu</w:t>
      </w:r>
      <w:proofErr w:type="spellEnd"/>
      <w:r w:rsidR="00273031" w:rsidRPr="00DB5655">
        <w:rPr>
          <w:rFonts w:ascii="Cambria" w:hAnsi="Cambria" w:cs="Times New Roman"/>
          <w:sz w:val="24"/>
          <w:szCs w:val="24"/>
        </w:rPr>
        <w:t xml:space="preserve"> na Łotwie,</w:t>
      </w:r>
      <w:r w:rsidR="00131125" w:rsidRPr="00DB5655">
        <w:rPr>
          <w:rFonts w:ascii="Cambria" w:hAnsi="Cambria" w:cs="Times New Roman"/>
          <w:sz w:val="24"/>
          <w:szCs w:val="24"/>
        </w:rPr>
        <w:t xml:space="preserve"> University of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Roehampton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w Londynie,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Vytautas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Magnus University w Wilnie,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Cyprus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Science University;</w:t>
      </w:r>
      <w:r w:rsidR="005F6B67" w:rsidRPr="00DB5655">
        <w:rPr>
          <w:rFonts w:ascii="Cambria" w:hAnsi="Cambria" w:cs="Times New Roman"/>
          <w:sz w:val="24"/>
          <w:szCs w:val="24"/>
        </w:rPr>
        <w:t xml:space="preserve"> </w:t>
      </w:r>
      <w:r w:rsidR="00273031" w:rsidRPr="00DB5655">
        <w:rPr>
          <w:rFonts w:ascii="Cambria" w:hAnsi="Cambria" w:cs="Times New Roman"/>
          <w:sz w:val="24"/>
          <w:szCs w:val="24"/>
        </w:rPr>
        <w:t>pełniona f</w:t>
      </w:r>
      <w:r w:rsidR="005F6B67" w:rsidRPr="00DB5655">
        <w:rPr>
          <w:rFonts w:ascii="Cambria" w:hAnsi="Cambria" w:cs="Times New Roman"/>
          <w:sz w:val="24"/>
          <w:szCs w:val="24"/>
        </w:rPr>
        <w:t xml:space="preserve">unkcja: </w:t>
      </w:r>
      <w:r w:rsidR="00273031" w:rsidRPr="00DB5655">
        <w:rPr>
          <w:rFonts w:ascii="Cambria" w:hAnsi="Cambria" w:cs="Times New Roman"/>
          <w:sz w:val="24"/>
          <w:szCs w:val="24"/>
        </w:rPr>
        <w:t>K</w:t>
      </w:r>
      <w:r w:rsidR="005F6B67" w:rsidRPr="00DB5655">
        <w:rPr>
          <w:rFonts w:ascii="Cambria" w:hAnsi="Cambria" w:cs="Times New Roman"/>
          <w:sz w:val="24"/>
          <w:szCs w:val="24"/>
        </w:rPr>
        <w:t>ierownik</w:t>
      </w:r>
      <w:r w:rsidR="00273031" w:rsidRPr="00DB5655">
        <w:rPr>
          <w:rFonts w:ascii="Cambria" w:hAnsi="Cambria" w:cs="Times New Roman"/>
          <w:sz w:val="24"/>
          <w:szCs w:val="24"/>
        </w:rPr>
        <w:t xml:space="preserve"> projektów</w:t>
      </w:r>
      <w:r w:rsidR="005F6B67" w:rsidRPr="00DB5655">
        <w:rPr>
          <w:rFonts w:ascii="Cambria" w:hAnsi="Cambria" w:cs="Times New Roman"/>
          <w:sz w:val="24"/>
          <w:szCs w:val="24"/>
        </w:rPr>
        <w:t xml:space="preserve">, osoba </w:t>
      </w:r>
      <w:r w:rsidR="00273031" w:rsidRPr="00DB5655">
        <w:rPr>
          <w:rFonts w:ascii="Cambria" w:hAnsi="Cambria" w:cs="Times New Roman"/>
          <w:sz w:val="24"/>
          <w:szCs w:val="24"/>
        </w:rPr>
        <w:t xml:space="preserve">kierująca i </w:t>
      </w:r>
      <w:r w:rsidR="005F6B67" w:rsidRPr="00DB5655">
        <w:rPr>
          <w:rFonts w:ascii="Cambria" w:hAnsi="Cambria" w:cs="Times New Roman"/>
          <w:sz w:val="24"/>
          <w:szCs w:val="24"/>
        </w:rPr>
        <w:t>realizująca badania ilościowe i jakościowe dot. zagadnień związanych z problematyką bezpieczeństwa w wymiarze globalnym, współautor i autor publikacji naukowych stanowiących uzyskane rezultaty w projekcie</w:t>
      </w:r>
      <w:r w:rsidR="00D3039B" w:rsidRPr="00DB5655">
        <w:rPr>
          <w:rFonts w:ascii="Cambria" w:hAnsi="Cambria" w:cs="Times New Roman"/>
          <w:sz w:val="24"/>
          <w:szCs w:val="24"/>
        </w:rPr>
        <w:t xml:space="preserve"> (</w:t>
      </w:r>
      <w:r w:rsidR="00D3039B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D3039B" w:rsidRPr="00DB5655">
        <w:rPr>
          <w:rFonts w:ascii="Cambria" w:hAnsi="Cambria" w:cs="Times New Roman"/>
          <w:sz w:val="24"/>
          <w:szCs w:val="24"/>
        </w:rPr>
        <w:t>)</w:t>
      </w:r>
      <w:r w:rsidR="005F6B67" w:rsidRPr="00DB5655">
        <w:rPr>
          <w:rFonts w:ascii="Cambria" w:hAnsi="Cambria" w:cs="Times New Roman"/>
          <w:sz w:val="24"/>
          <w:szCs w:val="24"/>
        </w:rPr>
        <w:t>;</w:t>
      </w:r>
    </w:p>
    <w:p w14:paraId="48B01CAD" w14:textId="77777777" w:rsidR="00F14ACF" w:rsidRPr="00DB5655" w:rsidRDefault="00757F7D" w:rsidP="00267F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Członek Zespoł</w:t>
      </w:r>
      <w:r w:rsidR="00131125" w:rsidRPr="00DB5655">
        <w:rPr>
          <w:rFonts w:ascii="Cambria" w:hAnsi="Cambria" w:cs="Times New Roman"/>
          <w:b/>
          <w:bCs/>
          <w:sz w:val="24"/>
          <w:szCs w:val="24"/>
        </w:rPr>
        <w:t>ów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badawcz</w:t>
      </w:r>
      <w:r w:rsidR="00131125" w:rsidRPr="00DB5655">
        <w:rPr>
          <w:rFonts w:ascii="Cambria" w:hAnsi="Cambria" w:cs="Times New Roman"/>
          <w:b/>
          <w:bCs/>
          <w:sz w:val="24"/>
          <w:szCs w:val="24"/>
        </w:rPr>
        <w:t>ych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realizując</w:t>
      </w:r>
      <w:r w:rsidR="00131125" w:rsidRPr="00DB5655">
        <w:rPr>
          <w:rFonts w:ascii="Cambria" w:hAnsi="Cambria" w:cs="Times New Roman"/>
          <w:b/>
          <w:bCs/>
          <w:sz w:val="24"/>
          <w:szCs w:val="24"/>
        </w:rPr>
        <w:t xml:space="preserve">ych </w:t>
      </w:r>
      <w:r w:rsidR="001117A1" w:rsidRPr="00DB5655">
        <w:rPr>
          <w:rFonts w:ascii="Cambria" w:hAnsi="Cambria" w:cs="Times New Roman"/>
          <w:b/>
          <w:bCs/>
          <w:sz w:val="24"/>
          <w:szCs w:val="24"/>
        </w:rPr>
        <w:t>międzynarodowe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projekt</w:t>
      </w:r>
      <w:r w:rsidR="00131125" w:rsidRPr="00DB5655">
        <w:rPr>
          <w:rFonts w:ascii="Cambria" w:hAnsi="Cambria" w:cs="Times New Roman"/>
          <w:b/>
          <w:bCs/>
          <w:sz w:val="24"/>
          <w:szCs w:val="24"/>
        </w:rPr>
        <w:t>y</w:t>
      </w:r>
      <w:r w:rsidR="001117A1" w:rsidRPr="00DB5655">
        <w:rPr>
          <w:rFonts w:ascii="Cambria" w:hAnsi="Cambria" w:cs="Times New Roman"/>
          <w:b/>
          <w:bCs/>
          <w:sz w:val="24"/>
          <w:szCs w:val="24"/>
        </w:rPr>
        <w:t xml:space="preserve"> badawcze</w:t>
      </w:r>
      <w:r w:rsidRPr="00DB5655">
        <w:rPr>
          <w:rFonts w:ascii="Cambria" w:hAnsi="Cambria" w:cs="Times New Roman"/>
          <w:sz w:val="24"/>
          <w:szCs w:val="24"/>
        </w:rPr>
        <w:t xml:space="preserve"> pt. </w:t>
      </w: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Prawo i administracja we współczesnym świecie. Kierunki zmian </w:t>
      </w:r>
      <w:r w:rsidR="00131125" w:rsidRPr="00DB5655">
        <w:rPr>
          <w:rFonts w:ascii="Cambria" w:hAnsi="Cambria" w:cs="Times New Roman"/>
          <w:sz w:val="24"/>
          <w:szCs w:val="24"/>
        </w:rPr>
        <w:t xml:space="preserve">oraz </w:t>
      </w:r>
      <w:r w:rsidR="00131125" w:rsidRPr="00DB5655">
        <w:rPr>
          <w:rFonts w:ascii="Cambria" w:hAnsi="Cambria" w:cs="Times New Roman"/>
          <w:i/>
          <w:iCs/>
          <w:sz w:val="24"/>
          <w:szCs w:val="24"/>
        </w:rPr>
        <w:t xml:space="preserve">Prawo i administracja. W poszukiwaniu optymalnych rozwiązań </w:t>
      </w:r>
      <w:r w:rsidR="00131125" w:rsidRPr="00DB5655">
        <w:rPr>
          <w:rFonts w:ascii="Cambria" w:hAnsi="Cambria" w:cs="Times New Roman"/>
          <w:sz w:val="24"/>
          <w:szCs w:val="24"/>
        </w:rPr>
        <w:t>(</w:t>
      </w:r>
      <w:r w:rsidRPr="00DB5655">
        <w:rPr>
          <w:rFonts w:ascii="Cambria" w:hAnsi="Cambria" w:cs="Times New Roman"/>
          <w:sz w:val="24"/>
          <w:szCs w:val="24"/>
        </w:rPr>
        <w:t>zrealizowan</w:t>
      </w:r>
      <w:r w:rsidR="00131125" w:rsidRPr="00DB5655">
        <w:rPr>
          <w:rFonts w:ascii="Cambria" w:hAnsi="Cambria" w:cs="Times New Roman"/>
          <w:sz w:val="24"/>
          <w:szCs w:val="24"/>
        </w:rPr>
        <w:t>e</w:t>
      </w:r>
      <w:r w:rsidRPr="00DB5655">
        <w:rPr>
          <w:rFonts w:ascii="Cambria" w:hAnsi="Cambria" w:cs="Times New Roman"/>
          <w:sz w:val="24"/>
          <w:szCs w:val="24"/>
        </w:rPr>
        <w:t xml:space="preserve"> w latach 2020 – 2021 r.</w:t>
      </w:r>
      <w:r w:rsidR="00131125" w:rsidRPr="00DB5655">
        <w:rPr>
          <w:rFonts w:ascii="Cambria" w:hAnsi="Cambria" w:cs="Times New Roman"/>
          <w:sz w:val="24"/>
          <w:szCs w:val="24"/>
        </w:rPr>
        <w:t xml:space="preserve">), </w:t>
      </w:r>
      <w:r w:rsidR="00131125" w:rsidRPr="00DB5655">
        <w:rPr>
          <w:rFonts w:ascii="Cambria" w:hAnsi="Cambria" w:cs="Times New Roman"/>
          <w:i/>
          <w:iCs/>
          <w:sz w:val="24"/>
          <w:szCs w:val="24"/>
        </w:rPr>
        <w:t xml:space="preserve">Rozwój człowieka we współczesnym świecie </w:t>
      </w:r>
      <w:r w:rsidR="00131125" w:rsidRPr="00DB5655">
        <w:rPr>
          <w:rFonts w:ascii="Cambria" w:hAnsi="Cambria" w:cs="Times New Roman"/>
          <w:sz w:val="24"/>
          <w:szCs w:val="24"/>
        </w:rPr>
        <w:t xml:space="preserve">(zrealizowany w latach 2021), </w:t>
      </w:r>
      <w:r w:rsidR="00D3039B" w:rsidRPr="00DB5655">
        <w:rPr>
          <w:rFonts w:ascii="Cambria" w:hAnsi="Cambria" w:cs="Times New Roman"/>
          <w:i/>
          <w:iCs/>
          <w:sz w:val="24"/>
          <w:szCs w:val="24"/>
        </w:rPr>
        <w:t xml:space="preserve">Współczesne nauki farmaceutyczne. Postępy, wyzwania, perspektywy </w:t>
      </w:r>
      <w:r w:rsidR="00D3039B" w:rsidRPr="00DB5655">
        <w:rPr>
          <w:rFonts w:ascii="Cambria" w:hAnsi="Cambria" w:cs="Times New Roman"/>
          <w:sz w:val="24"/>
          <w:szCs w:val="24"/>
        </w:rPr>
        <w:t xml:space="preserve">(zrealizowany w latach 2021 – 2022); </w:t>
      </w:r>
      <w:r w:rsidR="00131125" w:rsidRPr="00DB5655">
        <w:rPr>
          <w:rFonts w:ascii="Cambria" w:hAnsi="Cambria" w:cs="Times New Roman"/>
          <w:i/>
          <w:iCs/>
          <w:sz w:val="24"/>
          <w:szCs w:val="24"/>
        </w:rPr>
        <w:t xml:space="preserve">Ekonomia i zarządzanie wobec wyzwań współczesnego świata </w:t>
      </w:r>
      <w:r w:rsidR="00131125" w:rsidRPr="00DB5655">
        <w:rPr>
          <w:rFonts w:ascii="Cambria" w:hAnsi="Cambria" w:cs="Times New Roman"/>
          <w:sz w:val="24"/>
          <w:szCs w:val="24"/>
        </w:rPr>
        <w:t xml:space="preserve">(zrealizowany w 2021 r.); Partnerzy naukowi m. in. University of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Gjakova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Fehmi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Agani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w Kosowie, University of Prizren w Kosowie,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Daugavpils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University w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Dyneburgu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na Łotwie, University of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Roehampton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w Londynie,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Vytautas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Magnus University w Wilnie, </w:t>
      </w:r>
      <w:proofErr w:type="spellStart"/>
      <w:r w:rsidR="00131125" w:rsidRPr="00DB5655">
        <w:rPr>
          <w:rFonts w:ascii="Cambria" w:hAnsi="Cambria" w:cs="Times New Roman"/>
          <w:sz w:val="24"/>
          <w:szCs w:val="24"/>
        </w:rPr>
        <w:t>Cyprus</w:t>
      </w:r>
      <w:proofErr w:type="spellEnd"/>
      <w:r w:rsidR="00131125" w:rsidRPr="00DB5655">
        <w:rPr>
          <w:rFonts w:ascii="Cambria" w:hAnsi="Cambria" w:cs="Times New Roman"/>
          <w:sz w:val="24"/>
          <w:szCs w:val="24"/>
        </w:rPr>
        <w:t xml:space="preserve"> Science University;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131125" w:rsidRPr="00DB5655">
        <w:rPr>
          <w:rFonts w:ascii="Cambria" w:hAnsi="Cambria" w:cs="Times New Roman"/>
          <w:sz w:val="24"/>
          <w:szCs w:val="24"/>
        </w:rPr>
        <w:t>pełnion</w:t>
      </w:r>
      <w:r w:rsidR="00D3039B" w:rsidRPr="00DB5655">
        <w:rPr>
          <w:rFonts w:ascii="Cambria" w:hAnsi="Cambria" w:cs="Times New Roman"/>
          <w:sz w:val="24"/>
          <w:szCs w:val="24"/>
        </w:rPr>
        <w:t>e</w:t>
      </w:r>
      <w:r w:rsidRPr="00DB5655">
        <w:rPr>
          <w:rFonts w:ascii="Cambria" w:hAnsi="Cambria" w:cs="Times New Roman"/>
          <w:sz w:val="24"/>
          <w:szCs w:val="24"/>
        </w:rPr>
        <w:t xml:space="preserve"> funkcj</w:t>
      </w:r>
      <w:r w:rsidR="00D3039B" w:rsidRPr="00DB5655">
        <w:rPr>
          <w:rFonts w:ascii="Cambria" w:hAnsi="Cambria" w:cs="Times New Roman"/>
          <w:sz w:val="24"/>
          <w:szCs w:val="24"/>
        </w:rPr>
        <w:t>e</w:t>
      </w:r>
      <w:r w:rsidRPr="00DB5655">
        <w:rPr>
          <w:rFonts w:ascii="Cambria" w:hAnsi="Cambria" w:cs="Times New Roman"/>
          <w:sz w:val="24"/>
          <w:szCs w:val="24"/>
        </w:rPr>
        <w:t xml:space="preserve"> w projek</w:t>
      </w:r>
      <w:r w:rsidR="00D3039B" w:rsidRPr="00DB5655">
        <w:rPr>
          <w:rFonts w:ascii="Cambria" w:hAnsi="Cambria" w:cs="Times New Roman"/>
          <w:sz w:val="24"/>
          <w:szCs w:val="24"/>
        </w:rPr>
        <w:t>tach</w:t>
      </w:r>
      <w:r w:rsidRPr="00DB5655">
        <w:rPr>
          <w:rFonts w:ascii="Cambria" w:hAnsi="Cambria" w:cs="Times New Roman"/>
          <w:sz w:val="24"/>
          <w:szCs w:val="24"/>
        </w:rPr>
        <w:t xml:space="preserve">: </w:t>
      </w:r>
      <w:r w:rsidR="00131125" w:rsidRPr="00DB5655">
        <w:rPr>
          <w:rFonts w:ascii="Cambria" w:hAnsi="Cambria" w:cs="Times New Roman"/>
          <w:sz w:val="24"/>
          <w:szCs w:val="24"/>
        </w:rPr>
        <w:t>C</w:t>
      </w:r>
      <w:r w:rsidRPr="00DB5655">
        <w:rPr>
          <w:rFonts w:ascii="Cambria" w:hAnsi="Cambria" w:cs="Times New Roman"/>
          <w:sz w:val="24"/>
          <w:szCs w:val="24"/>
        </w:rPr>
        <w:t xml:space="preserve">złonek zespołu naukowego, osoba prowadząca badania nad kierunkami zmian w obszarze prawa i administracji w Polsce oraz UE, </w:t>
      </w:r>
      <w:r w:rsidR="00D3039B" w:rsidRPr="00DB5655">
        <w:rPr>
          <w:rFonts w:ascii="Cambria" w:hAnsi="Cambria" w:cs="Times New Roman"/>
          <w:sz w:val="24"/>
          <w:szCs w:val="24"/>
        </w:rPr>
        <w:t xml:space="preserve">współczesnymi problemami z obszaru ekonomii i zarządzania, a także wyzwań cywilizacyjnych związanych z panującą sytuacją pandemiczną COVID-19; </w:t>
      </w:r>
      <w:r w:rsidRPr="00DB5655">
        <w:rPr>
          <w:rFonts w:ascii="Cambria" w:hAnsi="Cambria" w:cs="Times New Roman"/>
          <w:sz w:val="24"/>
          <w:szCs w:val="24"/>
        </w:rPr>
        <w:t>współautor i autor publikacji naukowych stanowiących uzyskane rezultaty w projekcie</w:t>
      </w:r>
      <w:r w:rsidR="00D3039B" w:rsidRPr="00DB5655">
        <w:rPr>
          <w:rFonts w:ascii="Cambria" w:hAnsi="Cambria" w:cs="Times New Roman"/>
          <w:sz w:val="24"/>
          <w:szCs w:val="24"/>
        </w:rPr>
        <w:t xml:space="preserve"> (</w:t>
      </w:r>
      <w:r w:rsidR="00D3039B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D3039B" w:rsidRPr="00DB5655">
        <w:rPr>
          <w:rFonts w:ascii="Cambria" w:hAnsi="Cambria" w:cs="Times New Roman"/>
          <w:sz w:val="24"/>
          <w:szCs w:val="24"/>
        </w:rPr>
        <w:t>);</w:t>
      </w:r>
    </w:p>
    <w:p w14:paraId="4A765BDA" w14:textId="0061F27D" w:rsidR="00011F09" w:rsidRPr="00DB5655" w:rsidRDefault="00F14ACF" w:rsidP="00267F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23" w:name="_Hlk112678368"/>
      <w:r w:rsidRPr="00DB5655">
        <w:rPr>
          <w:rFonts w:ascii="Cambria" w:hAnsi="Cambria" w:cs="Times New Roman"/>
          <w:b/>
          <w:bCs/>
          <w:sz w:val="24"/>
          <w:szCs w:val="24"/>
        </w:rPr>
        <w:t>Wykonawca</w:t>
      </w:r>
      <w:r w:rsidR="00011F09" w:rsidRPr="00DB5655">
        <w:rPr>
          <w:rFonts w:ascii="Cambria" w:hAnsi="Cambria"/>
          <w:sz w:val="24"/>
          <w:szCs w:val="24"/>
        </w:rPr>
        <w:t xml:space="preserve"> </w:t>
      </w:r>
      <w:r w:rsidR="003E3667" w:rsidRPr="00DB5655">
        <w:rPr>
          <w:rFonts w:ascii="Cambria" w:hAnsi="Cambria"/>
          <w:sz w:val="24"/>
          <w:szCs w:val="24"/>
        </w:rPr>
        <w:t xml:space="preserve">w </w:t>
      </w:r>
      <w:r w:rsidR="00011F09" w:rsidRPr="00DB5655">
        <w:rPr>
          <w:rFonts w:ascii="Cambria" w:hAnsi="Cambria"/>
          <w:sz w:val="24"/>
          <w:szCs w:val="24"/>
        </w:rPr>
        <w:t xml:space="preserve">programie badawczym </w:t>
      </w:r>
      <w:r w:rsidR="00011F09" w:rsidRPr="00DB5655">
        <w:rPr>
          <w:rFonts w:ascii="Cambria" w:hAnsi="Cambria"/>
          <w:b/>
          <w:sz w:val="24"/>
          <w:szCs w:val="24"/>
        </w:rPr>
        <w:t>„</w:t>
      </w:r>
      <w:r w:rsidR="00011F09" w:rsidRPr="00DB5655">
        <w:rPr>
          <w:rFonts w:ascii="Cambria" w:hAnsi="Cambria"/>
          <w:b/>
          <w:i/>
          <w:sz w:val="24"/>
          <w:szCs w:val="24"/>
        </w:rPr>
        <w:t>Instytucje samorządu w demokratycznym państwie prawa</w:t>
      </w:r>
      <w:r w:rsidR="00011F09" w:rsidRPr="00DB5655">
        <w:rPr>
          <w:rFonts w:ascii="Cambria" w:hAnsi="Cambria"/>
          <w:b/>
          <w:sz w:val="24"/>
          <w:szCs w:val="24"/>
        </w:rPr>
        <w:t>”</w:t>
      </w:r>
      <w:r w:rsidR="00011F09" w:rsidRPr="00DB5655">
        <w:rPr>
          <w:rFonts w:ascii="Cambria" w:hAnsi="Cambria"/>
          <w:sz w:val="24"/>
          <w:szCs w:val="24"/>
        </w:rPr>
        <w:t xml:space="preserve"> </w:t>
      </w:r>
      <w:proofErr w:type="spellStart"/>
      <w:r w:rsidR="00011F09" w:rsidRPr="00DB5655">
        <w:rPr>
          <w:rFonts w:ascii="Cambria" w:hAnsi="Cambria"/>
          <w:sz w:val="24"/>
          <w:szCs w:val="24"/>
        </w:rPr>
        <w:t>WPiA</w:t>
      </w:r>
      <w:proofErr w:type="spellEnd"/>
      <w:r w:rsidR="00011F09" w:rsidRPr="00DB5655">
        <w:rPr>
          <w:rFonts w:ascii="Cambria" w:hAnsi="Cambria"/>
          <w:sz w:val="24"/>
          <w:szCs w:val="24"/>
        </w:rPr>
        <w:t xml:space="preserve"> UMCS w Lublinie 2016 </w:t>
      </w:r>
      <w:r w:rsidR="003E3667" w:rsidRPr="00DB5655">
        <w:rPr>
          <w:rFonts w:ascii="Cambria" w:hAnsi="Cambria"/>
          <w:sz w:val="24"/>
          <w:szCs w:val="24"/>
        </w:rPr>
        <w:t>–</w:t>
      </w:r>
      <w:r w:rsidR="00011F09" w:rsidRPr="00DB5655">
        <w:rPr>
          <w:rFonts w:ascii="Cambria" w:hAnsi="Cambria"/>
          <w:sz w:val="24"/>
          <w:szCs w:val="24"/>
        </w:rPr>
        <w:t xml:space="preserve"> 2019</w:t>
      </w:r>
      <w:r w:rsidR="003E3667" w:rsidRPr="00DB5655">
        <w:rPr>
          <w:rFonts w:ascii="Cambria" w:hAnsi="Cambria"/>
          <w:sz w:val="24"/>
          <w:szCs w:val="24"/>
        </w:rPr>
        <w:t xml:space="preserve">; Partnerzy naukowi: Koło Naukowe Prawa Parlamentarnego UMCS; Sieć badawcza Public Administration &amp; </w:t>
      </w:r>
      <w:proofErr w:type="spellStart"/>
      <w:r w:rsidR="003E3667" w:rsidRPr="00DB5655">
        <w:rPr>
          <w:rFonts w:ascii="Cambria" w:hAnsi="Cambria"/>
          <w:sz w:val="24"/>
          <w:szCs w:val="24"/>
        </w:rPr>
        <w:t>Local</w:t>
      </w:r>
      <w:proofErr w:type="spellEnd"/>
      <w:r w:rsidR="003E3667" w:rsidRPr="00DB5655">
        <w:rPr>
          <w:rFonts w:ascii="Cambria" w:hAnsi="Cambria"/>
          <w:sz w:val="24"/>
          <w:szCs w:val="24"/>
        </w:rPr>
        <w:t xml:space="preserve"> </w:t>
      </w:r>
      <w:proofErr w:type="spellStart"/>
      <w:r w:rsidR="003E3667" w:rsidRPr="00DB5655">
        <w:rPr>
          <w:rFonts w:ascii="Cambria" w:hAnsi="Cambria"/>
          <w:sz w:val="24"/>
          <w:szCs w:val="24"/>
        </w:rPr>
        <w:t>Government</w:t>
      </w:r>
      <w:proofErr w:type="spellEnd"/>
      <w:r w:rsidR="003E3667" w:rsidRPr="00DB5655">
        <w:rPr>
          <w:rFonts w:ascii="Cambria" w:hAnsi="Cambria"/>
          <w:sz w:val="24"/>
          <w:szCs w:val="24"/>
        </w:rPr>
        <w:t xml:space="preserve"> – „Rocznik Samorządowy”, Stowarzyszenie Naukowe „Pro </w:t>
      </w:r>
      <w:proofErr w:type="spellStart"/>
      <w:r w:rsidR="003E3667" w:rsidRPr="00DB5655">
        <w:rPr>
          <w:rFonts w:ascii="Cambria" w:hAnsi="Cambria"/>
          <w:sz w:val="24"/>
          <w:szCs w:val="24"/>
        </w:rPr>
        <w:t>Scientia</w:t>
      </w:r>
      <w:proofErr w:type="spellEnd"/>
      <w:r w:rsidR="003E3667" w:rsidRPr="00DB5655">
        <w:rPr>
          <w:rFonts w:ascii="Cambria" w:hAnsi="Cambria"/>
          <w:sz w:val="24"/>
          <w:szCs w:val="24"/>
        </w:rPr>
        <w:t xml:space="preserve"> </w:t>
      </w:r>
      <w:proofErr w:type="spellStart"/>
      <w:r w:rsidR="003E3667" w:rsidRPr="00DB5655">
        <w:rPr>
          <w:rFonts w:ascii="Cambria" w:hAnsi="Cambria"/>
          <w:sz w:val="24"/>
          <w:szCs w:val="24"/>
        </w:rPr>
        <w:t>Iuridica</w:t>
      </w:r>
      <w:bookmarkEnd w:id="23"/>
      <w:proofErr w:type="spellEnd"/>
      <w:r w:rsidR="003E3667" w:rsidRPr="00DB5655">
        <w:rPr>
          <w:rFonts w:ascii="Cambria" w:hAnsi="Cambria"/>
          <w:sz w:val="24"/>
          <w:szCs w:val="24"/>
        </w:rPr>
        <w:t xml:space="preserve">”; Celem programu była popularyzacja badań nad instytucjami samorządowymi w demokratycznym państwie prawa z perspektywy ich </w:t>
      </w:r>
      <w:proofErr w:type="spellStart"/>
      <w:r w:rsidR="003E3667" w:rsidRPr="00DB5655">
        <w:rPr>
          <w:rFonts w:ascii="Cambria" w:hAnsi="Cambria"/>
          <w:sz w:val="24"/>
          <w:szCs w:val="24"/>
        </w:rPr>
        <w:t>konstytucjonalizacji</w:t>
      </w:r>
      <w:proofErr w:type="spellEnd"/>
      <w:r w:rsidR="003E3667" w:rsidRPr="00DB5655">
        <w:rPr>
          <w:rFonts w:ascii="Cambria" w:hAnsi="Cambria"/>
          <w:sz w:val="24"/>
          <w:szCs w:val="24"/>
        </w:rPr>
        <w:t xml:space="preserve">. Uwaga uczestników (wykonawców) programu skupiła się na problematyce samorządu, decentralizacji i regionalizacji, demokracji lokalnej, partycypacji i zasady pomocniczości. Podniesiono zagadnienia dotyczące w szczególności konstytucyjnego statusu samorządów zawodowych w Polsce (zwłaszcza zawodów prawniczych), regionalizacji państwa wzmacnianej ustrojową i normatywną samodzielnością województw i wzrostem roli prawa miejscowego; </w:t>
      </w:r>
      <w:r w:rsidR="0021221F" w:rsidRPr="00DB5655">
        <w:rPr>
          <w:rFonts w:ascii="Cambria" w:hAnsi="Cambria" w:cs="Times New Roman"/>
          <w:sz w:val="24"/>
          <w:szCs w:val="24"/>
        </w:rPr>
        <w:t xml:space="preserve">pełnione funkcje: Wykonawca (Członek zespołu </w:t>
      </w:r>
      <w:r w:rsidR="0021221F" w:rsidRPr="00DB5655">
        <w:rPr>
          <w:rFonts w:ascii="Cambria" w:hAnsi="Cambria" w:cs="Times New Roman"/>
          <w:sz w:val="24"/>
          <w:szCs w:val="24"/>
        </w:rPr>
        <w:lastRenderedPageBreak/>
        <w:t>naukowego), osoba prowadząca badania nad pozycją ustrojową samorządów zawodowych w Polsce; współautor i autor publikacji naukowych stanowiących uzyskane rezultaty w projekcie (</w:t>
      </w:r>
      <w:r w:rsidR="0021221F" w:rsidRPr="00DB5655">
        <w:rPr>
          <w:rFonts w:ascii="Cambria" w:hAnsi="Cambria" w:cs="Times New Roman"/>
          <w:i/>
          <w:iCs/>
          <w:sz w:val="24"/>
          <w:szCs w:val="24"/>
        </w:rPr>
        <w:t>ujęte także w wykazie w pkt II niniejszego Wykazu – omówione w ramach obszarów badawczych w Autoreferacie</w:t>
      </w:r>
      <w:r w:rsidR="0021221F" w:rsidRPr="00DB5655">
        <w:rPr>
          <w:rFonts w:ascii="Cambria" w:hAnsi="Cambria" w:cs="Times New Roman"/>
          <w:sz w:val="24"/>
          <w:szCs w:val="24"/>
        </w:rPr>
        <w:t>);</w:t>
      </w:r>
    </w:p>
    <w:p w14:paraId="5CDC0A47" w14:textId="77777777" w:rsidR="0099444F" w:rsidRPr="00DB5655" w:rsidRDefault="0099444F" w:rsidP="004A201D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D613013" w14:textId="5F9C0577" w:rsidR="00650255" w:rsidRPr="00DB5655" w:rsidRDefault="00650255" w:rsidP="00267F5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uczestnictwie w zespołach oceniających wnioski o finansowanie badań, wnioski o przyznanie nagród naukowych, wnioski w innych konkur</w:t>
      </w:r>
      <w:r w:rsidR="00FF5FF7" w:rsidRPr="00DB5655">
        <w:rPr>
          <w:rFonts w:ascii="Cambria" w:hAnsi="Cambria" w:cs="Times New Roman"/>
          <w:b/>
          <w:bCs/>
          <w:sz w:val="24"/>
          <w:szCs w:val="24"/>
        </w:rPr>
        <w:t>s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ach mających charakter naukowy lub dydaktyczny. </w:t>
      </w:r>
    </w:p>
    <w:p w14:paraId="67406E7F" w14:textId="77777777" w:rsidR="007133E6" w:rsidRPr="00DB5655" w:rsidRDefault="007133E6" w:rsidP="004A201D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7F1391" w14:textId="77777777" w:rsidR="00F07371" w:rsidRPr="00DB5655" w:rsidRDefault="008F0437" w:rsidP="00267F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Członek 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zespołu doradczego - </w:t>
      </w:r>
      <w:r w:rsidR="00007ADA" w:rsidRPr="00DB5655">
        <w:rPr>
          <w:rFonts w:ascii="Cambria" w:hAnsi="Cambria" w:cs="Times New Roman"/>
          <w:b/>
          <w:bCs/>
          <w:sz w:val="24"/>
          <w:szCs w:val="24"/>
        </w:rPr>
        <w:t>Rad</w:t>
      </w:r>
      <w:r w:rsidR="004016FD" w:rsidRPr="00DB5655">
        <w:rPr>
          <w:rFonts w:ascii="Cambria" w:hAnsi="Cambria" w:cs="Times New Roman"/>
          <w:b/>
          <w:bCs/>
          <w:sz w:val="24"/>
          <w:szCs w:val="24"/>
        </w:rPr>
        <w:t>a</w:t>
      </w:r>
      <w:r w:rsidR="00007ADA" w:rsidRPr="00DB5655">
        <w:rPr>
          <w:rFonts w:ascii="Cambria" w:hAnsi="Cambria" w:cs="Times New Roman"/>
          <w:b/>
          <w:bCs/>
          <w:sz w:val="24"/>
          <w:szCs w:val="24"/>
        </w:rPr>
        <w:t xml:space="preserve"> Młodych Naukowców przy Ministrze Nauki i Edukacji</w:t>
      </w:r>
      <w:r w:rsidRPr="00DB5655">
        <w:rPr>
          <w:rFonts w:ascii="Cambria" w:hAnsi="Cambria" w:cs="Times New Roman"/>
          <w:sz w:val="24"/>
          <w:szCs w:val="24"/>
        </w:rPr>
        <w:t xml:space="preserve"> (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VII </w:t>
      </w:r>
      <w:r w:rsidRPr="00DB5655">
        <w:rPr>
          <w:rFonts w:ascii="Cambria" w:hAnsi="Cambria" w:cs="Times New Roman"/>
          <w:sz w:val="24"/>
          <w:szCs w:val="24"/>
        </w:rPr>
        <w:t>kadencja)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 – Zarządzenie Ministra Edukacji i Nauki z dnia 24 września 2021 r. (</w:t>
      </w:r>
      <w:proofErr w:type="spellStart"/>
      <w:r w:rsidR="004016FD" w:rsidRPr="00DB5655">
        <w:rPr>
          <w:rFonts w:ascii="Cambria" w:hAnsi="Cambria" w:cs="Times New Roman"/>
          <w:sz w:val="24"/>
          <w:szCs w:val="24"/>
        </w:rPr>
        <w:t>Dz.Urz</w:t>
      </w:r>
      <w:proofErr w:type="spellEnd"/>
      <w:r w:rsidR="004016FD" w:rsidRPr="00DB565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4016FD" w:rsidRPr="00DB5655">
        <w:rPr>
          <w:rFonts w:ascii="Cambria" w:hAnsi="Cambria" w:cs="Times New Roman"/>
          <w:sz w:val="24"/>
          <w:szCs w:val="24"/>
        </w:rPr>
        <w:t>MEiN</w:t>
      </w:r>
      <w:proofErr w:type="spellEnd"/>
      <w:r w:rsidR="004016FD" w:rsidRPr="00DB5655">
        <w:rPr>
          <w:rFonts w:ascii="Cambria" w:hAnsi="Cambria" w:cs="Times New Roman"/>
          <w:sz w:val="24"/>
          <w:szCs w:val="24"/>
        </w:rPr>
        <w:t xml:space="preserve"> z 2021 r., poz. 113 ze zm.);</w:t>
      </w:r>
    </w:p>
    <w:p w14:paraId="56170445" w14:textId="77777777" w:rsidR="00F07371" w:rsidRPr="00DB5655" w:rsidRDefault="00156818" w:rsidP="00267F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Członek </w:t>
      </w:r>
      <w:r w:rsidRPr="00DB5655">
        <w:rPr>
          <w:rFonts w:ascii="Cambria" w:hAnsi="Cambria" w:cs="Times New Roman"/>
          <w:b/>
          <w:bCs/>
          <w:sz w:val="24"/>
          <w:szCs w:val="24"/>
        </w:rPr>
        <w:t>Zespołu doradczego do spraw Programu Wsparcia Edukacji przy Ministrze Edukacji i Nauki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 -  Zarządzenie Ministra Edukacji i Nauki z dnia </w:t>
      </w:r>
      <w:r w:rsidR="00B116BB" w:rsidRPr="00DB5655">
        <w:rPr>
          <w:rFonts w:ascii="Cambria" w:hAnsi="Cambria" w:cs="Times New Roman"/>
          <w:sz w:val="24"/>
          <w:szCs w:val="24"/>
        </w:rPr>
        <w:t>11 sierpnia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 202</w:t>
      </w:r>
      <w:r w:rsidR="00B116BB" w:rsidRPr="00DB5655">
        <w:rPr>
          <w:rFonts w:ascii="Cambria" w:hAnsi="Cambria" w:cs="Times New Roman"/>
          <w:sz w:val="24"/>
          <w:szCs w:val="24"/>
        </w:rPr>
        <w:t>2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 r. (</w:t>
      </w:r>
      <w:proofErr w:type="spellStart"/>
      <w:r w:rsidR="004016FD" w:rsidRPr="00DB5655">
        <w:rPr>
          <w:rFonts w:ascii="Cambria" w:hAnsi="Cambria" w:cs="Times New Roman"/>
          <w:sz w:val="24"/>
          <w:szCs w:val="24"/>
        </w:rPr>
        <w:t>Dz.Urz</w:t>
      </w:r>
      <w:proofErr w:type="spellEnd"/>
      <w:r w:rsidR="004016FD" w:rsidRPr="00DB565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4016FD" w:rsidRPr="00DB5655">
        <w:rPr>
          <w:rFonts w:ascii="Cambria" w:hAnsi="Cambria" w:cs="Times New Roman"/>
          <w:sz w:val="24"/>
          <w:szCs w:val="24"/>
        </w:rPr>
        <w:t>MEiN</w:t>
      </w:r>
      <w:proofErr w:type="spellEnd"/>
      <w:r w:rsidR="004016FD" w:rsidRPr="00DB5655">
        <w:rPr>
          <w:rFonts w:ascii="Cambria" w:hAnsi="Cambria" w:cs="Times New Roman"/>
          <w:sz w:val="24"/>
          <w:szCs w:val="24"/>
        </w:rPr>
        <w:t xml:space="preserve"> z 202</w:t>
      </w:r>
      <w:r w:rsidR="00B116BB" w:rsidRPr="00DB5655">
        <w:rPr>
          <w:rFonts w:ascii="Cambria" w:hAnsi="Cambria" w:cs="Times New Roman"/>
          <w:sz w:val="24"/>
          <w:szCs w:val="24"/>
        </w:rPr>
        <w:t>2</w:t>
      </w:r>
      <w:r w:rsidR="004016FD" w:rsidRPr="00DB5655">
        <w:rPr>
          <w:rFonts w:ascii="Cambria" w:hAnsi="Cambria" w:cs="Times New Roman"/>
          <w:sz w:val="24"/>
          <w:szCs w:val="24"/>
        </w:rPr>
        <w:t xml:space="preserve"> r.,</w:t>
      </w:r>
      <w:r w:rsidR="00B116BB" w:rsidRPr="00DB5655">
        <w:rPr>
          <w:rFonts w:ascii="Cambria" w:hAnsi="Cambria" w:cs="Times New Roman"/>
          <w:sz w:val="24"/>
          <w:szCs w:val="24"/>
        </w:rPr>
        <w:t xml:space="preserve"> poz. 74)</w:t>
      </w:r>
      <w:r w:rsidR="00F07371" w:rsidRPr="00DB5655">
        <w:rPr>
          <w:rFonts w:ascii="Cambria" w:hAnsi="Cambria" w:cs="Times New Roman"/>
          <w:sz w:val="24"/>
          <w:szCs w:val="24"/>
        </w:rPr>
        <w:t>;</w:t>
      </w:r>
    </w:p>
    <w:p w14:paraId="0A89448A" w14:textId="77777777" w:rsidR="00F07371" w:rsidRPr="00DB5655" w:rsidRDefault="00156818" w:rsidP="00267F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Członek 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Zespołu </w:t>
      </w:r>
      <w:r w:rsidR="00B116BB" w:rsidRPr="00DB5655">
        <w:rPr>
          <w:rFonts w:ascii="Cambria" w:hAnsi="Cambria" w:cs="Times New Roman"/>
          <w:b/>
          <w:bCs/>
          <w:sz w:val="24"/>
          <w:szCs w:val="24"/>
        </w:rPr>
        <w:t xml:space="preserve">doradczego </w:t>
      </w:r>
      <w:r w:rsidRPr="00DB5655">
        <w:rPr>
          <w:rFonts w:ascii="Cambria" w:hAnsi="Cambria" w:cs="Times New Roman"/>
          <w:b/>
          <w:bCs/>
          <w:sz w:val="24"/>
          <w:szCs w:val="24"/>
        </w:rPr>
        <w:t>do spraw oceny wniosków o przyznanie dotacji celowej na finansowanie lub dofinansowanie kosztów realizacji inwestycji lub remontu przy Ministrze Edukacji i Nauki</w:t>
      </w:r>
      <w:r w:rsidR="00B116BB" w:rsidRPr="00DB5655">
        <w:rPr>
          <w:rFonts w:ascii="Cambria" w:hAnsi="Cambria" w:cs="Times New Roman"/>
          <w:sz w:val="24"/>
          <w:szCs w:val="24"/>
        </w:rPr>
        <w:t xml:space="preserve"> – Zarządzenie Ministra Edukacji i Nauki z dnia 10 sierpnia 2022 r. (Dz. Urz. </w:t>
      </w:r>
      <w:proofErr w:type="spellStart"/>
      <w:r w:rsidR="00B116BB" w:rsidRPr="00DB5655">
        <w:rPr>
          <w:rFonts w:ascii="Cambria" w:hAnsi="Cambria" w:cs="Times New Roman"/>
          <w:sz w:val="24"/>
          <w:szCs w:val="24"/>
        </w:rPr>
        <w:t>MEiN</w:t>
      </w:r>
      <w:proofErr w:type="spellEnd"/>
      <w:r w:rsidR="00B116BB" w:rsidRPr="00DB5655">
        <w:rPr>
          <w:rFonts w:ascii="Cambria" w:hAnsi="Cambria" w:cs="Times New Roman"/>
          <w:sz w:val="24"/>
          <w:szCs w:val="24"/>
        </w:rPr>
        <w:t xml:space="preserve"> z 2022 r., poz. 73)</w:t>
      </w:r>
      <w:r w:rsidR="00510746" w:rsidRPr="00DB5655">
        <w:rPr>
          <w:rFonts w:ascii="Cambria" w:hAnsi="Cambria" w:cs="Times New Roman"/>
          <w:sz w:val="24"/>
          <w:szCs w:val="24"/>
        </w:rPr>
        <w:t>;</w:t>
      </w:r>
    </w:p>
    <w:p w14:paraId="34325F51" w14:textId="20918ADF" w:rsidR="00510746" w:rsidRPr="00DB5655" w:rsidRDefault="00510746" w:rsidP="00267F5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Członek </w:t>
      </w:r>
      <w:r w:rsidRPr="00DB5655">
        <w:rPr>
          <w:rFonts w:ascii="Cambria" w:hAnsi="Cambria" w:cs="Times New Roman"/>
          <w:b/>
          <w:bCs/>
          <w:sz w:val="24"/>
          <w:szCs w:val="24"/>
        </w:rPr>
        <w:t>Wydziałowej Komisji ds. Nauki i Komercjalizacji Badań Naukowych</w:t>
      </w:r>
      <w:r w:rsidRPr="00DB5655">
        <w:rPr>
          <w:rFonts w:ascii="Cambria" w:hAnsi="Cambria" w:cs="Times New Roman"/>
          <w:sz w:val="24"/>
          <w:szCs w:val="24"/>
        </w:rPr>
        <w:t xml:space="preserve">  (2016 – 2020) – Powołanie przez Dziekana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WPiA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UMCS w Lublinie z dnia 01 września 2016 r.</w:t>
      </w:r>
    </w:p>
    <w:p w14:paraId="17BA6496" w14:textId="77777777" w:rsidR="00156818" w:rsidRPr="00DB5655" w:rsidRDefault="00156818" w:rsidP="00156818">
      <w:pPr>
        <w:pStyle w:val="Akapitzlist"/>
        <w:spacing w:after="0" w:line="24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14:paraId="047E2511" w14:textId="77777777" w:rsidR="006A1E80" w:rsidRPr="00DB5655" w:rsidRDefault="006A1E80" w:rsidP="006A1E8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660C0AF" w14:textId="15B5B0F5" w:rsidR="006A1E80" w:rsidRPr="00DB5655" w:rsidRDefault="00F65BE6" w:rsidP="00267F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F1DCA2" wp14:editId="1B548D19">
                <wp:simplePos x="0" y="0"/>
                <wp:positionH relativeFrom="column">
                  <wp:posOffset>822325</wp:posOffset>
                </wp:positionH>
                <wp:positionV relativeFrom="paragraph">
                  <wp:posOffset>-84455</wp:posOffset>
                </wp:positionV>
                <wp:extent cx="5112000" cy="612000"/>
                <wp:effectExtent l="0" t="0" r="12700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ACF6" w14:textId="78896B9D" w:rsidR="00F65BE6" w:rsidRDefault="00F65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DCA2" id="_x0000_s1028" type="#_x0000_t202" style="position:absolute;left:0;text-align:left;margin-left:64.75pt;margin-top:-6.65pt;width:402.5pt;height:48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">
                <v:textbox>
                  <w:txbxContent>
                    <w:p w14:paraId="509AACF6" w14:textId="78896B9D" w:rsidR="00F65BE6" w:rsidRDefault="00F65BE6"/>
                  </w:txbxContent>
                </v:textbox>
              </v:shape>
            </w:pict>
          </mc:Fallback>
        </mc:AlternateContent>
      </w:r>
      <w:r w:rsidR="007922A1" w:rsidRPr="00DB5655">
        <w:rPr>
          <w:rFonts w:ascii="Cambria" w:hAnsi="Cambria" w:cs="Times New Roman"/>
          <w:b/>
          <w:bCs/>
          <w:sz w:val="24"/>
          <w:szCs w:val="24"/>
        </w:rPr>
        <w:t xml:space="preserve">INFORMACJA O WSPÓŁPRACY Z OTOCZENIEM SPOŁECZNYM </w:t>
      </w:r>
      <w:r w:rsidR="007922A1" w:rsidRPr="00DB5655">
        <w:rPr>
          <w:rFonts w:ascii="Cambria" w:hAnsi="Cambria" w:cs="Times New Roman"/>
          <w:b/>
          <w:bCs/>
          <w:sz w:val="24"/>
          <w:szCs w:val="24"/>
        </w:rPr>
        <w:br/>
        <w:t>I GOSPODARCZYM</w:t>
      </w:r>
    </w:p>
    <w:p w14:paraId="7652554E" w14:textId="77777777" w:rsidR="00F65BE6" w:rsidRPr="00DB5655" w:rsidRDefault="00F65BE6" w:rsidP="00F65BE6">
      <w:pPr>
        <w:pStyle w:val="Akapitzlist"/>
        <w:spacing w:after="0" w:line="360" w:lineRule="auto"/>
        <w:ind w:left="144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8CCECA9" w14:textId="3E33F339" w:rsidR="007922A1" w:rsidRPr="00DB5655" w:rsidRDefault="00783D28" w:rsidP="00267F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Wykaz dorobku technologicznego</w:t>
      </w:r>
      <w:r w:rsidR="003B25F5" w:rsidRPr="00DB5655">
        <w:rPr>
          <w:rFonts w:ascii="Cambria" w:hAnsi="Cambria" w:cs="Times New Roman"/>
          <w:sz w:val="24"/>
          <w:szCs w:val="24"/>
        </w:rPr>
        <w:t xml:space="preserve"> - </w:t>
      </w:r>
      <w:r w:rsidR="003B25F5" w:rsidRPr="00DB5655">
        <w:rPr>
          <w:rFonts w:ascii="Cambria" w:hAnsi="Cambria" w:cs="Times New Roman"/>
          <w:i/>
          <w:iCs/>
          <w:sz w:val="24"/>
          <w:szCs w:val="24"/>
        </w:rPr>
        <w:t>b</w:t>
      </w:r>
      <w:r w:rsidR="00C36A89" w:rsidRPr="00DB5655">
        <w:rPr>
          <w:rFonts w:ascii="Cambria" w:hAnsi="Cambria" w:cs="Times New Roman"/>
          <w:i/>
          <w:iCs/>
          <w:sz w:val="24"/>
          <w:szCs w:val="24"/>
        </w:rPr>
        <w:t>rak</w:t>
      </w:r>
    </w:p>
    <w:p w14:paraId="60FB5013" w14:textId="524AB44E" w:rsidR="003708DE" w:rsidRPr="00DB5655" w:rsidRDefault="00783D28" w:rsidP="00267F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współpracy z sektorem gospodarczym</w:t>
      </w:r>
      <w:r w:rsidR="00D52E15" w:rsidRPr="00DB5655">
        <w:rPr>
          <w:rFonts w:ascii="Cambria" w:hAnsi="Cambria" w:cs="Times New Roman"/>
          <w:b/>
          <w:bCs/>
          <w:sz w:val="24"/>
          <w:szCs w:val="24"/>
        </w:rPr>
        <w:t>:</w:t>
      </w:r>
    </w:p>
    <w:p w14:paraId="569E7CA9" w14:textId="0020DA7F" w:rsidR="003935BD" w:rsidRPr="00DB5655" w:rsidRDefault="00A110A4" w:rsidP="00267F5D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Zainicjowanie, przeprowadzenie negocjacji </w:t>
      </w:r>
      <w:r w:rsidR="003935BD" w:rsidRPr="00DB5655">
        <w:rPr>
          <w:rFonts w:ascii="Cambria" w:hAnsi="Cambria" w:cs="Times New Roman"/>
          <w:b/>
          <w:bCs/>
          <w:sz w:val="24"/>
          <w:szCs w:val="24"/>
        </w:rPr>
        <w:t xml:space="preserve">i koordynowanie wykonywania umowy o współpracy z dnia 17 października 2018 r. z </w:t>
      </w:r>
      <w:proofErr w:type="spellStart"/>
      <w:r w:rsidR="003935BD" w:rsidRPr="00DB5655">
        <w:rPr>
          <w:rFonts w:ascii="Cambria" w:hAnsi="Cambria" w:cs="Times New Roman"/>
          <w:b/>
          <w:bCs/>
          <w:sz w:val="24"/>
          <w:szCs w:val="24"/>
        </w:rPr>
        <w:t>Mikrobit</w:t>
      </w:r>
      <w:proofErr w:type="spellEnd"/>
      <w:r w:rsidR="003935BD" w:rsidRPr="00DB5655">
        <w:rPr>
          <w:rFonts w:ascii="Cambria" w:hAnsi="Cambria" w:cs="Times New Roman"/>
          <w:b/>
          <w:bCs/>
          <w:sz w:val="24"/>
          <w:szCs w:val="24"/>
        </w:rPr>
        <w:t xml:space="preserve"> Sp. z o. o. z siedzibą w Lublinie</w:t>
      </w:r>
    </w:p>
    <w:p w14:paraId="01166A8B" w14:textId="77777777" w:rsidR="003935BD" w:rsidRPr="00DB5655" w:rsidRDefault="003935BD" w:rsidP="003935BD">
      <w:pPr>
        <w:pStyle w:val="Akapitzlist"/>
        <w:spacing w:after="0" w:line="240" w:lineRule="auto"/>
        <w:ind w:left="1072"/>
        <w:jc w:val="both"/>
        <w:rPr>
          <w:rFonts w:ascii="Cambria" w:hAnsi="Cambria" w:cs="Times New Roman"/>
          <w:sz w:val="24"/>
          <w:szCs w:val="24"/>
        </w:rPr>
      </w:pPr>
    </w:p>
    <w:p w14:paraId="5A51C40C" w14:textId="60B14D96" w:rsidR="003708DE" w:rsidRPr="00DB5655" w:rsidRDefault="003935BD" w:rsidP="00A110A4">
      <w:pPr>
        <w:pStyle w:val="Akapitzlist"/>
        <w:spacing w:after="0" w:line="240" w:lineRule="auto"/>
        <w:ind w:left="1072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Zgodnie z §2 umowy jej celem jest prowadzenie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 wzajemnej współpracy, która obejm</w:t>
      </w:r>
      <w:r w:rsidRPr="00DB5655">
        <w:rPr>
          <w:rFonts w:ascii="Cambria" w:hAnsi="Cambria" w:cs="Times New Roman"/>
          <w:sz w:val="24"/>
          <w:szCs w:val="24"/>
        </w:rPr>
        <w:t xml:space="preserve">uje </w:t>
      </w:r>
      <w:r w:rsidR="003708DE" w:rsidRPr="00DB5655">
        <w:rPr>
          <w:rFonts w:ascii="Cambria" w:hAnsi="Cambria" w:cs="Times New Roman"/>
          <w:sz w:val="24"/>
          <w:szCs w:val="24"/>
        </w:rPr>
        <w:t>w szczególności:</w:t>
      </w:r>
      <w:r w:rsidRPr="00DB5655">
        <w:rPr>
          <w:rFonts w:ascii="Cambria" w:hAnsi="Cambria" w:cs="Times New Roman"/>
          <w:sz w:val="24"/>
          <w:szCs w:val="24"/>
        </w:rPr>
        <w:t xml:space="preserve"> p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odejmowanie działań na rzecz stwarzania dogodnych warunków do rozwoju oraz wzrostu konkurencyjności i innowacyjności </w:t>
      </w:r>
      <w:r w:rsidRPr="00DB5655">
        <w:rPr>
          <w:rFonts w:ascii="Cambria" w:hAnsi="Cambria" w:cs="Times New Roman"/>
          <w:sz w:val="24"/>
          <w:szCs w:val="24"/>
        </w:rPr>
        <w:t>partnerów</w:t>
      </w:r>
      <w:r w:rsidR="003708DE" w:rsidRPr="00DB5655">
        <w:rPr>
          <w:rFonts w:ascii="Cambria" w:hAnsi="Cambria" w:cs="Times New Roman"/>
          <w:sz w:val="24"/>
          <w:szCs w:val="24"/>
        </w:rPr>
        <w:t>, opartej na transferze wiedzy, technologii i rozwiązań innowacyjnych;</w:t>
      </w:r>
      <w:r w:rsidRPr="00DB5655">
        <w:rPr>
          <w:rFonts w:ascii="Cambria" w:hAnsi="Cambria" w:cs="Times New Roman"/>
          <w:sz w:val="24"/>
          <w:szCs w:val="24"/>
        </w:rPr>
        <w:t xml:space="preserve"> w</w:t>
      </w:r>
      <w:r w:rsidR="003708DE" w:rsidRPr="00DB5655">
        <w:rPr>
          <w:rFonts w:ascii="Cambria" w:hAnsi="Cambria" w:cs="Times New Roman"/>
          <w:sz w:val="24"/>
          <w:szCs w:val="24"/>
        </w:rPr>
        <w:t>spieranie rozwoju wschodnich regionów Polski, a w szczególności Lubelszczyzny;</w:t>
      </w:r>
      <w:r w:rsidRPr="00DB5655">
        <w:rPr>
          <w:rFonts w:ascii="Cambria" w:hAnsi="Cambria" w:cs="Times New Roman"/>
          <w:sz w:val="24"/>
          <w:szCs w:val="24"/>
        </w:rPr>
        <w:t xml:space="preserve"> prowadzenie w</w:t>
      </w:r>
      <w:r w:rsidR="003708DE" w:rsidRPr="00DB5655">
        <w:rPr>
          <w:rFonts w:ascii="Cambria" w:hAnsi="Cambria" w:cs="Times New Roman"/>
          <w:sz w:val="24"/>
          <w:szCs w:val="24"/>
        </w:rPr>
        <w:t>spóln</w:t>
      </w:r>
      <w:r w:rsidRPr="00DB5655">
        <w:rPr>
          <w:rFonts w:ascii="Cambria" w:hAnsi="Cambria" w:cs="Times New Roman"/>
          <w:sz w:val="24"/>
          <w:szCs w:val="24"/>
        </w:rPr>
        <w:t>ych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 projekt</w:t>
      </w:r>
      <w:r w:rsidRPr="00DB5655">
        <w:rPr>
          <w:rFonts w:ascii="Cambria" w:hAnsi="Cambria" w:cs="Times New Roman"/>
          <w:sz w:val="24"/>
          <w:szCs w:val="24"/>
        </w:rPr>
        <w:t>ów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 naukowo-badawcz</w:t>
      </w:r>
      <w:r w:rsidRPr="00DB5655">
        <w:rPr>
          <w:rFonts w:ascii="Cambria" w:hAnsi="Cambria" w:cs="Times New Roman"/>
          <w:sz w:val="24"/>
          <w:szCs w:val="24"/>
        </w:rPr>
        <w:t>ych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 i badawczo-rozwojow</w:t>
      </w:r>
      <w:r w:rsidRPr="00DB5655">
        <w:rPr>
          <w:rFonts w:ascii="Cambria" w:hAnsi="Cambria" w:cs="Times New Roman"/>
          <w:sz w:val="24"/>
          <w:szCs w:val="24"/>
        </w:rPr>
        <w:t>ych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 oraz edukacyjn</w:t>
      </w:r>
      <w:r w:rsidRPr="00DB5655">
        <w:rPr>
          <w:rFonts w:ascii="Cambria" w:hAnsi="Cambria" w:cs="Times New Roman"/>
          <w:sz w:val="24"/>
          <w:szCs w:val="24"/>
        </w:rPr>
        <w:t>ych</w:t>
      </w:r>
      <w:r w:rsidR="003708DE" w:rsidRPr="00DB5655">
        <w:rPr>
          <w:rFonts w:ascii="Cambria" w:hAnsi="Cambria" w:cs="Times New Roman"/>
          <w:sz w:val="24"/>
          <w:szCs w:val="24"/>
        </w:rPr>
        <w:t>, w szczególności w zakresie prawa informatycznego, z uwzględnieniem: a) ochrony danych osobowych,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>b)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>zarządzania informacją i technologią informacyjną (w tym informacją niejawną oraz innymi tajemnicami prawnie chronionymi), c) bezpieczeństwa danych,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d) procesów informatyzacji administracji, </w:t>
      </w:r>
      <w:r w:rsidR="003708DE" w:rsidRPr="00DB5655">
        <w:rPr>
          <w:rFonts w:ascii="Cambria" w:hAnsi="Cambria" w:cs="Times New Roman"/>
          <w:sz w:val="24"/>
          <w:szCs w:val="24"/>
        </w:rPr>
        <w:lastRenderedPageBreak/>
        <w:t>sądownictwa i gospodarki,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>e) administracji elektronicznej i e – marketingu,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>f) informatyki prawniczej,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>g) podpisów elektronicznych i biometrii;</w:t>
      </w:r>
      <w:r w:rsidRPr="00DB5655">
        <w:rPr>
          <w:rFonts w:ascii="Cambria" w:hAnsi="Cambria" w:cs="Times New Roman"/>
          <w:sz w:val="24"/>
          <w:szCs w:val="24"/>
        </w:rPr>
        <w:t xml:space="preserve"> u</w:t>
      </w:r>
      <w:r w:rsidR="003708DE" w:rsidRPr="00DB5655">
        <w:rPr>
          <w:rFonts w:ascii="Cambria" w:hAnsi="Cambria" w:cs="Times New Roman"/>
          <w:sz w:val="24"/>
          <w:szCs w:val="24"/>
        </w:rPr>
        <w:t>czestniczenie w programach naukowo-badawczych i badawczo-rozwojowych oraz edukacyjnych z poszanowaniem własności intelektualnej;</w:t>
      </w:r>
      <w:r w:rsidRPr="00DB5655">
        <w:rPr>
          <w:rFonts w:ascii="Cambria" w:hAnsi="Cambria" w:cs="Times New Roman"/>
          <w:sz w:val="24"/>
          <w:szCs w:val="24"/>
        </w:rPr>
        <w:t xml:space="preserve"> p</w:t>
      </w:r>
      <w:r w:rsidR="003708DE" w:rsidRPr="00DB5655">
        <w:rPr>
          <w:rFonts w:ascii="Cambria" w:hAnsi="Cambria" w:cs="Times New Roman"/>
          <w:sz w:val="24"/>
          <w:szCs w:val="24"/>
        </w:rPr>
        <w:t>oszukiwanie środków na finansowanie przedsięwzięć podejmowanych przez Strony;</w:t>
      </w:r>
      <w:r w:rsidRPr="00DB5655">
        <w:rPr>
          <w:rFonts w:ascii="Cambria" w:hAnsi="Cambria" w:cs="Times New Roman"/>
          <w:sz w:val="24"/>
          <w:szCs w:val="24"/>
        </w:rPr>
        <w:t xml:space="preserve"> u</w:t>
      </w:r>
      <w:r w:rsidR="003708DE" w:rsidRPr="00DB5655">
        <w:rPr>
          <w:rFonts w:ascii="Cambria" w:hAnsi="Cambria" w:cs="Times New Roman"/>
          <w:sz w:val="24"/>
          <w:szCs w:val="24"/>
        </w:rPr>
        <w:t>dziel</w:t>
      </w:r>
      <w:r w:rsidRPr="00DB5655">
        <w:rPr>
          <w:rFonts w:ascii="Cambria" w:hAnsi="Cambria" w:cs="Times New Roman"/>
          <w:sz w:val="24"/>
          <w:szCs w:val="24"/>
        </w:rPr>
        <w:t>anie wzajemnego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 wsparcia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3708DE" w:rsidRPr="00DB5655">
        <w:rPr>
          <w:rFonts w:ascii="Cambria" w:hAnsi="Cambria" w:cs="Times New Roman"/>
          <w:sz w:val="24"/>
          <w:szCs w:val="24"/>
        </w:rPr>
        <w:t>w podnoszeniu umiejętności oraz zdobywaniu przez studentów i pracowników UMCS niezbędnego doświadczenia wymaganego na rynku pracy poprzez organizację szkoleń, warsztatów, praktyk i staży, realizację prac dyplomowych i innych prac naukowych;</w:t>
      </w:r>
      <w:r w:rsidR="00A110A4" w:rsidRPr="00DB5655">
        <w:rPr>
          <w:rFonts w:ascii="Cambria" w:hAnsi="Cambria" w:cs="Times New Roman"/>
          <w:sz w:val="24"/>
          <w:szCs w:val="24"/>
        </w:rPr>
        <w:t xml:space="preserve"> r</w:t>
      </w:r>
      <w:r w:rsidR="003708DE" w:rsidRPr="00DB5655">
        <w:rPr>
          <w:rFonts w:ascii="Cambria" w:hAnsi="Cambria" w:cs="Times New Roman"/>
          <w:sz w:val="24"/>
          <w:szCs w:val="24"/>
        </w:rPr>
        <w:t xml:space="preserve">ealizację innych przedsięwzięć uzgodnionych przez Strony. </w:t>
      </w:r>
    </w:p>
    <w:p w14:paraId="0CFA5760" w14:textId="7AF6B638" w:rsidR="00A110A4" w:rsidRPr="00DB5655" w:rsidRDefault="00A110A4" w:rsidP="00A110A4">
      <w:pPr>
        <w:pStyle w:val="Akapitzlist"/>
        <w:spacing w:after="0" w:line="240" w:lineRule="auto"/>
        <w:ind w:left="1072"/>
        <w:jc w:val="both"/>
        <w:rPr>
          <w:rFonts w:ascii="Cambria" w:hAnsi="Cambria" w:cs="Times New Roman"/>
          <w:sz w:val="24"/>
          <w:szCs w:val="24"/>
        </w:rPr>
      </w:pPr>
    </w:p>
    <w:p w14:paraId="23D91A9A" w14:textId="27ABC7AD" w:rsidR="00A110A4" w:rsidRPr="00DB5655" w:rsidRDefault="00A110A4" w:rsidP="00267F5D">
      <w:pPr>
        <w:pStyle w:val="Akapitzlist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Zainicjowanie, udział w negocjacjach i koordynowanie wykonywania um</w:t>
      </w:r>
      <w:r w:rsidR="00942662" w:rsidRPr="00DB5655">
        <w:rPr>
          <w:rFonts w:ascii="Cambria" w:hAnsi="Cambria" w:cs="Times New Roman"/>
          <w:b/>
          <w:bCs/>
          <w:sz w:val="24"/>
          <w:szCs w:val="24"/>
        </w:rPr>
        <w:t>ów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o współpracy</w:t>
      </w:r>
      <w:r w:rsidR="00942662" w:rsidRPr="00DB5655">
        <w:rPr>
          <w:rFonts w:ascii="Cambria" w:hAnsi="Cambria" w:cs="Times New Roman"/>
          <w:b/>
          <w:bCs/>
          <w:sz w:val="24"/>
          <w:szCs w:val="24"/>
        </w:rPr>
        <w:t>: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z Okręgową Izbą Radców Prawnych w Lublinie</w:t>
      </w:r>
      <w:r w:rsidR="00942662" w:rsidRPr="00DB5655">
        <w:rPr>
          <w:rFonts w:ascii="Cambria" w:hAnsi="Cambria" w:cs="Times New Roman"/>
          <w:b/>
          <w:bCs/>
          <w:sz w:val="24"/>
          <w:szCs w:val="24"/>
        </w:rPr>
        <w:t xml:space="preserve"> (z dnia 16 stycznia 2019 r.</w:t>
      </w:r>
      <w:r w:rsidR="00E53872" w:rsidRPr="00DB5655">
        <w:rPr>
          <w:rFonts w:ascii="Cambria" w:hAnsi="Cambria" w:cs="Times New Roman"/>
          <w:b/>
          <w:bCs/>
          <w:sz w:val="24"/>
          <w:szCs w:val="24"/>
        </w:rPr>
        <w:t>), Okręgową Radą Adwokacką w Lublinie (z dnia 24 października 2018 r.) oraz Krajową Szkołą Sądownictwa i Prokuratury (14 stycznia 2019 r.)</w:t>
      </w:r>
    </w:p>
    <w:p w14:paraId="6E35EC54" w14:textId="7D7B9833" w:rsidR="00351412" w:rsidRPr="00DB5655" w:rsidRDefault="00351412" w:rsidP="00351412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30B3100" w14:textId="51A3FBAC" w:rsidR="00351412" w:rsidRPr="00DB5655" w:rsidRDefault="00351412" w:rsidP="00351412">
      <w:pPr>
        <w:pStyle w:val="Akapitzlist"/>
        <w:spacing w:after="0" w:line="240" w:lineRule="auto"/>
        <w:ind w:left="1072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Zgodnie z </w:t>
      </w:r>
      <w:r w:rsidR="00E53872" w:rsidRPr="00DB5655">
        <w:rPr>
          <w:rFonts w:ascii="Cambria" w:hAnsi="Cambria" w:cs="Times New Roman"/>
          <w:sz w:val="24"/>
          <w:szCs w:val="24"/>
        </w:rPr>
        <w:t>zawartymi porozumieniami</w:t>
      </w:r>
      <w:r w:rsidRPr="00DB5655">
        <w:rPr>
          <w:rFonts w:ascii="Cambria" w:hAnsi="Cambria" w:cs="Times New Roman"/>
          <w:sz w:val="24"/>
          <w:szCs w:val="24"/>
        </w:rPr>
        <w:t xml:space="preserve"> </w:t>
      </w:r>
      <w:r w:rsidR="00E53872" w:rsidRPr="00DB5655">
        <w:rPr>
          <w:rFonts w:ascii="Cambria" w:hAnsi="Cambria" w:cs="Times New Roman"/>
          <w:sz w:val="24"/>
          <w:szCs w:val="24"/>
        </w:rPr>
        <w:t xml:space="preserve">ich </w:t>
      </w:r>
      <w:r w:rsidRPr="00DB5655">
        <w:rPr>
          <w:rFonts w:ascii="Cambria" w:hAnsi="Cambria" w:cs="Times New Roman"/>
          <w:sz w:val="24"/>
          <w:szCs w:val="24"/>
        </w:rPr>
        <w:t xml:space="preserve">celem jest prowadzenie wzajemnej współpracy, zwłaszcza badawczej, badawczo – rozwojowej, dydaktycznej, która obejmuje w szczególności: podejmowanie działań na rzecz stwarzania dogodnych warunków do rozwoju oraz wzrostu konkurencyjności i innowacyjności partnerów, opartej na transferze wiedzy, technologii i rozwiązań innowacyjnych. Stąd też jednym z pierwszych przedsięwzięć było rozpoczęcie współpracy w ramach Zespołu Naukowego </w:t>
      </w: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Wykorzystanie nowych technologii w wykonywaniu zawodów prawniczych </w:t>
      </w:r>
      <w:r w:rsidRPr="00DB5655">
        <w:rPr>
          <w:rFonts w:ascii="Cambria" w:hAnsi="Cambria" w:cs="Times New Roman"/>
          <w:sz w:val="24"/>
          <w:szCs w:val="24"/>
        </w:rPr>
        <w:t>(kierownik – Marzena Świstak). Celem jest również udzielanie wzajemnego wsparcia w podnoszeniu umiejętności oraz zdobywaniu przez studentów i pracowników UMCS niezbędnego doświadczenia wymaganego na rynku pracy poprzez organizację szkoleń, warsztatów, praktyk i staży, realizację prac dyplomowych i innych prac naukowych</w:t>
      </w:r>
      <w:r w:rsidR="00E53872" w:rsidRPr="00DB5655">
        <w:rPr>
          <w:rFonts w:ascii="Cambria" w:hAnsi="Cambria" w:cs="Times New Roman"/>
          <w:sz w:val="24"/>
          <w:szCs w:val="24"/>
        </w:rPr>
        <w:t xml:space="preserve">, a także </w:t>
      </w:r>
      <w:r w:rsidRPr="00DB5655">
        <w:rPr>
          <w:rFonts w:ascii="Cambria" w:hAnsi="Cambria" w:cs="Times New Roman"/>
          <w:sz w:val="24"/>
          <w:szCs w:val="24"/>
        </w:rPr>
        <w:t>realizacj</w:t>
      </w:r>
      <w:r w:rsidR="00E53872" w:rsidRPr="00DB5655">
        <w:rPr>
          <w:rFonts w:ascii="Cambria" w:hAnsi="Cambria" w:cs="Times New Roman"/>
          <w:sz w:val="24"/>
          <w:szCs w:val="24"/>
        </w:rPr>
        <w:t>a</w:t>
      </w:r>
      <w:r w:rsidRPr="00DB5655">
        <w:rPr>
          <w:rFonts w:ascii="Cambria" w:hAnsi="Cambria" w:cs="Times New Roman"/>
          <w:sz w:val="24"/>
          <w:szCs w:val="24"/>
        </w:rPr>
        <w:t xml:space="preserve"> innych przedsięwzięć uzgodnionych przez Strony. </w:t>
      </w:r>
    </w:p>
    <w:p w14:paraId="098AD2D8" w14:textId="77777777" w:rsidR="00351412" w:rsidRPr="00DB5655" w:rsidRDefault="00351412" w:rsidP="00351412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5B972F6" w14:textId="30939021" w:rsidR="00A110A4" w:rsidRPr="00DB5655" w:rsidRDefault="00351412" w:rsidP="00267F5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Zainicjowanie, udział w negocjacjach i koordynowanie wykonywania umowy o współpracy z 15 kwietnia 2019 r. z AEA-EAL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European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Association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of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Lawyers</w:t>
      </w:r>
      <w:proofErr w:type="spellEnd"/>
      <w:r w:rsidR="00FF575E" w:rsidRPr="00DB5655">
        <w:rPr>
          <w:rFonts w:ascii="Cambria" w:hAnsi="Cambria" w:cs="Times New Roman"/>
          <w:b/>
          <w:bCs/>
          <w:sz w:val="24"/>
          <w:szCs w:val="24"/>
        </w:rPr>
        <w:t xml:space="preserve"> z siedzibą w Brukseli</w:t>
      </w:r>
    </w:p>
    <w:p w14:paraId="280D05A6" w14:textId="169E8BF9" w:rsidR="00FF575E" w:rsidRPr="00DB5655" w:rsidRDefault="00FF575E" w:rsidP="00FF575E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3C14D8E" w14:textId="097382D0" w:rsidR="00FF575E" w:rsidRPr="00DB5655" w:rsidRDefault="00FF575E" w:rsidP="00FF575E">
      <w:pPr>
        <w:pStyle w:val="Akapitzlist"/>
        <w:spacing w:after="0" w:line="240" w:lineRule="auto"/>
        <w:ind w:left="1072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Celem umowy jest prowadzenie wzajemnej współpracy (zwłaszcza na płaszczyźnie międzynarodowej), zwłaszcza badawczej, badawczo – rozwojowej, dydaktycznej, która obejmuje w szczególności: podejmowanie działań na rzecz stwarzania dogodnych warunków do rozwoju oraz wzrostu konkurencyjności i innowacyjności partnerów, opartej na transferze wiedzy, technologii i rozwiązań innowacyjnych. Stąd też jednym z pierwszych przedsięwzięć było rozpoczęcie współpracy w ramach Zespołu Naukowego </w:t>
      </w:r>
      <w:r w:rsidRPr="00DB5655">
        <w:rPr>
          <w:rFonts w:ascii="Cambria" w:hAnsi="Cambria" w:cs="Times New Roman"/>
          <w:i/>
          <w:iCs/>
          <w:sz w:val="24"/>
          <w:szCs w:val="24"/>
        </w:rPr>
        <w:t xml:space="preserve">Wykorzystanie nowych technologii w wykonywaniu zawodów prawniczych </w:t>
      </w:r>
      <w:r w:rsidRPr="00DB5655">
        <w:rPr>
          <w:rFonts w:ascii="Cambria" w:hAnsi="Cambria" w:cs="Times New Roman"/>
          <w:sz w:val="24"/>
          <w:szCs w:val="24"/>
        </w:rPr>
        <w:t>(kierownik – Marzena Świstak). Kolejnym projektem, w który został</w:t>
      </w:r>
      <w:r w:rsidR="00942662" w:rsidRPr="00DB5655">
        <w:rPr>
          <w:rFonts w:ascii="Cambria" w:hAnsi="Cambria" w:cs="Times New Roman"/>
          <w:sz w:val="24"/>
          <w:szCs w:val="24"/>
        </w:rPr>
        <w:t>o</w:t>
      </w:r>
      <w:r w:rsidRPr="00DB5655">
        <w:rPr>
          <w:rFonts w:ascii="Cambria" w:hAnsi="Cambria" w:cs="Times New Roman"/>
          <w:sz w:val="24"/>
          <w:szCs w:val="24"/>
        </w:rPr>
        <w:t xml:space="preserve"> zaangażowan</w:t>
      </w:r>
      <w:r w:rsidR="00942662" w:rsidRPr="00DB5655">
        <w:rPr>
          <w:rFonts w:ascii="Cambria" w:hAnsi="Cambria" w:cs="Times New Roman"/>
          <w:sz w:val="24"/>
          <w:szCs w:val="24"/>
        </w:rPr>
        <w:t xml:space="preserve">e AEA-EAL </w:t>
      </w:r>
      <w:proofErr w:type="spellStart"/>
      <w:r w:rsidR="00942662" w:rsidRPr="00DB5655">
        <w:rPr>
          <w:rFonts w:ascii="Cambria" w:hAnsi="Cambria" w:cs="Times New Roman"/>
          <w:sz w:val="24"/>
          <w:szCs w:val="24"/>
        </w:rPr>
        <w:t>European</w:t>
      </w:r>
      <w:proofErr w:type="spellEnd"/>
      <w:r w:rsidR="00942662" w:rsidRPr="00DB565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42662" w:rsidRPr="00DB5655">
        <w:rPr>
          <w:rFonts w:ascii="Cambria" w:hAnsi="Cambria" w:cs="Times New Roman"/>
          <w:sz w:val="24"/>
          <w:szCs w:val="24"/>
        </w:rPr>
        <w:t>Association</w:t>
      </w:r>
      <w:proofErr w:type="spellEnd"/>
      <w:r w:rsidR="00942662" w:rsidRPr="00DB5655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="00942662" w:rsidRPr="00DB5655">
        <w:rPr>
          <w:rFonts w:ascii="Cambria" w:hAnsi="Cambria" w:cs="Times New Roman"/>
          <w:sz w:val="24"/>
          <w:szCs w:val="24"/>
        </w:rPr>
        <w:t>Lawyers</w:t>
      </w:r>
      <w:proofErr w:type="spellEnd"/>
      <w:r w:rsidR="00942662" w:rsidRPr="00DB5655">
        <w:rPr>
          <w:rFonts w:ascii="Cambria" w:hAnsi="Cambria" w:cs="Times New Roman"/>
          <w:sz w:val="24"/>
          <w:szCs w:val="24"/>
        </w:rPr>
        <w:t xml:space="preserve"> jest zespół mający na celu zdiagnozowanie i zaproponowanie praktycznym rozwiązań mających za zadanie wyeliminowanie transgranicznych ograniczeń w świadczeniu usług prawniczych (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t>Restrictions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t>competition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 xml:space="preserve"> in the 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t>provision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 xml:space="preserve"> of 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t>legal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 xml:space="preserve"> services. A 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lastRenderedPageBreak/>
        <w:t>comparative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t>legal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942662" w:rsidRPr="00DB5655">
        <w:rPr>
          <w:rFonts w:ascii="Cambria" w:hAnsi="Cambria" w:cs="Times New Roman"/>
          <w:i/>
          <w:iCs/>
          <w:sz w:val="24"/>
          <w:szCs w:val="24"/>
        </w:rPr>
        <w:t>perspective</w:t>
      </w:r>
      <w:proofErr w:type="spellEnd"/>
      <w:r w:rsidR="00942662" w:rsidRPr="00DB5655">
        <w:rPr>
          <w:rFonts w:ascii="Cambria" w:hAnsi="Cambria" w:cs="Times New Roman"/>
          <w:i/>
          <w:iCs/>
          <w:sz w:val="24"/>
          <w:szCs w:val="24"/>
        </w:rPr>
        <w:t>)</w:t>
      </w:r>
      <w:r w:rsidR="00942662" w:rsidRPr="00DB5655">
        <w:rPr>
          <w:rFonts w:ascii="Cambria" w:hAnsi="Cambria" w:cs="Times New Roman"/>
          <w:sz w:val="24"/>
          <w:szCs w:val="24"/>
        </w:rPr>
        <w:t xml:space="preserve">. </w:t>
      </w:r>
      <w:r w:rsidRPr="00DB5655">
        <w:rPr>
          <w:rFonts w:ascii="Cambria" w:hAnsi="Cambria" w:cs="Times New Roman"/>
          <w:sz w:val="24"/>
          <w:szCs w:val="24"/>
        </w:rPr>
        <w:t>Celem jest również udzielanie wzajemnego wsparcia w podnoszeniu umiejętności oraz zdobywaniu przez studentów i pracowników UMCS niezbędnego doświadczenia wymaganego na rynku pracy poprzez organizację szkoleń, warsztatów, praktyk i staży, realizację prac dyplomowych i innych prac naukowych</w:t>
      </w:r>
      <w:r w:rsidR="00942662" w:rsidRPr="00DB5655">
        <w:rPr>
          <w:rFonts w:ascii="Cambria" w:hAnsi="Cambria" w:cs="Times New Roman"/>
          <w:sz w:val="24"/>
          <w:szCs w:val="24"/>
        </w:rPr>
        <w:t xml:space="preserve"> oraz </w:t>
      </w:r>
      <w:r w:rsidRPr="00DB5655">
        <w:rPr>
          <w:rFonts w:ascii="Cambria" w:hAnsi="Cambria" w:cs="Times New Roman"/>
          <w:sz w:val="24"/>
          <w:szCs w:val="24"/>
        </w:rPr>
        <w:t>realizacj</w:t>
      </w:r>
      <w:r w:rsidR="00942662" w:rsidRPr="00DB5655">
        <w:rPr>
          <w:rFonts w:ascii="Cambria" w:hAnsi="Cambria" w:cs="Times New Roman"/>
          <w:sz w:val="24"/>
          <w:szCs w:val="24"/>
        </w:rPr>
        <w:t>a</w:t>
      </w:r>
      <w:r w:rsidRPr="00DB5655">
        <w:rPr>
          <w:rFonts w:ascii="Cambria" w:hAnsi="Cambria" w:cs="Times New Roman"/>
          <w:sz w:val="24"/>
          <w:szCs w:val="24"/>
        </w:rPr>
        <w:t xml:space="preserve"> innych przedsięwzięć uzgodnionych przez Strony. </w:t>
      </w:r>
    </w:p>
    <w:p w14:paraId="6AB15840" w14:textId="77777777" w:rsidR="00FF575E" w:rsidRPr="00DB5655" w:rsidRDefault="00FF575E" w:rsidP="002578F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F833254" w14:textId="1A3B2AB4" w:rsidR="00783D28" w:rsidRPr="00DB5655" w:rsidRDefault="00783D28" w:rsidP="00267F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Uzyskane prawa własności przemysłowej, w tym uzyskane patenty, krajowe lub międzynarodowe</w:t>
      </w:r>
      <w:r w:rsidR="003B25F5" w:rsidRPr="00DB5655">
        <w:rPr>
          <w:rFonts w:ascii="Cambria" w:hAnsi="Cambria" w:cs="Times New Roman"/>
          <w:sz w:val="24"/>
          <w:szCs w:val="24"/>
        </w:rPr>
        <w:t>-</w:t>
      </w:r>
      <w:r w:rsidR="00C36A89" w:rsidRPr="00DB5655">
        <w:rPr>
          <w:rFonts w:ascii="Cambria" w:hAnsi="Cambria" w:cs="Times New Roman"/>
          <w:sz w:val="24"/>
          <w:szCs w:val="24"/>
        </w:rPr>
        <w:t xml:space="preserve"> </w:t>
      </w:r>
      <w:r w:rsidR="00C36A89" w:rsidRPr="00DB5655">
        <w:rPr>
          <w:rFonts w:ascii="Cambria" w:hAnsi="Cambria" w:cs="Times New Roman"/>
          <w:i/>
          <w:iCs/>
          <w:sz w:val="24"/>
          <w:szCs w:val="24"/>
        </w:rPr>
        <w:t>brak</w:t>
      </w:r>
    </w:p>
    <w:p w14:paraId="472EA0E0" w14:textId="6869791B" w:rsidR="00783D28" w:rsidRPr="00DB5655" w:rsidRDefault="00783D28" w:rsidP="00267F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wdrożonych technologiach</w:t>
      </w:r>
      <w:r w:rsidR="003B25F5" w:rsidRPr="00DB5655">
        <w:rPr>
          <w:rFonts w:ascii="Cambria" w:hAnsi="Cambria" w:cs="Times New Roman"/>
          <w:sz w:val="24"/>
          <w:szCs w:val="24"/>
        </w:rPr>
        <w:t xml:space="preserve">- </w:t>
      </w:r>
      <w:r w:rsidR="00C36A89" w:rsidRPr="00DB5655">
        <w:rPr>
          <w:rFonts w:ascii="Cambria" w:hAnsi="Cambria" w:cs="Times New Roman"/>
          <w:i/>
          <w:iCs/>
          <w:sz w:val="24"/>
          <w:szCs w:val="24"/>
        </w:rPr>
        <w:t>brak</w:t>
      </w:r>
    </w:p>
    <w:p w14:paraId="62DE7B7A" w14:textId="3D33F506" w:rsidR="00783D28" w:rsidRPr="00DB5655" w:rsidRDefault="00783D28" w:rsidP="00267F5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wykonanych ekspertyzach lub innych opracowaniach wykonanych na zamówienie instytucji publicznych lub przedsiębiorców</w:t>
      </w:r>
      <w:r w:rsidRPr="00DB5655">
        <w:rPr>
          <w:rFonts w:ascii="Cambria" w:hAnsi="Cambria" w:cs="Times New Roman"/>
          <w:sz w:val="24"/>
          <w:szCs w:val="24"/>
        </w:rPr>
        <w:t>.</w:t>
      </w:r>
    </w:p>
    <w:p w14:paraId="417C53BC" w14:textId="26D43B78" w:rsidR="00382278" w:rsidRPr="00DB5655" w:rsidRDefault="00382278" w:rsidP="00382278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6FA3513" w14:textId="4217F7E8" w:rsidR="00382278" w:rsidRPr="00DB5655" w:rsidRDefault="00382278" w:rsidP="00267F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Ośrodek Badań, Studiów i Legislacji K</w:t>
      </w:r>
      <w:r w:rsidR="00F63B2C" w:rsidRPr="00DB5655">
        <w:rPr>
          <w:rFonts w:ascii="Cambria" w:hAnsi="Cambria" w:cs="Times New Roman"/>
          <w:b/>
          <w:bCs/>
          <w:sz w:val="24"/>
          <w:szCs w:val="24"/>
        </w:rPr>
        <w:t>rajowej Rady Radców Prawnych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w Warszawie</w:t>
      </w:r>
    </w:p>
    <w:p w14:paraId="01B52D2F" w14:textId="77777777" w:rsidR="00F63B2C" w:rsidRPr="00DB5655" w:rsidRDefault="00F63B2C" w:rsidP="00F63B2C">
      <w:pPr>
        <w:pStyle w:val="Akapitzlist"/>
        <w:spacing w:after="0" w:line="24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14:paraId="5F5A76D4" w14:textId="61276D2D" w:rsidR="008C2208" w:rsidRPr="00DB5655" w:rsidRDefault="008C2208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skreślenia aplikanta radcowskiego w związku z zaistnieniem okoliczności §28 ust. 2 pkt 2) i ust. 4 Regulaminu odbywania aplikacji radcowskiej (20 grudnia 2017 r.)</w:t>
      </w:r>
    </w:p>
    <w:p w14:paraId="6D058941" w14:textId="40750CC0" w:rsidR="00AF6BAD" w:rsidRPr="00DB5655" w:rsidRDefault="00AF6BAD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zasad prowadzenia list radców prawnych i aplikantów radcowskich (z uwzględnieniem problematyki wpisów prawników zagranicznych</w:t>
      </w:r>
      <w:r w:rsidR="0099044E" w:rsidRPr="00DB5655">
        <w:rPr>
          <w:rFonts w:ascii="Cambria" w:hAnsi="Cambria" w:cs="Times New Roman"/>
          <w:sz w:val="24"/>
          <w:szCs w:val="24"/>
        </w:rPr>
        <w:t xml:space="preserve">, </w:t>
      </w:r>
      <w:r w:rsidRPr="00DB5655">
        <w:rPr>
          <w:rFonts w:ascii="Cambria" w:hAnsi="Cambria" w:cs="Times New Roman"/>
          <w:sz w:val="24"/>
          <w:szCs w:val="24"/>
        </w:rPr>
        <w:t>9 listopada 2015 r.</w:t>
      </w:r>
      <w:r w:rsidR="0099044E" w:rsidRPr="00DB5655">
        <w:rPr>
          <w:rFonts w:ascii="Cambria" w:hAnsi="Cambria" w:cs="Times New Roman"/>
          <w:sz w:val="24"/>
          <w:szCs w:val="24"/>
        </w:rPr>
        <w:t xml:space="preserve"> – współautor: A. Bereza</w:t>
      </w:r>
      <w:r w:rsidRPr="00DB5655">
        <w:rPr>
          <w:rFonts w:ascii="Cambria" w:hAnsi="Cambria" w:cs="Times New Roman"/>
          <w:sz w:val="24"/>
          <w:szCs w:val="24"/>
        </w:rPr>
        <w:t>);</w:t>
      </w:r>
    </w:p>
    <w:p w14:paraId="29BC5A20" w14:textId="30143FA0" w:rsidR="00AF6BAD" w:rsidRPr="00DB5655" w:rsidRDefault="00AF6BAD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wyznaczania radców prawych do udzielania nieodpłatnej pomocy prawnej oraz możliwości zaskarżania wydawanych w przedmiotowym zakresie rozstrzygnięć (28 października 2015 r.</w:t>
      </w:r>
      <w:r w:rsidR="0099044E" w:rsidRPr="00DB5655">
        <w:rPr>
          <w:rFonts w:ascii="Cambria" w:hAnsi="Cambria" w:cs="Times New Roman"/>
          <w:sz w:val="24"/>
          <w:szCs w:val="24"/>
        </w:rPr>
        <w:t xml:space="preserve"> – współautor A. Bereza</w:t>
      </w:r>
      <w:r w:rsidRPr="00DB5655">
        <w:rPr>
          <w:rFonts w:ascii="Cambria" w:hAnsi="Cambria" w:cs="Times New Roman"/>
          <w:sz w:val="24"/>
          <w:szCs w:val="24"/>
        </w:rPr>
        <w:t>);</w:t>
      </w:r>
    </w:p>
    <w:p w14:paraId="76225584" w14:textId="5C26DC87" w:rsidR="00382278" w:rsidRPr="00DB5655" w:rsidRDefault="00382278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możliwości zaskarżania do wojewódzkich sądów administracyjnych uchwał KRRP utrzymujących w mocy uchwały rad OIRP odmownie rozstrzygających wnioski aplikantów dot. opłaty rocznej za aplikację (6 maja 2014 r.);</w:t>
      </w:r>
    </w:p>
    <w:p w14:paraId="3BF46B62" w14:textId="2B9FFA06" w:rsidR="00382278" w:rsidRPr="00DB5655" w:rsidRDefault="00382278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Opracowanie </w:t>
      </w:r>
      <w:r w:rsidR="005D346F" w:rsidRPr="00DB5655">
        <w:rPr>
          <w:rFonts w:ascii="Cambria" w:hAnsi="Cambria" w:cs="Times New Roman"/>
          <w:sz w:val="24"/>
          <w:szCs w:val="24"/>
        </w:rPr>
        <w:t xml:space="preserve">autorskiego </w:t>
      </w:r>
      <w:r w:rsidRPr="00DB5655">
        <w:rPr>
          <w:rFonts w:ascii="Cambria" w:hAnsi="Cambria" w:cs="Times New Roman"/>
          <w:sz w:val="24"/>
          <w:szCs w:val="24"/>
        </w:rPr>
        <w:t xml:space="preserve">stanowiska w związku z oświadczeniem senatora R.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Muchackiego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(48. Posiedzenie Senatu RP) w dniu 30 stycznia 2014 r. (12 lutego 2014 r.);</w:t>
      </w:r>
    </w:p>
    <w:p w14:paraId="5232C8DF" w14:textId="6BF3F69E" w:rsidR="005D346F" w:rsidRPr="00DB5655" w:rsidRDefault="005D346F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Sporządzenie autorskiego raportu i oceny w sprawie stanu prac legislacyjnych dot. ustawy – Kodeks postępowania cywilnego (12 lutego 2014 r.);</w:t>
      </w:r>
    </w:p>
    <w:p w14:paraId="59679D44" w14:textId="3BC9565B" w:rsidR="005D346F" w:rsidRPr="00DB5655" w:rsidRDefault="005D346F" w:rsidP="00267F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Sporządzenie opinii i opracowania na temat systemu prawnego w zakresie świadczenia pomocy prawnej w Belgii (18 listopada 2013 r.);</w:t>
      </w:r>
    </w:p>
    <w:p w14:paraId="3602BCFF" w14:textId="77777777" w:rsidR="00F63B2C" w:rsidRPr="00DB5655" w:rsidRDefault="00F63B2C" w:rsidP="00F63B2C">
      <w:pPr>
        <w:pStyle w:val="Akapitzlist"/>
        <w:spacing w:after="0" w:line="240" w:lineRule="auto"/>
        <w:ind w:left="1069"/>
        <w:jc w:val="both"/>
        <w:rPr>
          <w:rFonts w:ascii="Cambria" w:hAnsi="Cambria" w:cs="Times New Roman"/>
          <w:sz w:val="24"/>
          <w:szCs w:val="24"/>
        </w:rPr>
      </w:pPr>
    </w:p>
    <w:p w14:paraId="263DF1E1" w14:textId="2219579C" w:rsidR="00382278" w:rsidRPr="00DB5655" w:rsidRDefault="00282E92" w:rsidP="00267F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Pallotyńskie Gimnazjum i Liceum Ogólnokształcące im. S. Batorego w Lublinie</w:t>
      </w:r>
      <w:r w:rsidR="00CA6658" w:rsidRPr="00DB5655">
        <w:rPr>
          <w:rFonts w:ascii="Cambria" w:hAnsi="Cambria" w:cs="Times New Roman"/>
          <w:b/>
          <w:bCs/>
          <w:sz w:val="24"/>
          <w:szCs w:val="24"/>
        </w:rPr>
        <w:t xml:space="preserve"> (później – Szkoła Podstawowa im. Wincentego </w:t>
      </w:r>
      <w:proofErr w:type="spellStart"/>
      <w:r w:rsidR="00CA6658" w:rsidRPr="00DB5655">
        <w:rPr>
          <w:rFonts w:ascii="Cambria" w:hAnsi="Cambria" w:cs="Times New Roman"/>
          <w:b/>
          <w:bCs/>
          <w:sz w:val="24"/>
          <w:szCs w:val="24"/>
        </w:rPr>
        <w:t>Pallottiego</w:t>
      </w:r>
      <w:proofErr w:type="spellEnd"/>
      <w:r w:rsidR="00CA6658" w:rsidRPr="00DB5655">
        <w:rPr>
          <w:rFonts w:ascii="Cambria" w:hAnsi="Cambria" w:cs="Times New Roman"/>
          <w:b/>
          <w:bCs/>
          <w:sz w:val="24"/>
          <w:szCs w:val="24"/>
        </w:rPr>
        <w:t xml:space="preserve"> w Lublinie</w:t>
      </w:r>
      <w:r w:rsidRPr="00DB5655">
        <w:rPr>
          <w:rFonts w:ascii="Cambria" w:hAnsi="Cambria" w:cs="Times New Roman"/>
          <w:b/>
          <w:bCs/>
          <w:sz w:val="24"/>
          <w:szCs w:val="24"/>
        </w:rPr>
        <w:t>;</w:t>
      </w:r>
    </w:p>
    <w:p w14:paraId="4142AE66" w14:textId="77777777" w:rsidR="00F63B2C" w:rsidRPr="00DB5655" w:rsidRDefault="00F63B2C" w:rsidP="00F63B2C">
      <w:pPr>
        <w:pStyle w:val="Akapitzlist"/>
        <w:spacing w:after="0" w:line="24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14:paraId="7BF74CF2" w14:textId="119C26F3" w:rsidR="00282E92" w:rsidRPr="00DB5655" w:rsidRDefault="00282E92" w:rsidP="00267F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zasad rozliczania dotacji oświatowej</w:t>
      </w:r>
      <w:r w:rsidR="00536B8C" w:rsidRPr="00DB5655">
        <w:rPr>
          <w:rFonts w:ascii="Cambria" w:hAnsi="Cambria" w:cs="Times New Roman"/>
          <w:sz w:val="24"/>
          <w:szCs w:val="24"/>
        </w:rPr>
        <w:t xml:space="preserve"> przez jednostki prowadzone przez inne podmioty niż publiczne (15 stycznia 2015 r.);</w:t>
      </w:r>
    </w:p>
    <w:p w14:paraId="2E8F04DB" w14:textId="6FE93083" w:rsidR="00536B8C" w:rsidRPr="00DB5655" w:rsidRDefault="00536B8C" w:rsidP="00267F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zasad prowadzenia postępowania rekrutacyjnego przez jednostki prowadzone przez inne podmioty niż publiczne (</w:t>
      </w:r>
      <w:r w:rsidR="00CA6658" w:rsidRPr="00DB5655">
        <w:rPr>
          <w:rFonts w:ascii="Cambria" w:hAnsi="Cambria" w:cs="Times New Roman"/>
          <w:sz w:val="24"/>
          <w:szCs w:val="24"/>
        </w:rPr>
        <w:t>10 czerwca 2018 r.);</w:t>
      </w:r>
    </w:p>
    <w:p w14:paraId="5FF70D38" w14:textId="77777777" w:rsidR="007643E1" w:rsidRPr="00DB5655" w:rsidRDefault="007643E1" w:rsidP="007643E1">
      <w:pPr>
        <w:pStyle w:val="Akapitzlist"/>
        <w:spacing w:after="0" w:line="240" w:lineRule="auto"/>
        <w:ind w:left="1069"/>
        <w:jc w:val="both"/>
        <w:rPr>
          <w:rFonts w:ascii="Cambria" w:hAnsi="Cambria" w:cs="Times New Roman"/>
          <w:sz w:val="24"/>
          <w:szCs w:val="24"/>
        </w:rPr>
      </w:pPr>
    </w:p>
    <w:p w14:paraId="79DF826A" w14:textId="74AD9968" w:rsidR="00CA6658" w:rsidRPr="00DB5655" w:rsidRDefault="00CA6658" w:rsidP="00267F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lastRenderedPageBreak/>
        <w:t>Katolicki Uniwersytet Lubelski Jana Pawła II w Lublinie</w:t>
      </w:r>
    </w:p>
    <w:p w14:paraId="6B18FCCD" w14:textId="77777777" w:rsidR="00F63B2C" w:rsidRPr="00DB5655" w:rsidRDefault="00F63B2C" w:rsidP="00F63B2C">
      <w:pPr>
        <w:pStyle w:val="Akapitzlist"/>
        <w:spacing w:after="0" w:line="240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14:paraId="0DA7E8AD" w14:textId="00E92E9C" w:rsidR="007643E1" w:rsidRPr="00DB5655" w:rsidRDefault="007643E1" w:rsidP="00267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zasad stosowania podwyższonych (50%) kosztów uzyskania przychodów w stosunku do nauczycieli akademickich (08 września 2018 r.);</w:t>
      </w:r>
    </w:p>
    <w:p w14:paraId="0CADCCA0" w14:textId="49B1A81C" w:rsidR="007643E1" w:rsidRPr="00DB5655" w:rsidRDefault="007643E1" w:rsidP="00267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Opinia w przedmiocie kwalifikacji wybranych rezultatów działalności pracowniczej nauczycieli akademickich z punktu widzenia ochrony </w:t>
      </w:r>
      <w:proofErr w:type="spellStart"/>
      <w:r w:rsidRPr="00DB5655">
        <w:rPr>
          <w:rFonts w:ascii="Cambria" w:hAnsi="Cambria" w:cs="Times New Roman"/>
          <w:sz w:val="24"/>
          <w:szCs w:val="24"/>
        </w:rPr>
        <w:t>prawnoautorskiej</w:t>
      </w:r>
      <w:proofErr w:type="spellEnd"/>
      <w:r w:rsidRPr="00DB5655">
        <w:rPr>
          <w:rFonts w:ascii="Cambria" w:hAnsi="Cambria" w:cs="Times New Roman"/>
          <w:sz w:val="24"/>
          <w:szCs w:val="24"/>
        </w:rPr>
        <w:t xml:space="preserve"> (23 października 2018 r.);</w:t>
      </w:r>
    </w:p>
    <w:p w14:paraId="3F8B1C07" w14:textId="74ACB20B" w:rsidR="007643E1" w:rsidRPr="00DB5655" w:rsidRDefault="007643E1" w:rsidP="00267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Opinia w przedmiocie statusu prawnoorganizacyjnego Katolickiego Uniwersytetu Lubelskiego Jana Pawła II jako kościelnej szkoły wyższej (w kontekście nowej ustawy – Prawo o szkolnictwie wyższym </w:t>
      </w:r>
      <w:r w:rsidR="00BA5E58" w:rsidRPr="00DB5655">
        <w:rPr>
          <w:rFonts w:ascii="Cambria" w:hAnsi="Cambria" w:cs="Times New Roman"/>
          <w:sz w:val="24"/>
          <w:szCs w:val="24"/>
        </w:rPr>
        <w:t xml:space="preserve">i nauce </w:t>
      </w:r>
      <w:r w:rsidRPr="00DB5655">
        <w:rPr>
          <w:rFonts w:ascii="Cambria" w:hAnsi="Cambria" w:cs="Times New Roman"/>
          <w:sz w:val="24"/>
          <w:szCs w:val="24"/>
        </w:rPr>
        <w:t xml:space="preserve">z </w:t>
      </w:r>
      <w:r w:rsidR="00BA5E58" w:rsidRPr="00DB5655">
        <w:rPr>
          <w:rFonts w:ascii="Cambria" w:hAnsi="Cambria" w:cs="Times New Roman"/>
          <w:sz w:val="24"/>
          <w:szCs w:val="24"/>
        </w:rPr>
        <w:t>dnia 20 lipca 2018 r.) – 31 sierpnia 2018 r.</w:t>
      </w:r>
    </w:p>
    <w:p w14:paraId="203751ED" w14:textId="4F95F5ED" w:rsidR="001D1AD4" w:rsidRPr="00DB5655" w:rsidRDefault="001D1AD4" w:rsidP="00267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interpretacji art. 18 ust. 1 pkt 1) lit. h ustawy z dnia 30 kwietnia 2010 r. o zasadach finansowania nauki (tekst jedn. Dz. U. z 2018 r., poz. 87) dot. przeznaczenia 2% środków przyznanych na potencjał badawczy na komercjalizację (18 stycznia 2018 r.)</w:t>
      </w:r>
    </w:p>
    <w:p w14:paraId="47087172" w14:textId="17F73A71" w:rsidR="001D1AD4" w:rsidRPr="00DB5655" w:rsidRDefault="001D1AD4" w:rsidP="00267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zasad finansowania Katolickiego Uniwersytetu Lubelskiego Jana Pawła II w kontekście przepisów nowej ustawy z dnia 20 lipca 2018 r. – Prawo o szkolnictwie wyższym i nauce (20 lutego 2018 r.)</w:t>
      </w:r>
    </w:p>
    <w:p w14:paraId="0289C132" w14:textId="21B00EED" w:rsidR="001D1AD4" w:rsidRPr="00DB5655" w:rsidRDefault="001D1AD4" w:rsidP="00267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Opinia w przedmiocie zasad stosowania zwolnienia przedmiotowego w PIT na podstawie art. 21 ust. 1 pkt 23a lit. b lub pkt 39 ustawy o PIT </w:t>
      </w:r>
      <w:r w:rsidR="00A3181C" w:rsidRPr="00DB5655">
        <w:rPr>
          <w:rFonts w:ascii="Cambria" w:hAnsi="Cambria" w:cs="Times New Roman"/>
          <w:sz w:val="24"/>
          <w:szCs w:val="24"/>
        </w:rPr>
        <w:t>w kontekście finansowania wybranych programów grantowych NCN (6 marca 2018 r.)</w:t>
      </w:r>
    </w:p>
    <w:p w14:paraId="7A395669" w14:textId="77777777" w:rsidR="003B25F5" w:rsidRPr="00DB5655" w:rsidRDefault="003B25F5" w:rsidP="003B25F5">
      <w:pPr>
        <w:pStyle w:val="Akapitzlist"/>
        <w:spacing w:after="0" w:line="240" w:lineRule="auto"/>
        <w:ind w:left="1069"/>
        <w:jc w:val="both"/>
        <w:rPr>
          <w:rFonts w:ascii="Cambria" w:hAnsi="Cambria" w:cs="Times New Roman"/>
          <w:sz w:val="24"/>
          <w:szCs w:val="24"/>
        </w:rPr>
      </w:pPr>
    </w:p>
    <w:p w14:paraId="335CE61C" w14:textId="53C1072E" w:rsidR="003B25F5" w:rsidRPr="00DB5655" w:rsidRDefault="003B25F5" w:rsidP="00267F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Ośrodek Rozwoju Polskiej Edukacji za Granicą</w:t>
      </w:r>
    </w:p>
    <w:p w14:paraId="2F3D644D" w14:textId="571C7D1D" w:rsidR="003B25F5" w:rsidRPr="00DB5655" w:rsidRDefault="003B25F5" w:rsidP="003708D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AF8A03E" w14:textId="5F7FCDD3" w:rsidR="003708DE" w:rsidRPr="00DB5655" w:rsidRDefault="003708DE" w:rsidP="00267F5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Opinia w przedmiocie wybranych problemów prawnych dot. organizacji i funkcjonowania Szkolnych Punktów Konsultacyjnych, zespołu Szkół oraz Sekcji Polskich (19 grudnia 2015 r.)</w:t>
      </w:r>
    </w:p>
    <w:p w14:paraId="5BE24B5B" w14:textId="77777777" w:rsidR="00CA6658" w:rsidRPr="00DB5655" w:rsidRDefault="00CA6658" w:rsidP="002E2A14">
      <w:pPr>
        <w:spacing w:after="0" w:line="240" w:lineRule="auto"/>
        <w:ind w:left="1080"/>
        <w:jc w:val="both"/>
        <w:rPr>
          <w:rFonts w:ascii="Cambria" w:hAnsi="Cambria" w:cs="Times New Roman"/>
          <w:sz w:val="24"/>
          <w:szCs w:val="24"/>
        </w:rPr>
      </w:pPr>
    </w:p>
    <w:p w14:paraId="0C33E9D0" w14:textId="64B18962" w:rsidR="00783D28" w:rsidRPr="00DB5655" w:rsidRDefault="00783D28" w:rsidP="00267F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udziale w zespołach eksperckich lub konkursowych.</w:t>
      </w:r>
    </w:p>
    <w:p w14:paraId="06CAC252" w14:textId="7304C334" w:rsidR="00F07371" w:rsidRPr="00DB5655" w:rsidRDefault="00156818" w:rsidP="00267F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Ekspert </w:t>
      </w:r>
      <w:r w:rsidRPr="00DB5655">
        <w:rPr>
          <w:rFonts w:ascii="Cambria" w:hAnsi="Cambria" w:cs="Times New Roman"/>
          <w:b/>
          <w:bCs/>
          <w:sz w:val="24"/>
          <w:szCs w:val="24"/>
        </w:rPr>
        <w:t>Ośrodka Badań, Studiów i Legislacji</w:t>
      </w:r>
      <w:r w:rsidR="00F07371" w:rsidRPr="00DB5655">
        <w:rPr>
          <w:rFonts w:ascii="Cambria" w:hAnsi="Cambria" w:cs="Times New Roman"/>
          <w:b/>
          <w:bCs/>
          <w:sz w:val="24"/>
          <w:szCs w:val="24"/>
        </w:rPr>
        <w:t xml:space="preserve"> (</w:t>
      </w:r>
      <w:proofErr w:type="spellStart"/>
      <w:r w:rsidR="00F07371" w:rsidRPr="00DB5655">
        <w:rPr>
          <w:rFonts w:ascii="Cambria" w:hAnsi="Cambria" w:cs="Times New Roman"/>
          <w:b/>
          <w:bCs/>
          <w:sz w:val="24"/>
          <w:szCs w:val="24"/>
        </w:rPr>
        <w:t>OBSiL</w:t>
      </w:r>
      <w:proofErr w:type="spellEnd"/>
      <w:r w:rsidR="00F07371" w:rsidRPr="00DB5655">
        <w:rPr>
          <w:rFonts w:ascii="Cambria" w:hAnsi="Cambria" w:cs="Times New Roman"/>
          <w:b/>
          <w:bCs/>
          <w:sz w:val="24"/>
          <w:szCs w:val="24"/>
        </w:rPr>
        <w:t>)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Krajowej Rady Radców Prawnych w Warszawie</w:t>
      </w:r>
      <w:r w:rsidR="00987A65" w:rsidRPr="00DB5655">
        <w:rPr>
          <w:rFonts w:ascii="Cambria" w:hAnsi="Cambria" w:cs="Times New Roman"/>
          <w:sz w:val="24"/>
          <w:szCs w:val="24"/>
        </w:rPr>
        <w:t xml:space="preserve"> (od 2014 r.)</w:t>
      </w:r>
      <w:r w:rsidR="00F07371" w:rsidRPr="00DB5655">
        <w:rPr>
          <w:rFonts w:ascii="Cambria" w:hAnsi="Cambria" w:cs="Times New Roman"/>
          <w:sz w:val="24"/>
          <w:szCs w:val="24"/>
        </w:rPr>
        <w:t>;</w:t>
      </w:r>
    </w:p>
    <w:p w14:paraId="10C4F2BD" w14:textId="77777777" w:rsidR="00F07371" w:rsidRPr="00DB5655" w:rsidRDefault="006748F7" w:rsidP="00267F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Ekspert w zespole doradczym do spraw </w:t>
      </w:r>
      <w:r w:rsidRPr="00DB5655">
        <w:rPr>
          <w:rFonts w:ascii="Cambria" w:hAnsi="Cambria" w:cs="Times New Roman"/>
          <w:b/>
          <w:bCs/>
          <w:sz w:val="24"/>
          <w:szCs w:val="24"/>
        </w:rPr>
        <w:t>Programu Wsparcia Edukacji</w:t>
      </w:r>
      <w:r w:rsidRPr="00DB5655">
        <w:rPr>
          <w:rFonts w:ascii="Cambria" w:hAnsi="Cambria" w:cs="Times New Roman"/>
          <w:sz w:val="24"/>
          <w:szCs w:val="24"/>
        </w:rPr>
        <w:t xml:space="preserve"> przy Ministrze Edukacji i Nauki</w:t>
      </w:r>
      <w:r w:rsidR="00987A65" w:rsidRPr="00DB5655">
        <w:rPr>
          <w:rFonts w:ascii="Cambria" w:hAnsi="Cambria" w:cs="Times New Roman"/>
          <w:sz w:val="24"/>
          <w:szCs w:val="24"/>
        </w:rPr>
        <w:t xml:space="preserve"> (od 2022 r.)</w:t>
      </w:r>
      <w:r w:rsidRPr="00DB5655">
        <w:rPr>
          <w:rFonts w:ascii="Cambria" w:hAnsi="Cambria" w:cs="Times New Roman"/>
          <w:sz w:val="24"/>
          <w:szCs w:val="24"/>
        </w:rPr>
        <w:t>;</w:t>
      </w:r>
    </w:p>
    <w:p w14:paraId="41365946" w14:textId="77777777" w:rsidR="00F07371" w:rsidRPr="00DB5655" w:rsidRDefault="00987A65" w:rsidP="00267F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>Ekspert w z</w:t>
      </w:r>
      <w:r w:rsidR="006748F7" w:rsidRPr="00DB5655">
        <w:rPr>
          <w:rFonts w:ascii="Cambria" w:hAnsi="Cambria" w:cs="Times New Roman"/>
          <w:sz w:val="24"/>
          <w:szCs w:val="24"/>
        </w:rPr>
        <w:t>espo</w:t>
      </w:r>
      <w:r w:rsidRPr="00DB5655">
        <w:rPr>
          <w:rFonts w:ascii="Cambria" w:hAnsi="Cambria" w:cs="Times New Roman"/>
          <w:sz w:val="24"/>
          <w:szCs w:val="24"/>
        </w:rPr>
        <w:t>le</w:t>
      </w:r>
      <w:r w:rsidR="006748F7" w:rsidRPr="00DB5655">
        <w:rPr>
          <w:rFonts w:ascii="Cambria" w:hAnsi="Cambria" w:cs="Times New Roman"/>
          <w:sz w:val="24"/>
          <w:szCs w:val="24"/>
        </w:rPr>
        <w:t xml:space="preserve"> doradcz</w:t>
      </w:r>
      <w:r w:rsidRPr="00DB5655">
        <w:rPr>
          <w:rFonts w:ascii="Cambria" w:hAnsi="Cambria" w:cs="Times New Roman"/>
          <w:sz w:val="24"/>
          <w:szCs w:val="24"/>
        </w:rPr>
        <w:t>ym</w:t>
      </w:r>
      <w:r w:rsidR="006748F7" w:rsidRPr="00DB5655">
        <w:rPr>
          <w:rFonts w:ascii="Cambria" w:hAnsi="Cambria" w:cs="Times New Roman"/>
          <w:sz w:val="24"/>
          <w:szCs w:val="24"/>
        </w:rPr>
        <w:t xml:space="preserve"> do spraw </w:t>
      </w:r>
      <w:r w:rsidR="006748F7" w:rsidRPr="00DB5655">
        <w:rPr>
          <w:rFonts w:ascii="Cambria" w:hAnsi="Cambria" w:cs="Times New Roman"/>
          <w:b/>
          <w:bCs/>
          <w:sz w:val="24"/>
          <w:szCs w:val="24"/>
        </w:rPr>
        <w:t>oceny wniosków o przyznanie dotacji celowej na finansowanie lub dofinansowanie kosztów realizacji inwestycji lub remontu</w:t>
      </w:r>
      <w:r w:rsidR="006748F7" w:rsidRPr="00DB5655">
        <w:rPr>
          <w:rFonts w:ascii="Cambria" w:hAnsi="Cambria" w:cs="Times New Roman"/>
          <w:sz w:val="24"/>
          <w:szCs w:val="24"/>
        </w:rPr>
        <w:t xml:space="preserve"> przy Ministrze Edukacji i Nauki</w:t>
      </w:r>
      <w:r w:rsidRPr="00DB5655">
        <w:rPr>
          <w:rFonts w:ascii="Cambria" w:hAnsi="Cambria" w:cs="Times New Roman"/>
          <w:sz w:val="24"/>
          <w:szCs w:val="24"/>
        </w:rPr>
        <w:t xml:space="preserve"> (od 2022 r.)</w:t>
      </w:r>
      <w:r w:rsidR="006748F7" w:rsidRPr="00DB5655">
        <w:rPr>
          <w:rFonts w:ascii="Cambria" w:hAnsi="Cambria" w:cs="Times New Roman"/>
          <w:sz w:val="24"/>
          <w:szCs w:val="24"/>
        </w:rPr>
        <w:t>;</w:t>
      </w:r>
    </w:p>
    <w:p w14:paraId="4814B5D7" w14:textId="66EEC161" w:rsidR="00F07371" w:rsidRPr="00DB5655" w:rsidRDefault="00987A65" w:rsidP="00267F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Ekspert w 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Komisji ds. kontaktów międzynarodowych </w:t>
      </w:r>
      <w:r w:rsidR="002B28FB" w:rsidRPr="00DB5655">
        <w:rPr>
          <w:rFonts w:ascii="Cambria" w:hAnsi="Cambria" w:cs="Times New Roman"/>
          <w:b/>
          <w:bCs/>
          <w:sz w:val="24"/>
          <w:szCs w:val="24"/>
        </w:rPr>
        <w:t xml:space="preserve">Rady </w:t>
      </w:r>
      <w:r w:rsidRPr="00DB5655">
        <w:rPr>
          <w:rFonts w:ascii="Cambria" w:hAnsi="Cambria" w:cs="Times New Roman"/>
          <w:b/>
          <w:bCs/>
          <w:sz w:val="24"/>
          <w:szCs w:val="24"/>
        </w:rPr>
        <w:t>Okręgowej Izby Radców Prawnych w Lublinie</w:t>
      </w:r>
      <w:r w:rsidRPr="00DB5655">
        <w:rPr>
          <w:rFonts w:ascii="Cambria" w:hAnsi="Cambria" w:cs="Times New Roman"/>
          <w:sz w:val="24"/>
          <w:szCs w:val="24"/>
        </w:rPr>
        <w:t xml:space="preserve"> (od 2018 r.);</w:t>
      </w:r>
    </w:p>
    <w:p w14:paraId="54C52702" w14:textId="108D9BA6" w:rsidR="00987A65" w:rsidRPr="00DB5655" w:rsidRDefault="00987A65" w:rsidP="00267F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 xml:space="preserve">Ekspert w </w:t>
      </w: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Komisji ds. wykonywania zawodu </w:t>
      </w:r>
      <w:r w:rsidR="002B28FB" w:rsidRPr="00DB5655">
        <w:rPr>
          <w:rFonts w:ascii="Cambria" w:hAnsi="Cambria" w:cs="Times New Roman"/>
          <w:b/>
          <w:bCs/>
          <w:sz w:val="24"/>
          <w:szCs w:val="24"/>
        </w:rPr>
        <w:t xml:space="preserve">Rady </w:t>
      </w:r>
      <w:r w:rsidRPr="00DB5655">
        <w:rPr>
          <w:rFonts w:ascii="Cambria" w:hAnsi="Cambria" w:cs="Times New Roman"/>
          <w:b/>
          <w:bCs/>
          <w:sz w:val="24"/>
          <w:szCs w:val="24"/>
        </w:rPr>
        <w:t>Okręgowej Izby Radców Prawnych w Lublinie</w:t>
      </w:r>
      <w:r w:rsidRPr="00DB5655">
        <w:rPr>
          <w:rFonts w:ascii="Cambria" w:hAnsi="Cambria" w:cs="Times New Roman"/>
          <w:sz w:val="24"/>
          <w:szCs w:val="24"/>
        </w:rPr>
        <w:t xml:space="preserve"> (</w:t>
      </w:r>
      <w:r w:rsidR="00C36A89" w:rsidRPr="00DB5655">
        <w:rPr>
          <w:rFonts w:ascii="Cambria" w:hAnsi="Cambria" w:cs="Times New Roman"/>
          <w:sz w:val="24"/>
          <w:szCs w:val="24"/>
        </w:rPr>
        <w:t xml:space="preserve">w latach </w:t>
      </w:r>
      <w:r w:rsidRPr="00DB5655">
        <w:rPr>
          <w:rFonts w:ascii="Cambria" w:hAnsi="Cambria" w:cs="Times New Roman"/>
          <w:sz w:val="24"/>
          <w:szCs w:val="24"/>
        </w:rPr>
        <w:t>2018 -2020).</w:t>
      </w:r>
    </w:p>
    <w:p w14:paraId="4084D3D0" w14:textId="77777777" w:rsidR="00C36A89" w:rsidRPr="00DB5655" w:rsidRDefault="00C36A89" w:rsidP="00C36A89">
      <w:pPr>
        <w:pStyle w:val="Akapitzlist"/>
        <w:spacing w:after="0" w:line="240" w:lineRule="auto"/>
        <w:ind w:left="1434"/>
        <w:jc w:val="both"/>
        <w:rPr>
          <w:rFonts w:ascii="Cambria" w:hAnsi="Cambria" w:cs="Times New Roman"/>
          <w:sz w:val="24"/>
          <w:szCs w:val="24"/>
        </w:rPr>
      </w:pPr>
    </w:p>
    <w:p w14:paraId="3E9D9905" w14:textId="01DEE3DC" w:rsidR="00783D28" w:rsidRPr="00DB5655" w:rsidRDefault="00783D28" w:rsidP="00267F5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projektach artystycznych realizowanych ze środowiskami pozaartystycznymi.</w:t>
      </w:r>
      <w:r w:rsidR="00C36A89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36A89" w:rsidRPr="00DB5655">
        <w:rPr>
          <w:rFonts w:ascii="Cambria" w:hAnsi="Cambria" w:cs="Times New Roman"/>
          <w:i/>
          <w:iCs/>
          <w:sz w:val="24"/>
          <w:szCs w:val="24"/>
        </w:rPr>
        <w:t>brak</w:t>
      </w:r>
    </w:p>
    <w:p w14:paraId="3F042118" w14:textId="4C9686A4" w:rsidR="006517B3" w:rsidRPr="00DB5655" w:rsidRDefault="00F65BE6" w:rsidP="006517B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6916E4F" wp14:editId="2C526D6E">
                <wp:simplePos x="0" y="0"/>
                <wp:positionH relativeFrom="column">
                  <wp:posOffset>822325</wp:posOffset>
                </wp:positionH>
                <wp:positionV relativeFrom="paragraph">
                  <wp:posOffset>231775</wp:posOffset>
                </wp:positionV>
                <wp:extent cx="5111750" cy="281940"/>
                <wp:effectExtent l="0" t="0" r="12700" b="2286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C086" w14:textId="6752A433" w:rsidR="00F65BE6" w:rsidRDefault="00F65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6E4F" id="_x0000_s1029" type="#_x0000_t202" style="position:absolute;left:0;text-align:left;margin-left:64.75pt;margin-top:18.25pt;width:402.5pt;height:22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">
                <v:textbox>
                  <w:txbxContent>
                    <w:p w14:paraId="20AFC086" w14:textId="6752A433" w:rsidR="00F65BE6" w:rsidRDefault="00F65BE6"/>
                  </w:txbxContent>
                </v:textbox>
              </v:shape>
            </w:pict>
          </mc:Fallback>
        </mc:AlternateContent>
      </w:r>
    </w:p>
    <w:p w14:paraId="1C766C1D" w14:textId="713CE98D" w:rsidR="006517B3" w:rsidRPr="00DB5655" w:rsidRDefault="006517B3" w:rsidP="00267F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INFORMACJE NAUKOMETRYCZNE</w:t>
      </w:r>
    </w:p>
    <w:p w14:paraId="48D8C932" w14:textId="77777777" w:rsidR="00F65BE6" w:rsidRPr="00DB5655" w:rsidRDefault="00F65BE6" w:rsidP="00F65BE6">
      <w:pPr>
        <w:pStyle w:val="Akapitzlist"/>
        <w:spacing w:after="0" w:line="360" w:lineRule="auto"/>
        <w:ind w:left="144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9D6742B" w14:textId="77777777" w:rsidR="00A9204E" w:rsidRPr="00DB5655" w:rsidRDefault="006517B3" w:rsidP="00267F5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Informacja o punktacji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Impact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Factor</w:t>
      </w:r>
      <w:proofErr w:type="spellEnd"/>
      <w:r w:rsidR="000E6C0F" w:rsidRPr="00DB5655">
        <w:rPr>
          <w:rFonts w:ascii="Cambria" w:hAnsi="Cambria" w:cs="Times New Roman"/>
          <w:b/>
          <w:bCs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="000E6C0F" w:rsidRPr="00DB5655">
        <w:rPr>
          <w:rFonts w:ascii="Cambria" w:hAnsi="Cambria" w:cs="Times New Roman"/>
          <w:b/>
          <w:bCs/>
          <w:sz w:val="24"/>
          <w:szCs w:val="24"/>
        </w:rPr>
        <w:t>naukometryczny</w:t>
      </w:r>
      <w:proofErr w:type="spellEnd"/>
      <w:r w:rsidR="000E6C0F" w:rsidRPr="00DB5655">
        <w:rPr>
          <w:rFonts w:ascii="Cambria" w:hAnsi="Cambria" w:cs="Times New Roman"/>
          <w:b/>
          <w:bCs/>
          <w:sz w:val="24"/>
          <w:szCs w:val="24"/>
        </w:rPr>
        <w:t>)</w:t>
      </w:r>
      <w:r w:rsidR="00EC35E6" w:rsidRPr="00DB5655">
        <w:rPr>
          <w:rFonts w:ascii="Cambria" w:hAnsi="Cambria" w:cs="Times New Roman"/>
          <w:b/>
          <w:bCs/>
          <w:sz w:val="24"/>
          <w:szCs w:val="24"/>
        </w:rPr>
        <w:t>.</w:t>
      </w:r>
      <w:r w:rsidR="007034E1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8B4E31E" w14:textId="77777777" w:rsidR="00A9204E" w:rsidRPr="00DB5655" w:rsidRDefault="00A9204E" w:rsidP="00A9204E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894AC0F" w14:textId="378B6DF6" w:rsidR="00A9204E" w:rsidRPr="00DB5655" w:rsidRDefault="00A9204E" w:rsidP="00A9204E">
      <w:pPr>
        <w:pStyle w:val="Akapitzlist"/>
        <w:spacing w:after="0" w:line="240" w:lineRule="auto"/>
        <w:ind w:left="714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Sumaryczny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Impact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Factor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034E1" w:rsidRPr="00DB5655">
        <w:rPr>
          <w:rFonts w:ascii="Cambria" w:hAnsi="Cambria" w:cs="Times New Roman"/>
          <w:b/>
          <w:bCs/>
          <w:sz w:val="24"/>
          <w:szCs w:val="24"/>
        </w:rPr>
        <w:t>=0,660</w:t>
      </w:r>
      <w:r w:rsidRPr="00DB5655">
        <w:rPr>
          <w:rFonts w:ascii="Cambria" w:hAnsi="Cambria" w:cs="Times New Roman"/>
          <w:b/>
          <w:bCs/>
          <w:sz w:val="24"/>
          <w:szCs w:val="24"/>
        </w:rPr>
        <w:t>*</w:t>
      </w:r>
    </w:p>
    <w:p w14:paraId="18ABF3D6" w14:textId="77777777" w:rsidR="00A9204E" w:rsidRPr="00DB5655" w:rsidRDefault="00A9204E" w:rsidP="00A9204E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87C955B" w14:textId="216AC8F4" w:rsidR="00A9204E" w:rsidRPr="00DB5655" w:rsidRDefault="00A9204E" w:rsidP="00A9204E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*Wartość wskaźnika IF podawana jest według zasady: rok publikacji zgodny z rokiem edycji </w:t>
      </w:r>
      <w:proofErr w:type="spellStart"/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>Journal</w:t>
      </w:r>
      <w:proofErr w:type="spellEnd"/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>Citation</w:t>
      </w:r>
      <w:proofErr w:type="spellEnd"/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proofErr w:type="spellStart"/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>Reports</w:t>
      </w:r>
      <w:proofErr w:type="spellEnd"/>
      <w:r w:rsidRPr="00DB565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(JCR): Science Edition</w:t>
      </w:r>
    </w:p>
    <w:p w14:paraId="2AB96606" w14:textId="77777777" w:rsidR="007034E1" w:rsidRPr="00DB5655" w:rsidRDefault="007034E1" w:rsidP="009A2B9F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538B02E" w14:textId="38A07650" w:rsidR="006517B3" w:rsidRPr="00DB5655" w:rsidRDefault="001218E2" w:rsidP="00267F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Informacja o liczbie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cytowań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 xml:space="preserve"> publikacji wnioskodawcy</w:t>
      </w:r>
      <w:r w:rsidR="006517B3" w:rsidRPr="00DB5655">
        <w:rPr>
          <w:rFonts w:ascii="Cambria" w:hAnsi="Cambria" w:cs="Times New Roman"/>
          <w:b/>
          <w:bCs/>
          <w:sz w:val="24"/>
          <w:szCs w:val="24"/>
        </w:rPr>
        <w:t xml:space="preserve">, z oddzielnym uwzględnieniem </w:t>
      </w:r>
      <w:proofErr w:type="spellStart"/>
      <w:r w:rsidR="006517B3" w:rsidRPr="00DB5655">
        <w:rPr>
          <w:rFonts w:ascii="Cambria" w:hAnsi="Cambria" w:cs="Times New Roman"/>
          <w:b/>
          <w:bCs/>
          <w:sz w:val="24"/>
          <w:szCs w:val="24"/>
        </w:rPr>
        <w:t>autocytowań</w:t>
      </w:r>
      <w:proofErr w:type="spellEnd"/>
      <w:r w:rsidR="006517B3" w:rsidRPr="00DB5655">
        <w:rPr>
          <w:rFonts w:ascii="Cambria" w:hAnsi="Cambria" w:cs="Times New Roman"/>
          <w:b/>
          <w:bCs/>
          <w:sz w:val="24"/>
          <w:szCs w:val="24"/>
        </w:rPr>
        <w:t>.</w:t>
      </w:r>
    </w:p>
    <w:p w14:paraId="19EB9567" w14:textId="2384716F" w:rsidR="007034E1" w:rsidRPr="00DB5655" w:rsidRDefault="007034E1" w:rsidP="007034E1">
      <w:pPr>
        <w:pStyle w:val="Akapitzlist"/>
        <w:rPr>
          <w:rFonts w:ascii="Cambria" w:hAnsi="Cambria" w:cs="Times New Roman"/>
          <w:b/>
          <w:bCs/>
          <w:sz w:val="24"/>
          <w:szCs w:val="24"/>
        </w:rPr>
      </w:pPr>
    </w:p>
    <w:p w14:paraId="2E5C1B55" w14:textId="70A3B42D" w:rsidR="00927B9E" w:rsidRPr="00DB5655" w:rsidRDefault="00927B9E" w:rsidP="00267F5D">
      <w:pPr>
        <w:pStyle w:val="Akapitzlist"/>
        <w:numPr>
          <w:ilvl w:val="0"/>
          <w:numId w:val="36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Web of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ScienceTM</w:t>
      </w:r>
      <w:proofErr w:type="spellEnd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-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Cited</w:t>
      </w:r>
      <w:proofErr w:type="spellEnd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Reference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Search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 (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Pr="00DB5655">
        <w:rPr>
          <w:rFonts w:ascii="Cambria" w:eastAsia="Calibri" w:hAnsi="Cambria" w:cs="Times New Roman"/>
          <w:sz w:val="24"/>
          <w:szCs w:val="24"/>
        </w:rPr>
        <w:t xml:space="preserve">uma publikacji: 4;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Pr="00DB5655">
        <w:rPr>
          <w:rFonts w:ascii="Cambria" w:eastAsia="Calibri" w:hAnsi="Cambria" w:cs="Times New Roman"/>
          <w:sz w:val="24"/>
          <w:szCs w:val="24"/>
        </w:rPr>
        <w:t xml:space="preserve">uma </w:t>
      </w:r>
      <w:proofErr w:type="spellStart"/>
      <w:r w:rsidRPr="00DB5655">
        <w:rPr>
          <w:rFonts w:ascii="Cambria" w:eastAsia="Calibri" w:hAnsi="Cambria" w:cs="Times New Roman"/>
          <w:sz w:val="24"/>
          <w:szCs w:val="24"/>
        </w:rPr>
        <w:t>cytowań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: 3; </w:t>
      </w:r>
      <w:proofErr w:type="spellStart"/>
      <w:r w:rsidR="00267F5D" w:rsidRPr="00DB5655">
        <w:rPr>
          <w:rFonts w:ascii="Cambria" w:eastAsia="Calibri" w:hAnsi="Cambria" w:cs="Times New Roman"/>
          <w:sz w:val="24"/>
          <w:szCs w:val="24"/>
        </w:rPr>
        <w:t>a</w:t>
      </w:r>
      <w:r w:rsidRPr="00DB5655">
        <w:rPr>
          <w:rFonts w:ascii="Cambria" w:eastAsia="Calibri" w:hAnsi="Cambria" w:cs="Times New Roman"/>
          <w:sz w:val="24"/>
          <w:szCs w:val="24"/>
        </w:rPr>
        <w:t>utocytowań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: 1;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w</w:t>
      </w:r>
      <w:r w:rsidRPr="00DB5655">
        <w:rPr>
          <w:rFonts w:ascii="Cambria" w:eastAsia="Calibri" w:hAnsi="Cambria" w:cs="Times New Roman"/>
          <w:sz w:val="24"/>
          <w:szCs w:val="24"/>
        </w:rPr>
        <w:t>artość indeksu Hirscha: h=1)</w:t>
      </w:r>
    </w:p>
    <w:p w14:paraId="09F29B49" w14:textId="6D7445A1" w:rsidR="00927B9E" w:rsidRPr="00DB5655" w:rsidRDefault="00927B9E" w:rsidP="00267F5D">
      <w:pPr>
        <w:pStyle w:val="Akapitzlist"/>
        <w:numPr>
          <w:ilvl w:val="0"/>
          <w:numId w:val="36"/>
        </w:numPr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Scopus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 (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Pr="00DB5655">
        <w:rPr>
          <w:rFonts w:ascii="Cambria" w:eastAsia="Calibri" w:hAnsi="Cambria" w:cs="Times New Roman"/>
          <w:sz w:val="24"/>
          <w:szCs w:val="24"/>
        </w:rPr>
        <w:t xml:space="preserve">uma publikacji: 2;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Pr="00DB5655">
        <w:rPr>
          <w:rFonts w:ascii="Cambria" w:eastAsia="Calibri" w:hAnsi="Cambria" w:cs="Times New Roman"/>
          <w:sz w:val="24"/>
          <w:szCs w:val="24"/>
        </w:rPr>
        <w:t xml:space="preserve">uma </w:t>
      </w:r>
      <w:proofErr w:type="spellStart"/>
      <w:r w:rsidRPr="00DB5655">
        <w:rPr>
          <w:rFonts w:ascii="Cambria" w:eastAsia="Calibri" w:hAnsi="Cambria" w:cs="Times New Roman"/>
          <w:sz w:val="24"/>
          <w:szCs w:val="24"/>
        </w:rPr>
        <w:t>cytowań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: 1; </w:t>
      </w:r>
      <w:proofErr w:type="spellStart"/>
      <w:r w:rsidR="00267F5D" w:rsidRPr="00DB5655">
        <w:rPr>
          <w:rFonts w:ascii="Cambria" w:eastAsia="Calibri" w:hAnsi="Cambria" w:cs="Times New Roman"/>
          <w:sz w:val="24"/>
          <w:szCs w:val="24"/>
        </w:rPr>
        <w:t>a</w:t>
      </w:r>
      <w:r w:rsidRPr="00DB5655">
        <w:rPr>
          <w:rFonts w:ascii="Cambria" w:eastAsia="Calibri" w:hAnsi="Cambria" w:cs="Times New Roman"/>
          <w:sz w:val="24"/>
          <w:szCs w:val="24"/>
        </w:rPr>
        <w:t>utocytowań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: brak;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w</w:t>
      </w:r>
      <w:r w:rsidRPr="00DB5655">
        <w:rPr>
          <w:rFonts w:ascii="Cambria" w:eastAsia="Calibri" w:hAnsi="Cambria" w:cs="Times New Roman"/>
          <w:sz w:val="24"/>
          <w:szCs w:val="24"/>
        </w:rPr>
        <w:t>artość indeksu Hirscha: h=1)</w:t>
      </w:r>
    </w:p>
    <w:p w14:paraId="44D136AE" w14:textId="21006CB3" w:rsidR="00927B9E" w:rsidRPr="00DB5655" w:rsidRDefault="00927B9E" w:rsidP="00267F5D">
      <w:pPr>
        <w:pStyle w:val="Akapitzlist"/>
        <w:numPr>
          <w:ilvl w:val="0"/>
          <w:numId w:val="36"/>
        </w:numPr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Scopus</w:t>
      </w:r>
      <w:proofErr w:type="spellEnd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references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 (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Pr="00DB5655">
        <w:rPr>
          <w:rFonts w:ascii="Cambria" w:eastAsia="Calibri" w:hAnsi="Cambria" w:cs="Times New Roman"/>
          <w:sz w:val="24"/>
          <w:szCs w:val="24"/>
        </w:rPr>
        <w:t xml:space="preserve">uma publikacji: 5;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Pr="00DB5655">
        <w:rPr>
          <w:rFonts w:ascii="Cambria" w:eastAsia="Calibri" w:hAnsi="Cambria" w:cs="Times New Roman"/>
          <w:sz w:val="24"/>
          <w:szCs w:val="24"/>
        </w:rPr>
        <w:t xml:space="preserve">uma </w:t>
      </w:r>
      <w:proofErr w:type="spellStart"/>
      <w:r w:rsidRPr="00DB5655">
        <w:rPr>
          <w:rFonts w:ascii="Cambria" w:eastAsia="Calibri" w:hAnsi="Cambria" w:cs="Times New Roman"/>
          <w:sz w:val="24"/>
          <w:szCs w:val="24"/>
        </w:rPr>
        <w:t>cytowań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 xml:space="preserve">: 5; </w:t>
      </w:r>
      <w:proofErr w:type="spellStart"/>
      <w:r w:rsidR="00267F5D" w:rsidRPr="00DB5655">
        <w:rPr>
          <w:rFonts w:ascii="Cambria" w:eastAsia="Calibri" w:hAnsi="Cambria" w:cs="Times New Roman"/>
          <w:sz w:val="24"/>
          <w:szCs w:val="24"/>
        </w:rPr>
        <w:t>a</w:t>
      </w:r>
      <w:r w:rsidRPr="00DB5655">
        <w:rPr>
          <w:rFonts w:ascii="Cambria" w:eastAsia="Calibri" w:hAnsi="Cambria" w:cs="Times New Roman"/>
          <w:sz w:val="24"/>
          <w:szCs w:val="24"/>
        </w:rPr>
        <w:t>utocytowań</w:t>
      </w:r>
      <w:proofErr w:type="spellEnd"/>
      <w:r w:rsidRPr="00DB5655">
        <w:rPr>
          <w:rFonts w:ascii="Cambria" w:eastAsia="Calibri" w:hAnsi="Cambria" w:cs="Times New Roman"/>
          <w:sz w:val="24"/>
          <w:szCs w:val="24"/>
        </w:rPr>
        <w:t>: 1; Wartość indeksu Hirscha: h=1)</w:t>
      </w:r>
    </w:p>
    <w:p w14:paraId="7EE7B3D9" w14:textId="0B47F6F7" w:rsidR="007034E1" w:rsidRPr="00DB5655" w:rsidRDefault="00927B9E" w:rsidP="009A2B9F">
      <w:pPr>
        <w:pStyle w:val="Akapitzlist"/>
        <w:numPr>
          <w:ilvl w:val="0"/>
          <w:numId w:val="36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Nakładka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Publish</w:t>
      </w:r>
      <w:proofErr w:type="spellEnd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or</w:t>
      </w:r>
      <w:proofErr w:type="spellEnd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Perish</w:t>
      </w:r>
      <w:proofErr w:type="spellEnd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na Google </w:t>
      </w:r>
      <w:proofErr w:type="spellStart"/>
      <w:r w:rsidRPr="00DB5655">
        <w:rPr>
          <w:rFonts w:ascii="Cambria" w:eastAsia="Calibri" w:hAnsi="Cambria" w:cs="Times New Roman"/>
          <w:b/>
          <w:bCs/>
          <w:sz w:val="24"/>
          <w:szCs w:val="24"/>
        </w:rPr>
        <w:t>Scholar</w:t>
      </w:r>
      <w:r w:rsidR="003D1899" w:rsidRPr="00DB5655">
        <w:rPr>
          <w:rFonts w:ascii="Cambria" w:eastAsia="Calibri" w:hAnsi="Cambria" w:cs="Times New Roman"/>
          <w:b/>
          <w:bCs/>
          <w:sz w:val="24"/>
          <w:szCs w:val="24"/>
        </w:rPr>
        <w:t>+dodatkowo</w:t>
      </w:r>
      <w:proofErr w:type="spellEnd"/>
      <w:r w:rsidR="003D1899" w:rsidRPr="00DB5655">
        <w:rPr>
          <w:rFonts w:ascii="Cambria" w:eastAsia="Calibri" w:hAnsi="Cambria" w:cs="Times New Roman"/>
          <w:b/>
          <w:bCs/>
          <w:sz w:val="24"/>
          <w:szCs w:val="24"/>
        </w:rPr>
        <w:t xml:space="preserve"> znalezione publikacje na Google Scholar</w:t>
      </w:r>
      <w:r w:rsidR="003D1899" w:rsidRPr="00DB5655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="00267F5D" w:rsidRPr="00DB5655">
        <w:rPr>
          <w:rFonts w:ascii="Cambria" w:eastAsia="Calibri" w:hAnsi="Cambria" w:cs="Times New Roman"/>
          <w:sz w:val="24"/>
          <w:szCs w:val="24"/>
        </w:rPr>
        <w:t>a</w:t>
      </w:r>
      <w:r w:rsidR="000932E0" w:rsidRPr="00DB5655">
        <w:rPr>
          <w:rFonts w:ascii="Cambria" w:eastAsia="Calibri" w:hAnsi="Cambria" w:cs="Times New Roman"/>
          <w:sz w:val="24"/>
          <w:szCs w:val="24"/>
        </w:rPr>
        <w:t>ałkowita</w:t>
      </w:r>
      <w:proofErr w:type="spellEnd"/>
      <w:r w:rsidR="000932E0" w:rsidRPr="00DB5655">
        <w:rPr>
          <w:rFonts w:ascii="Cambria" w:eastAsia="Calibri" w:hAnsi="Cambria" w:cs="Times New Roman"/>
          <w:sz w:val="24"/>
          <w:szCs w:val="24"/>
        </w:rPr>
        <w:t xml:space="preserve"> liczba publikacji: 30;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s</w:t>
      </w:r>
      <w:r w:rsidR="000932E0" w:rsidRPr="00DB5655">
        <w:rPr>
          <w:rFonts w:ascii="Cambria" w:eastAsia="Calibri" w:hAnsi="Cambria" w:cs="Times New Roman"/>
          <w:sz w:val="24"/>
          <w:szCs w:val="24"/>
        </w:rPr>
        <w:t xml:space="preserve">uma cytowanych publikacji: 6; </w:t>
      </w:r>
      <w:r w:rsidR="00267F5D" w:rsidRPr="00DB5655">
        <w:rPr>
          <w:rFonts w:ascii="Cambria" w:eastAsia="Calibri" w:hAnsi="Cambria" w:cs="Times New Roman"/>
          <w:sz w:val="24"/>
          <w:szCs w:val="24"/>
        </w:rPr>
        <w:t>c</w:t>
      </w:r>
      <w:r w:rsidR="000932E0" w:rsidRPr="00DB5655">
        <w:rPr>
          <w:rFonts w:ascii="Cambria" w:eastAsia="Calibri" w:hAnsi="Cambria" w:cs="Times New Roman"/>
          <w:sz w:val="24"/>
          <w:szCs w:val="24"/>
        </w:rPr>
        <w:t xml:space="preserve">ałkowita liczba </w:t>
      </w:r>
      <w:proofErr w:type="spellStart"/>
      <w:r w:rsidR="000932E0" w:rsidRPr="00DB5655">
        <w:rPr>
          <w:rFonts w:ascii="Cambria" w:eastAsia="Calibri" w:hAnsi="Cambria" w:cs="Times New Roman"/>
          <w:sz w:val="24"/>
          <w:szCs w:val="24"/>
        </w:rPr>
        <w:t>cytowań</w:t>
      </w:r>
      <w:proofErr w:type="spellEnd"/>
      <w:r w:rsidR="000932E0" w:rsidRPr="00DB5655">
        <w:rPr>
          <w:rFonts w:ascii="Cambria" w:eastAsia="Calibri" w:hAnsi="Cambria" w:cs="Times New Roman"/>
          <w:sz w:val="24"/>
          <w:szCs w:val="24"/>
        </w:rPr>
        <w:t xml:space="preserve">: 9; </w:t>
      </w:r>
      <w:proofErr w:type="spellStart"/>
      <w:r w:rsidR="00267F5D" w:rsidRPr="00DB5655">
        <w:rPr>
          <w:rFonts w:ascii="Cambria" w:eastAsia="Calibri" w:hAnsi="Cambria" w:cs="Times New Roman"/>
          <w:sz w:val="24"/>
          <w:szCs w:val="24"/>
        </w:rPr>
        <w:t>a</w:t>
      </w:r>
      <w:r w:rsidR="000932E0" w:rsidRPr="00DB5655">
        <w:rPr>
          <w:rFonts w:ascii="Cambria" w:eastAsia="Calibri" w:hAnsi="Cambria" w:cs="Times New Roman"/>
          <w:sz w:val="24"/>
          <w:szCs w:val="24"/>
        </w:rPr>
        <w:t>utocytowania</w:t>
      </w:r>
      <w:proofErr w:type="spellEnd"/>
      <w:r w:rsidR="000932E0" w:rsidRPr="00DB5655">
        <w:rPr>
          <w:rFonts w:ascii="Cambria" w:eastAsia="Calibri" w:hAnsi="Cambria" w:cs="Times New Roman"/>
          <w:sz w:val="24"/>
          <w:szCs w:val="24"/>
        </w:rPr>
        <w:t>: 6; Wartość indeksu Hirscha: h=1)</w:t>
      </w:r>
    </w:p>
    <w:p w14:paraId="7ACBB810" w14:textId="76C0D7EC" w:rsidR="006517B3" w:rsidRPr="00DB5655" w:rsidRDefault="006517B3" w:rsidP="009A2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>Informacja o posiadanym indeksie Hirscha</w:t>
      </w:r>
      <w:r w:rsidR="009A2B9F" w:rsidRPr="00DB5655">
        <w:rPr>
          <w:rFonts w:ascii="Cambria" w:hAnsi="Cambria" w:cs="Times New Roman"/>
          <w:b/>
          <w:bCs/>
          <w:sz w:val="24"/>
          <w:szCs w:val="24"/>
        </w:rPr>
        <w:t>: w</w:t>
      </w:r>
      <w:r w:rsidR="000932E0" w:rsidRPr="00DB5655">
        <w:rPr>
          <w:rFonts w:ascii="Cambria" w:hAnsi="Cambria" w:cs="Times New Roman"/>
          <w:b/>
          <w:bCs/>
          <w:sz w:val="24"/>
          <w:szCs w:val="24"/>
        </w:rPr>
        <w:t>artość indeksu Hirscha h=1</w:t>
      </w:r>
    </w:p>
    <w:p w14:paraId="35E664CE" w14:textId="77777777" w:rsidR="007034E1" w:rsidRPr="00DB5655" w:rsidRDefault="007034E1" w:rsidP="000932E0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62F68B2" w14:textId="20A2A75E" w:rsidR="00A9204E" w:rsidRPr="00DB5655" w:rsidRDefault="006517B3" w:rsidP="009A2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B5655">
        <w:rPr>
          <w:rFonts w:ascii="Cambria" w:hAnsi="Cambria" w:cs="Times New Roman"/>
          <w:b/>
          <w:bCs/>
          <w:sz w:val="24"/>
          <w:szCs w:val="24"/>
        </w:rPr>
        <w:t xml:space="preserve">Informacja o liczbie punktów </w:t>
      </w:r>
      <w:proofErr w:type="spellStart"/>
      <w:r w:rsidRPr="00DB5655">
        <w:rPr>
          <w:rFonts w:ascii="Cambria" w:hAnsi="Cambria" w:cs="Times New Roman"/>
          <w:b/>
          <w:bCs/>
          <w:sz w:val="24"/>
          <w:szCs w:val="24"/>
        </w:rPr>
        <w:t>MNiSW</w:t>
      </w:r>
      <w:proofErr w:type="spellEnd"/>
      <w:r w:rsidRPr="00DB5655">
        <w:rPr>
          <w:rFonts w:ascii="Cambria" w:hAnsi="Cambria" w:cs="Times New Roman"/>
          <w:b/>
          <w:bCs/>
          <w:sz w:val="24"/>
          <w:szCs w:val="24"/>
        </w:rPr>
        <w:t>.</w:t>
      </w:r>
      <w:r w:rsidR="009A2B9F" w:rsidRPr="00DB565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A9204E"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Suma punk</w:t>
      </w:r>
      <w:r w:rsidR="00A9204E" w:rsidRPr="00DB5655">
        <w:rPr>
          <w:rFonts w:ascii="Cambria" w:eastAsia="Times New Roman" w:hAnsi="Cambria"/>
          <w:b/>
          <w:sz w:val="24"/>
          <w:szCs w:val="24"/>
          <w:lang w:eastAsia="pl-PL"/>
        </w:rPr>
        <w:t>t</w:t>
      </w:r>
      <w:r w:rsidR="00A9204E"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ów:</w:t>
      </w:r>
      <w:r w:rsidR="00A9204E" w:rsidRPr="00DB5655">
        <w:rPr>
          <w:rFonts w:ascii="Cambria" w:eastAsia="Times New Roman" w:hAnsi="Cambria"/>
          <w:b/>
          <w:sz w:val="24"/>
          <w:szCs w:val="24"/>
          <w:lang w:eastAsia="pl-PL"/>
        </w:rPr>
        <w:t xml:space="preserve"> 2140,5 (oraz 429,49 dla publikacji oddanych do druku)</w:t>
      </w:r>
      <w:r w:rsidR="00A9204E" w:rsidRPr="00DB5655">
        <w:rPr>
          <w:rFonts w:ascii="Cambria" w:eastAsia="Times New Roman" w:hAnsi="Cambria" w:cs="Times New Roman"/>
          <w:b/>
          <w:sz w:val="24"/>
          <w:szCs w:val="24"/>
          <w:lang w:eastAsia="pl-PL"/>
        </w:rPr>
        <w:t>*</w:t>
      </w:r>
    </w:p>
    <w:p w14:paraId="7E26CC31" w14:textId="77777777" w:rsidR="00A9204E" w:rsidRPr="00DB5655" w:rsidRDefault="00A9204E" w:rsidP="00A9204E">
      <w:pPr>
        <w:pStyle w:val="Akapitzlist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14:paraId="6266CFB1" w14:textId="2B4FADA0" w:rsidR="009A2B9F" w:rsidRPr="00DB5655" w:rsidRDefault="00A9204E" w:rsidP="009A2B9F">
      <w:pPr>
        <w:pStyle w:val="Akapitzlist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DB5655">
        <w:rPr>
          <w:rFonts w:ascii="Cambria" w:eastAsia="Times New Roman" w:hAnsi="Cambria"/>
          <w:sz w:val="18"/>
          <w:szCs w:val="18"/>
          <w:lang w:eastAsia="pl-PL"/>
        </w:rPr>
        <w:t>*Ocena dorobku publikacyjnego podana jest w oparciu o komunikaty Ministerstwa Nauki i Szkolnictwa Wyższego obowiązujące w danym roku publikacji</w:t>
      </w:r>
    </w:p>
    <w:p w14:paraId="5C0CAC6F" w14:textId="4DB0CA84" w:rsidR="00D7131C" w:rsidRPr="00DB5655" w:rsidRDefault="00476CE6" w:rsidP="00D7131C">
      <w:pPr>
        <w:tabs>
          <w:tab w:val="left" w:pos="2977"/>
        </w:tabs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ab/>
        <w:t xml:space="preserve">      </w:t>
      </w:r>
      <w:r w:rsidR="003313D3" w:rsidRPr="00DB5655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="00267F5D" w:rsidRPr="00DB5655">
        <w:rPr>
          <w:rFonts w:ascii="Cambria" w:hAnsi="Cambria" w:cs="Times New Roman"/>
          <w:sz w:val="24"/>
          <w:szCs w:val="24"/>
        </w:rPr>
        <w:tab/>
      </w:r>
      <w:r w:rsidR="003313D3" w:rsidRPr="00DB5655">
        <w:rPr>
          <w:rFonts w:ascii="Cambria" w:hAnsi="Cambria" w:cs="Times New Roman"/>
          <w:sz w:val="24"/>
          <w:szCs w:val="24"/>
        </w:rPr>
        <w:t xml:space="preserve"> </w:t>
      </w:r>
      <w:r w:rsidRPr="00DB5655">
        <w:rPr>
          <w:rFonts w:ascii="Cambria" w:hAnsi="Cambria" w:cs="Times New Roman"/>
          <w:sz w:val="24"/>
          <w:szCs w:val="24"/>
        </w:rPr>
        <w:t>.….….….…………..</w:t>
      </w:r>
      <w:r w:rsidR="00D7131C" w:rsidRPr="00DB5655">
        <w:rPr>
          <w:rFonts w:ascii="Cambria" w:hAnsi="Cambria" w:cs="Times New Roman"/>
          <w:sz w:val="24"/>
          <w:szCs w:val="24"/>
        </w:rPr>
        <w:t>……….</w:t>
      </w:r>
    </w:p>
    <w:p w14:paraId="6D4004C0" w14:textId="77777777" w:rsidR="000B2F00" w:rsidRPr="00DB5655" w:rsidRDefault="00D7131C" w:rsidP="00597DA6">
      <w:pPr>
        <w:tabs>
          <w:tab w:val="left" w:pos="2977"/>
        </w:tabs>
        <w:jc w:val="both"/>
        <w:rPr>
          <w:rFonts w:ascii="Cambria" w:hAnsi="Cambria" w:cs="Times New Roman"/>
          <w:sz w:val="24"/>
          <w:szCs w:val="24"/>
        </w:rPr>
      </w:pPr>
      <w:r w:rsidRPr="00DB5655">
        <w:rPr>
          <w:rFonts w:ascii="Cambria" w:hAnsi="Cambria" w:cs="Times New Roman"/>
          <w:sz w:val="24"/>
          <w:szCs w:val="24"/>
        </w:rPr>
        <w:tab/>
      </w:r>
      <w:r w:rsidRPr="00DB5655">
        <w:rPr>
          <w:rFonts w:ascii="Cambria" w:hAnsi="Cambria" w:cs="Times New Roman"/>
          <w:sz w:val="24"/>
          <w:szCs w:val="24"/>
        </w:rPr>
        <w:tab/>
      </w:r>
      <w:r w:rsidRPr="00DB5655">
        <w:rPr>
          <w:rFonts w:ascii="Cambria" w:hAnsi="Cambria" w:cs="Times New Roman"/>
          <w:sz w:val="24"/>
          <w:szCs w:val="24"/>
        </w:rPr>
        <w:tab/>
      </w:r>
      <w:r w:rsidRPr="00DB5655">
        <w:rPr>
          <w:rFonts w:ascii="Cambria" w:hAnsi="Cambria" w:cs="Times New Roman"/>
          <w:sz w:val="24"/>
          <w:szCs w:val="24"/>
        </w:rPr>
        <w:tab/>
        <w:t xml:space="preserve">           (podpis wnioskodawcy)</w:t>
      </w:r>
    </w:p>
    <w:sectPr w:rsidR="000B2F00" w:rsidRPr="00DB56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4C6B" w14:textId="77777777" w:rsidR="00100433" w:rsidRDefault="00100433" w:rsidP="00365C01">
      <w:pPr>
        <w:spacing w:after="0" w:line="240" w:lineRule="auto"/>
      </w:pPr>
      <w:r>
        <w:separator/>
      </w:r>
    </w:p>
  </w:endnote>
  <w:endnote w:type="continuationSeparator" w:id="0">
    <w:p w14:paraId="515B6FE5" w14:textId="77777777" w:rsidR="00100433" w:rsidRDefault="00100433" w:rsidP="0036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3967"/>
      <w:docPartObj>
        <w:docPartGallery w:val="Page Numbers (Bottom of Page)"/>
        <w:docPartUnique/>
      </w:docPartObj>
    </w:sdtPr>
    <w:sdtContent>
      <w:p w14:paraId="6B29B4AE" w14:textId="29502DA8" w:rsidR="00365C01" w:rsidRDefault="00365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F1FB7" w14:textId="77777777" w:rsidR="00365C01" w:rsidRDefault="00365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1132" w14:textId="77777777" w:rsidR="00100433" w:rsidRDefault="00100433" w:rsidP="00365C01">
      <w:pPr>
        <w:spacing w:after="0" w:line="240" w:lineRule="auto"/>
      </w:pPr>
      <w:r>
        <w:separator/>
      </w:r>
    </w:p>
  </w:footnote>
  <w:footnote w:type="continuationSeparator" w:id="0">
    <w:p w14:paraId="78F56929" w14:textId="77777777" w:rsidR="00100433" w:rsidRDefault="00100433" w:rsidP="0036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BF"/>
    <w:multiLevelType w:val="hybridMultilevel"/>
    <w:tmpl w:val="7DB03A34"/>
    <w:lvl w:ilvl="0" w:tplc="275C6934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15BC9"/>
    <w:multiLevelType w:val="hybridMultilevel"/>
    <w:tmpl w:val="A93A9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6BA"/>
    <w:multiLevelType w:val="hybridMultilevel"/>
    <w:tmpl w:val="0E5649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A0C"/>
    <w:multiLevelType w:val="hybridMultilevel"/>
    <w:tmpl w:val="318E6CA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9550B9"/>
    <w:multiLevelType w:val="hybridMultilevel"/>
    <w:tmpl w:val="76DA051A"/>
    <w:lvl w:ilvl="0" w:tplc="14BAAB6E">
      <w:start w:val="18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C130F1"/>
    <w:multiLevelType w:val="hybridMultilevel"/>
    <w:tmpl w:val="4FD06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AC3"/>
    <w:multiLevelType w:val="hybridMultilevel"/>
    <w:tmpl w:val="1F9E4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83E3F"/>
    <w:multiLevelType w:val="hybridMultilevel"/>
    <w:tmpl w:val="906888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A57E01"/>
    <w:multiLevelType w:val="hybridMultilevel"/>
    <w:tmpl w:val="5F7EF39E"/>
    <w:lvl w:ilvl="0" w:tplc="FB0C85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1F2E"/>
    <w:multiLevelType w:val="hybridMultilevel"/>
    <w:tmpl w:val="B04034CC"/>
    <w:lvl w:ilvl="0" w:tplc="169E2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C27B0"/>
    <w:multiLevelType w:val="hybridMultilevel"/>
    <w:tmpl w:val="81BC6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092FBB"/>
    <w:multiLevelType w:val="hybridMultilevel"/>
    <w:tmpl w:val="A648C3FA"/>
    <w:lvl w:ilvl="0" w:tplc="CD76CB92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37DE9"/>
    <w:multiLevelType w:val="hybridMultilevel"/>
    <w:tmpl w:val="DE724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F4328"/>
    <w:multiLevelType w:val="hybridMultilevel"/>
    <w:tmpl w:val="6044717C"/>
    <w:lvl w:ilvl="0" w:tplc="17CEC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2B5"/>
    <w:multiLevelType w:val="hybridMultilevel"/>
    <w:tmpl w:val="9E1E78B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4B728A8"/>
    <w:multiLevelType w:val="hybridMultilevel"/>
    <w:tmpl w:val="FDCAB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99A"/>
    <w:multiLevelType w:val="hybridMultilevel"/>
    <w:tmpl w:val="8CA4DB4E"/>
    <w:lvl w:ilvl="0" w:tplc="E8721D2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785328"/>
    <w:multiLevelType w:val="hybridMultilevel"/>
    <w:tmpl w:val="1A78D324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664A"/>
    <w:multiLevelType w:val="hybridMultilevel"/>
    <w:tmpl w:val="B97EAC68"/>
    <w:lvl w:ilvl="0" w:tplc="DBA4A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62D1"/>
    <w:multiLevelType w:val="hybridMultilevel"/>
    <w:tmpl w:val="7B5030E0"/>
    <w:lvl w:ilvl="0" w:tplc="52A60E58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0345A03"/>
    <w:multiLevelType w:val="hybridMultilevel"/>
    <w:tmpl w:val="FBE65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734696"/>
    <w:multiLevelType w:val="hybridMultilevel"/>
    <w:tmpl w:val="FEEC4462"/>
    <w:lvl w:ilvl="0" w:tplc="D7B48B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F09B9"/>
    <w:multiLevelType w:val="hybridMultilevel"/>
    <w:tmpl w:val="027814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812E1"/>
    <w:multiLevelType w:val="hybridMultilevel"/>
    <w:tmpl w:val="E9FAB3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7CE62E8"/>
    <w:multiLevelType w:val="hybridMultilevel"/>
    <w:tmpl w:val="3C247F08"/>
    <w:lvl w:ilvl="0" w:tplc="94505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F70179"/>
    <w:multiLevelType w:val="hybridMultilevel"/>
    <w:tmpl w:val="657CA81E"/>
    <w:lvl w:ilvl="0" w:tplc="CE90FD06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B580C"/>
    <w:multiLevelType w:val="hybridMultilevel"/>
    <w:tmpl w:val="6EEE242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8F4BC9"/>
    <w:multiLevelType w:val="hybridMultilevel"/>
    <w:tmpl w:val="4596DF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B06352E"/>
    <w:multiLevelType w:val="hybridMultilevel"/>
    <w:tmpl w:val="D640CE3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42E71"/>
    <w:multiLevelType w:val="hybridMultilevel"/>
    <w:tmpl w:val="A0C4FAAC"/>
    <w:lvl w:ilvl="0" w:tplc="3C501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31A50"/>
    <w:multiLevelType w:val="hybridMultilevel"/>
    <w:tmpl w:val="5CAA6B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D7008"/>
    <w:multiLevelType w:val="hybridMultilevel"/>
    <w:tmpl w:val="5B5648B8"/>
    <w:lvl w:ilvl="0" w:tplc="275C6934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3B11"/>
    <w:multiLevelType w:val="hybridMultilevel"/>
    <w:tmpl w:val="7C8EB7D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1AE6A48"/>
    <w:multiLevelType w:val="hybridMultilevel"/>
    <w:tmpl w:val="6E02E23E"/>
    <w:lvl w:ilvl="0" w:tplc="F432E7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C24AAC"/>
    <w:multiLevelType w:val="hybridMultilevel"/>
    <w:tmpl w:val="F7F28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4215805">
    <w:abstractNumId w:val="32"/>
  </w:num>
  <w:num w:numId="2" w16cid:durableId="1110130862">
    <w:abstractNumId w:val="27"/>
  </w:num>
  <w:num w:numId="3" w16cid:durableId="1163664399">
    <w:abstractNumId w:val="1"/>
  </w:num>
  <w:num w:numId="4" w16cid:durableId="402220723">
    <w:abstractNumId w:val="13"/>
  </w:num>
  <w:num w:numId="5" w16cid:durableId="1769690598">
    <w:abstractNumId w:val="17"/>
  </w:num>
  <w:num w:numId="6" w16cid:durableId="1230770466">
    <w:abstractNumId w:val="20"/>
  </w:num>
  <w:num w:numId="7" w16cid:durableId="73629141">
    <w:abstractNumId w:val="16"/>
  </w:num>
  <w:num w:numId="8" w16cid:durableId="70933291">
    <w:abstractNumId w:val="30"/>
  </w:num>
  <w:num w:numId="9" w16cid:durableId="1275089408">
    <w:abstractNumId w:val="37"/>
  </w:num>
  <w:num w:numId="10" w16cid:durableId="2076318615">
    <w:abstractNumId w:val="10"/>
  </w:num>
  <w:num w:numId="11" w16cid:durableId="536894576">
    <w:abstractNumId w:val="0"/>
  </w:num>
  <w:num w:numId="12" w16cid:durableId="1850216621">
    <w:abstractNumId w:val="34"/>
  </w:num>
  <w:num w:numId="13" w16cid:durableId="1509755607">
    <w:abstractNumId w:val="3"/>
  </w:num>
  <w:num w:numId="14" w16cid:durableId="1316111121">
    <w:abstractNumId w:val="15"/>
  </w:num>
  <w:num w:numId="15" w16cid:durableId="1130131117">
    <w:abstractNumId w:val="21"/>
  </w:num>
  <w:num w:numId="16" w16cid:durableId="1206866894">
    <w:abstractNumId w:val="22"/>
  </w:num>
  <w:num w:numId="17" w16cid:durableId="1551770317">
    <w:abstractNumId w:val="25"/>
  </w:num>
  <w:num w:numId="18" w16cid:durableId="449326323">
    <w:abstractNumId w:val="7"/>
  </w:num>
  <w:num w:numId="19" w16cid:durableId="885874173">
    <w:abstractNumId w:val="35"/>
  </w:num>
  <w:num w:numId="20" w16cid:durableId="192769736">
    <w:abstractNumId w:val="18"/>
  </w:num>
  <w:num w:numId="21" w16cid:durableId="1389380469">
    <w:abstractNumId w:val="6"/>
  </w:num>
  <w:num w:numId="22" w16cid:durableId="1319531445">
    <w:abstractNumId w:val="31"/>
  </w:num>
  <w:num w:numId="23" w16cid:durableId="947539599">
    <w:abstractNumId w:val="24"/>
  </w:num>
  <w:num w:numId="24" w16cid:durableId="1876574065">
    <w:abstractNumId w:val="29"/>
  </w:num>
  <w:num w:numId="25" w16cid:durableId="578561062">
    <w:abstractNumId w:val="9"/>
  </w:num>
  <w:num w:numId="26" w16cid:durableId="2100364322">
    <w:abstractNumId w:val="4"/>
  </w:num>
  <w:num w:numId="27" w16cid:durableId="432014623">
    <w:abstractNumId w:val="11"/>
  </w:num>
  <w:num w:numId="28" w16cid:durableId="312952463">
    <w:abstractNumId w:val="36"/>
  </w:num>
  <w:num w:numId="29" w16cid:durableId="235670594">
    <w:abstractNumId w:val="8"/>
  </w:num>
  <w:num w:numId="30" w16cid:durableId="266960754">
    <w:abstractNumId w:val="5"/>
  </w:num>
  <w:num w:numId="31" w16cid:durableId="328751746">
    <w:abstractNumId w:val="14"/>
  </w:num>
  <w:num w:numId="32" w16cid:durableId="1096946053">
    <w:abstractNumId w:val="28"/>
  </w:num>
  <w:num w:numId="33" w16cid:durableId="254674990">
    <w:abstractNumId w:val="23"/>
  </w:num>
  <w:num w:numId="34" w16cid:durableId="1885024266">
    <w:abstractNumId w:val="12"/>
  </w:num>
  <w:num w:numId="35" w16cid:durableId="634143081">
    <w:abstractNumId w:val="26"/>
  </w:num>
  <w:num w:numId="36" w16cid:durableId="311836595">
    <w:abstractNumId w:val="19"/>
  </w:num>
  <w:num w:numId="37" w16cid:durableId="1927693403">
    <w:abstractNumId w:val="2"/>
  </w:num>
  <w:num w:numId="38" w16cid:durableId="76476241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B00240-5B69-41CE-87F4-5DE8FE03E93B}"/>
  </w:docVars>
  <w:rsids>
    <w:rsidRoot w:val="000C1209"/>
    <w:rsid w:val="00007ADA"/>
    <w:rsid w:val="0001192B"/>
    <w:rsid w:val="00011F09"/>
    <w:rsid w:val="00026428"/>
    <w:rsid w:val="0004321F"/>
    <w:rsid w:val="00065E2A"/>
    <w:rsid w:val="000932E0"/>
    <w:rsid w:val="000A5FCB"/>
    <w:rsid w:val="000B2A0B"/>
    <w:rsid w:val="000B2F00"/>
    <w:rsid w:val="000B4C11"/>
    <w:rsid w:val="000C1209"/>
    <w:rsid w:val="000D2EF7"/>
    <w:rsid w:val="000D48F3"/>
    <w:rsid w:val="000E6C0F"/>
    <w:rsid w:val="000F0BE4"/>
    <w:rsid w:val="001000A4"/>
    <w:rsid w:val="00100433"/>
    <w:rsid w:val="00107516"/>
    <w:rsid w:val="001117A1"/>
    <w:rsid w:val="00113FB0"/>
    <w:rsid w:val="00116564"/>
    <w:rsid w:val="001218E2"/>
    <w:rsid w:val="00131125"/>
    <w:rsid w:val="00142BE0"/>
    <w:rsid w:val="00156818"/>
    <w:rsid w:val="0017038E"/>
    <w:rsid w:val="00174FE8"/>
    <w:rsid w:val="0018522F"/>
    <w:rsid w:val="001B34C7"/>
    <w:rsid w:val="001D1AD4"/>
    <w:rsid w:val="0021221F"/>
    <w:rsid w:val="0025442E"/>
    <w:rsid w:val="002578F2"/>
    <w:rsid w:val="00267F5D"/>
    <w:rsid w:val="00273031"/>
    <w:rsid w:val="00282E92"/>
    <w:rsid w:val="002A6C82"/>
    <w:rsid w:val="002A75FC"/>
    <w:rsid w:val="002B28FB"/>
    <w:rsid w:val="002B441F"/>
    <w:rsid w:val="002C283F"/>
    <w:rsid w:val="002C38D9"/>
    <w:rsid w:val="002E2A14"/>
    <w:rsid w:val="003108B3"/>
    <w:rsid w:val="003313D3"/>
    <w:rsid w:val="00351412"/>
    <w:rsid w:val="00360B67"/>
    <w:rsid w:val="00365C01"/>
    <w:rsid w:val="003708DE"/>
    <w:rsid w:val="00382278"/>
    <w:rsid w:val="003935BD"/>
    <w:rsid w:val="003A1E2D"/>
    <w:rsid w:val="003B1AEF"/>
    <w:rsid w:val="003B25F5"/>
    <w:rsid w:val="003D1899"/>
    <w:rsid w:val="003E3667"/>
    <w:rsid w:val="003E6A2F"/>
    <w:rsid w:val="003F1A50"/>
    <w:rsid w:val="003F39ED"/>
    <w:rsid w:val="004016FD"/>
    <w:rsid w:val="00402E54"/>
    <w:rsid w:val="0042035A"/>
    <w:rsid w:val="00424613"/>
    <w:rsid w:val="004311BA"/>
    <w:rsid w:val="00453832"/>
    <w:rsid w:val="004604E4"/>
    <w:rsid w:val="00466B47"/>
    <w:rsid w:val="00476CE6"/>
    <w:rsid w:val="00491BE3"/>
    <w:rsid w:val="00494FE1"/>
    <w:rsid w:val="004A201D"/>
    <w:rsid w:val="004A64D2"/>
    <w:rsid w:val="004D35F8"/>
    <w:rsid w:val="004F6AC1"/>
    <w:rsid w:val="00502662"/>
    <w:rsid w:val="00510746"/>
    <w:rsid w:val="00511EA6"/>
    <w:rsid w:val="00536B8C"/>
    <w:rsid w:val="005430FC"/>
    <w:rsid w:val="0055576E"/>
    <w:rsid w:val="00582755"/>
    <w:rsid w:val="005912C7"/>
    <w:rsid w:val="00596AEC"/>
    <w:rsid w:val="00597C8E"/>
    <w:rsid w:val="00597DA6"/>
    <w:rsid w:val="005A0005"/>
    <w:rsid w:val="005A659D"/>
    <w:rsid w:val="005D346F"/>
    <w:rsid w:val="005D624C"/>
    <w:rsid w:val="005D7D0D"/>
    <w:rsid w:val="005F6B67"/>
    <w:rsid w:val="00603C42"/>
    <w:rsid w:val="00637DAF"/>
    <w:rsid w:val="00640417"/>
    <w:rsid w:val="00646A4A"/>
    <w:rsid w:val="00650255"/>
    <w:rsid w:val="006517B3"/>
    <w:rsid w:val="006602A3"/>
    <w:rsid w:val="006748F7"/>
    <w:rsid w:val="006A1E80"/>
    <w:rsid w:val="006B45AB"/>
    <w:rsid w:val="006C0712"/>
    <w:rsid w:val="006C3631"/>
    <w:rsid w:val="006C4FEC"/>
    <w:rsid w:val="006D4D9A"/>
    <w:rsid w:val="006E7030"/>
    <w:rsid w:val="006F584B"/>
    <w:rsid w:val="007034E1"/>
    <w:rsid w:val="007133E6"/>
    <w:rsid w:val="00714B20"/>
    <w:rsid w:val="007374D4"/>
    <w:rsid w:val="00754836"/>
    <w:rsid w:val="00757F7D"/>
    <w:rsid w:val="00761905"/>
    <w:rsid w:val="00763A18"/>
    <w:rsid w:val="007643E1"/>
    <w:rsid w:val="00780C1F"/>
    <w:rsid w:val="00783D28"/>
    <w:rsid w:val="007922A1"/>
    <w:rsid w:val="007B7C83"/>
    <w:rsid w:val="007C3D9E"/>
    <w:rsid w:val="007C51D3"/>
    <w:rsid w:val="007E4232"/>
    <w:rsid w:val="00827617"/>
    <w:rsid w:val="00840AFF"/>
    <w:rsid w:val="0089157C"/>
    <w:rsid w:val="008934CC"/>
    <w:rsid w:val="00894460"/>
    <w:rsid w:val="008A7FEE"/>
    <w:rsid w:val="008C14FC"/>
    <w:rsid w:val="008C2208"/>
    <w:rsid w:val="008F0437"/>
    <w:rsid w:val="008F1FFB"/>
    <w:rsid w:val="00927B9E"/>
    <w:rsid w:val="00941719"/>
    <w:rsid w:val="00942198"/>
    <w:rsid w:val="00942662"/>
    <w:rsid w:val="009506A2"/>
    <w:rsid w:val="00987A65"/>
    <w:rsid w:val="0099044E"/>
    <w:rsid w:val="0099444F"/>
    <w:rsid w:val="009A2B9F"/>
    <w:rsid w:val="009A431A"/>
    <w:rsid w:val="009C02DB"/>
    <w:rsid w:val="009D335C"/>
    <w:rsid w:val="009D4837"/>
    <w:rsid w:val="009D6256"/>
    <w:rsid w:val="009F3EEC"/>
    <w:rsid w:val="009F570A"/>
    <w:rsid w:val="00A10A66"/>
    <w:rsid w:val="00A110A4"/>
    <w:rsid w:val="00A11121"/>
    <w:rsid w:val="00A1206A"/>
    <w:rsid w:val="00A217B0"/>
    <w:rsid w:val="00A3181C"/>
    <w:rsid w:val="00A42180"/>
    <w:rsid w:val="00A6777D"/>
    <w:rsid w:val="00A718A5"/>
    <w:rsid w:val="00A9204E"/>
    <w:rsid w:val="00AC4C56"/>
    <w:rsid w:val="00AC4DCE"/>
    <w:rsid w:val="00AC7EC1"/>
    <w:rsid w:val="00AD397A"/>
    <w:rsid w:val="00AD4C88"/>
    <w:rsid w:val="00AF300F"/>
    <w:rsid w:val="00AF6BAD"/>
    <w:rsid w:val="00B116BB"/>
    <w:rsid w:val="00B20B71"/>
    <w:rsid w:val="00B35AC7"/>
    <w:rsid w:val="00B52FA1"/>
    <w:rsid w:val="00B74651"/>
    <w:rsid w:val="00B86C14"/>
    <w:rsid w:val="00BA16E4"/>
    <w:rsid w:val="00BA5E58"/>
    <w:rsid w:val="00BC6652"/>
    <w:rsid w:val="00BE0FD8"/>
    <w:rsid w:val="00C14124"/>
    <w:rsid w:val="00C24735"/>
    <w:rsid w:val="00C36A89"/>
    <w:rsid w:val="00C427B7"/>
    <w:rsid w:val="00C44462"/>
    <w:rsid w:val="00C60BB8"/>
    <w:rsid w:val="00C610CB"/>
    <w:rsid w:val="00C90052"/>
    <w:rsid w:val="00CA4D55"/>
    <w:rsid w:val="00CA6658"/>
    <w:rsid w:val="00CB6417"/>
    <w:rsid w:val="00CC5380"/>
    <w:rsid w:val="00CE5415"/>
    <w:rsid w:val="00CF7BB7"/>
    <w:rsid w:val="00D3039B"/>
    <w:rsid w:val="00D52E15"/>
    <w:rsid w:val="00D7131C"/>
    <w:rsid w:val="00DB0EF7"/>
    <w:rsid w:val="00DB5655"/>
    <w:rsid w:val="00DC1C0A"/>
    <w:rsid w:val="00E00ACA"/>
    <w:rsid w:val="00E21CFA"/>
    <w:rsid w:val="00E327A3"/>
    <w:rsid w:val="00E53872"/>
    <w:rsid w:val="00E548F9"/>
    <w:rsid w:val="00E64888"/>
    <w:rsid w:val="00E85026"/>
    <w:rsid w:val="00EA2E92"/>
    <w:rsid w:val="00EB5969"/>
    <w:rsid w:val="00EC35E6"/>
    <w:rsid w:val="00ED7B4F"/>
    <w:rsid w:val="00EE3043"/>
    <w:rsid w:val="00F07371"/>
    <w:rsid w:val="00F1315F"/>
    <w:rsid w:val="00F14ACF"/>
    <w:rsid w:val="00F2199F"/>
    <w:rsid w:val="00F21C39"/>
    <w:rsid w:val="00F266D6"/>
    <w:rsid w:val="00F62D5B"/>
    <w:rsid w:val="00F62F7F"/>
    <w:rsid w:val="00F63B2C"/>
    <w:rsid w:val="00F65BE6"/>
    <w:rsid w:val="00F70A6C"/>
    <w:rsid w:val="00F7616D"/>
    <w:rsid w:val="00F84B18"/>
    <w:rsid w:val="00F9030B"/>
    <w:rsid w:val="00FB20BB"/>
    <w:rsid w:val="00FD1A12"/>
    <w:rsid w:val="00FF1EBE"/>
    <w:rsid w:val="00FF575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52E"/>
  <w15:chartTrackingRefBased/>
  <w15:docId w15:val="{589B1418-01C2-49F7-82DE-DF6A4FA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9ED"/>
    <w:rPr>
      <w:b/>
      <w:bCs/>
    </w:rPr>
  </w:style>
  <w:style w:type="paragraph" w:styleId="Akapitzlist">
    <w:name w:val="List Paragraph"/>
    <w:basedOn w:val="Normalny"/>
    <w:uiPriority w:val="34"/>
    <w:qFormat/>
    <w:rsid w:val="00F266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A3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C01"/>
  </w:style>
  <w:style w:type="paragraph" w:styleId="Stopka">
    <w:name w:val="footer"/>
    <w:basedOn w:val="Normalny"/>
    <w:link w:val="StopkaZnak"/>
    <w:uiPriority w:val="99"/>
    <w:unhideWhenUsed/>
    <w:rsid w:val="0036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C01"/>
  </w:style>
  <w:style w:type="paragraph" w:styleId="Bezodstpw">
    <w:name w:val="No Spacing"/>
    <w:link w:val="BezodstpwZnak"/>
    <w:uiPriority w:val="1"/>
    <w:qFormat/>
    <w:rsid w:val="00F62F7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2F7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264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42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1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1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worldcat.org/isbn/97883936005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0240-5B69-41CE-87F4-5DE8FE03E9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3D7FAB-93F5-474D-9524-043B0B87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9509</Words>
  <Characters>57057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Marzena MŚ. Świstak</cp:lastModifiedBy>
  <cp:revision>2</cp:revision>
  <dcterms:created xsi:type="dcterms:W3CDTF">2023-01-25T11:55:00Z</dcterms:created>
  <dcterms:modified xsi:type="dcterms:W3CDTF">2023-01-25T11:55:00Z</dcterms:modified>
</cp:coreProperties>
</file>