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658EE" w:rsidR="00E50E0E" w:rsidRDefault="00E50E0E" w14:paraId="672A6659" wp14:textId="77777777">
      <w:pPr>
        <w:pStyle w:val="BodyText"/>
        <w:rPr>
          <w:b/>
          <w:bCs/>
          <w:lang w:val="en-GB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4613"/>
        <w:gridCol w:w="1985"/>
        <w:gridCol w:w="932"/>
        <w:gridCol w:w="6"/>
      </w:tblGrid>
      <w:tr xmlns:wp14="http://schemas.microsoft.com/office/word/2010/wordml" w:rsidRPr="006658EE" w:rsidR="00E50E0E" w:rsidTr="56892791" w14:paraId="5C953A18" wp14:textId="77777777">
        <w:tc>
          <w:tcPr>
            <w:tcW w:w="232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751E9F" w14:paraId="59CAB3E4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Class name</w:t>
            </w:r>
          </w:p>
        </w:tc>
        <w:tc>
          <w:tcPr>
            <w:tcW w:w="4613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77518D" w14:paraId="2B1DBB1E" wp14:textId="48A07EE3">
            <w:pPr>
              <w:pStyle w:val="Zawartotabeli"/>
              <w:snapToGrid w:val="0"/>
              <w:rPr>
                <w:lang w:val="en-GB"/>
              </w:rPr>
            </w:pPr>
            <w:r w:rsidRPr="56892791" w:rsidR="1FDA642F">
              <w:rPr>
                <w:lang w:val="en-GB"/>
              </w:rPr>
              <w:t>Main Topics in Evolutionary Psychology</w:t>
            </w:r>
          </w:p>
        </w:tc>
        <w:tc>
          <w:tcPr>
            <w:tcW w:w="2923" w:type="dxa"/>
            <w:gridSpan w:val="3"/>
            <w:vMerge w:val="restar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0A37501D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05FEBE12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C711D4" w14:paraId="1809F077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F</w:t>
            </w:r>
            <w:r w:rsidRPr="006658EE" w:rsidR="00584FA3">
              <w:rPr>
                <w:b/>
                <w:lang w:val="en-GB"/>
              </w:rPr>
              <w:t>ield</w:t>
            </w:r>
            <w:r w:rsidRPr="006658EE">
              <w:rPr>
                <w:b/>
                <w:lang w:val="en-GB"/>
              </w:rPr>
              <w:t xml:space="preserve"> of study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A20C05" w14:paraId="61411379" wp14:textId="77777777">
            <w:pPr>
              <w:pStyle w:val="Zawartotabeli"/>
              <w:snapToGrid w:val="0"/>
              <w:rPr>
                <w:lang w:val="en-GB"/>
              </w:rPr>
            </w:pPr>
            <w:r w:rsidRPr="00D70484">
              <w:rPr>
                <w:lang w:val="en-GB"/>
              </w:rPr>
              <w:t>Cognitive Science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5DAB6C7B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DC151A" w:rsidTr="56892791" w14:paraId="2873234A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DC151A" w:rsidRDefault="00DC151A" w14:paraId="56288DCD" wp14:textId="77777777">
            <w:pPr>
              <w:pStyle w:val="Zawartotabeli"/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Erasmus code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DC151A" w:rsidRDefault="00DC151A" w14:paraId="0D662174" wp14:textId="77777777">
            <w:pPr>
              <w:pStyle w:val="Zawartotabeli"/>
              <w:snapToGrid w:val="0"/>
              <w:rPr>
                <w:lang w:val="en-GB"/>
              </w:rPr>
            </w:pPr>
            <w:r w:rsidRPr="00DC151A">
              <w:rPr>
                <w:lang w:val="en-GB"/>
              </w:rPr>
              <w:t>PL_UMCS_Phil_2</w:t>
            </w:r>
            <w:r>
              <w:rPr>
                <w:lang w:val="en-GB"/>
              </w:rPr>
              <w:t>5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DC151A" w:rsidRDefault="00DC151A" w14:paraId="02EB378F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27655712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C711D4" w14:paraId="276DDBB3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Course level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2C3E1D" w14:paraId="633F96E6" wp14:textId="77777777">
            <w:pPr>
              <w:pStyle w:val="Zawartotabeli"/>
              <w:snapToGrid w:val="0"/>
              <w:rPr>
                <w:lang w:val="en-GB"/>
              </w:rPr>
            </w:pPr>
            <w:r w:rsidRPr="00D70484">
              <w:rPr>
                <w:lang w:val="en-GB"/>
              </w:rPr>
              <w:t>Undergraduate C</w:t>
            </w:r>
            <w:r w:rsidRPr="00D70484" w:rsidR="00C711D4">
              <w:rPr>
                <w:lang w:val="en-GB"/>
              </w:rPr>
              <w:t>ourse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6A05A809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2985ABEF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081B70" w14:paraId="135D37DF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D70484">
              <w:rPr>
                <w:b/>
                <w:lang w:val="en-GB"/>
              </w:rPr>
              <w:t>Department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P="00C6125D" w:rsidRDefault="00081B70" w14:paraId="075AB41B" wp14:textId="77777777">
            <w:pPr>
              <w:pStyle w:val="Zawartotabeli"/>
              <w:snapToGrid w:val="0"/>
              <w:rPr>
                <w:lang w:val="en-GB"/>
              </w:rPr>
            </w:pPr>
            <w:r w:rsidRPr="00D70484">
              <w:rPr>
                <w:lang w:val="en-GB"/>
              </w:rPr>
              <w:t>Department of Philosophy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5A39BBE3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5B0599FC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9F3D16" w14:paraId="515081B1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D70484">
              <w:rPr>
                <w:b/>
                <w:lang w:val="en-GB"/>
              </w:rPr>
              <w:t>Study semester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D70484" w14:paraId="363F7377" wp14:textId="77777777">
            <w:pPr>
              <w:pStyle w:val="Zawartotabeli"/>
              <w:snapToGrid w:val="0"/>
              <w:rPr>
                <w:lang w:val="en-GB"/>
              </w:rPr>
            </w:pPr>
            <w:r>
              <w:rPr>
                <w:lang w:val="en-GB"/>
              </w:rPr>
              <w:t>Winter / Summer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41C8F396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4EEA94DC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081B70" w14:paraId="0AA8CE02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D70484">
              <w:rPr>
                <w:b/>
                <w:lang w:val="en-GB"/>
              </w:rPr>
              <w:t>Course duration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E50E0E" w:rsidRDefault="008B3CF0" w14:paraId="3FE1E48B" wp14:textId="77777777">
            <w:pPr>
              <w:pStyle w:val="Zawartotabeli"/>
              <w:snapToGrid w:val="0"/>
              <w:rPr>
                <w:lang w:val="en-GB"/>
              </w:rPr>
            </w:pPr>
            <w:r w:rsidRPr="00D70484">
              <w:rPr>
                <w:lang w:val="en-GB"/>
              </w:rPr>
              <w:t>30</w:t>
            </w:r>
            <w:r w:rsidRPr="00D70484" w:rsidR="00081B70">
              <w:rPr>
                <w:lang w:val="en-GB"/>
              </w:rPr>
              <w:t xml:space="preserve"> hours (class)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72A3D3EC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36B41637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95C7C" w14:paraId="28ED2232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Course description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D70484" w:rsidR="00FE1A5D" w:rsidP="006658EE" w:rsidRDefault="004A1F3E" w14:paraId="08D3C648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The </w:t>
            </w:r>
            <w:r w:rsidRPr="00D70484" w:rsidR="000F0A07">
              <w:rPr>
                <w:lang w:val="en-GB"/>
              </w:rPr>
              <w:t>main purpose of the class is to acquaint students with the scientific literature about the evolutionary pe</w:t>
            </w:r>
            <w:r w:rsidRPr="00D70484" w:rsidR="00115712">
              <w:rPr>
                <w:lang w:val="en-GB"/>
              </w:rPr>
              <w:t xml:space="preserve">rspective on selected topic of </w:t>
            </w:r>
            <w:r w:rsidRPr="00D70484" w:rsidR="000F0A07">
              <w:rPr>
                <w:lang w:val="en-GB"/>
              </w:rPr>
              <w:t xml:space="preserve">contemporary psychological research. </w:t>
            </w:r>
            <w:r w:rsidRPr="00D70484" w:rsidR="00AB295C">
              <w:rPr>
                <w:lang w:val="en-GB"/>
              </w:rPr>
              <w:t>Some of the topics discussed during the class include: the mechanism of natural selection, sex</w:t>
            </w:r>
            <w:r w:rsidRPr="00D70484" w:rsidR="00E00695">
              <w:rPr>
                <w:lang w:val="en-GB"/>
              </w:rPr>
              <w:t xml:space="preserve">ual selection and genetic drift, as well as their influence on the formation of </w:t>
            </w:r>
            <w:r w:rsidRPr="00D70484" w:rsidR="00E00695">
              <w:rPr>
                <w:i/>
                <w:lang w:val="en-GB"/>
              </w:rPr>
              <w:t xml:space="preserve">homo sapiens </w:t>
            </w:r>
            <w:proofErr w:type="spellStart"/>
            <w:r w:rsidRPr="00D70484" w:rsidR="00E00695">
              <w:rPr>
                <w:i/>
                <w:lang w:val="en-GB"/>
              </w:rPr>
              <w:t>sapiens</w:t>
            </w:r>
            <w:proofErr w:type="spellEnd"/>
            <w:r w:rsidRPr="00D70484" w:rsidR="00E00695">
              <w:rPr>
                <w:lang w:val="en-GB"/>
              </w:rPr>
              <w:t xml:space="preserve"> </w:t>
            </w:r>
            <w:r w:rsidRPr="00D70484" w:rsidR="005B60A6">
              <w:rPr>
                <w:lang w:val="en-GB"/>
              </w:rPr>
              <w:t xml:space="preserve">foraging, anti-predatory and mating </w:t>
            </w:r>
            <w:r w:rsidRPr="00D70484" w:rsidR="00E00695">
              <w:rPr>
                <w:lang w:val="en-GB"/>
              </w:rPr>
              <w:t xml:space="preserve">behaviour. </w:t>
            </w:r>
          </w:p>
          <w:p w:rsidRPr="00D70484" w:rsidR="00FE1A5D" w:rsidP="006658EE" w:rsidRDefault="00FE1A5D" w14:paraId="0D0B940D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</w:p>
          <w:p w:rsidRPr="00D70484" w:rsidR="00FE1A5D" w:rsidP="006658EE" w:rsidRDefault="00FE1A5D" w14:paraId="558F8F5D" wp14:textId="77777777">
            <w:pPr>
              <w:pStyle w:val="Zawartotabeli"/>
              <w:snapToGrid w:val="0"/>
              <w:jc w:val="both"/>
              <w:rPr>
                <w:u w:val="single"/>
                <w:lang w:val="en-GB"/>
              </w:rPr>
            </w:pPr>
            <w:r w:rsidRPr="00D70484">
              <w:rPr>
                <w:u w:val="single"/>
                <w:lang w:val="en-GB"/>
              </w:rPr>
              <w:t>The partial list of topics to be presented:</w:t>
            </w:r>
          </w:p>
          <w:p w:rsidRPr="00D70484" w:rsidR="00FE1A5D" w:rsidP="006658EE" w:rsidRDefault="00FE1A5D" w14:paraId="0E27B00A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</w:p>
          <w:p w:rsidRPr="00D70484" w:rsidR="00004382" w:rsidP="006658EE" w:rsidRDefault="00577CC6" w14:paraId="6DF78F5C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1) The hypothesis of </w:t>
            </w:r>
            <w:r w:rsidRPr="00D70484" w:rsidR="00314000">
              <w:rPr>
                <w:lang w:val="en-GB"/>
              </w:rPr>
              <w:t>behavioural</w:t>
            </w:r>
            <w:r w:rsidRPr="00D70484">
              <w:rPr>
                <w:lang w:val="en-GB"/>
              </w:rPr>
              <w:t xml:space="preserve"> immune system (BIS)</w:t>
            </w:r>
            <w:r w:rsidRPr="00D70484" w:rsidR="00004382">
              <w:rPr>
                <w:lang w:val="en-GB"/>
              </w:rPr>
              <w:t>,</w:t>
            </w:r>
            <w:r w:rsidRPr="00D70484">
              <w:rPr>
                <w:lang w:val="en-GB"/>
              </w:rPr>
              <w:t xml:space="preserve"> postulating a </w:t>
            </w:r>
            <w:r w:rsidRPr="00D70484" w:rsidR="008E052B">
              <w:rPr>
                <w:lang w:val="en-GB"/>
              </w:rPr>
              <w:t xml:space="preserve">direct connection between the parasite avoidance strategies and a variety of psychological phenomena, such as </w:t>
            </w:r>
            <w:r w:rsidRPr="00D70484" w:rsidR="00E22D27">
              <w:rPr>
                <w:lang w:val="en-GB"/>
              </w:rPr>
              <w:t xml:space="preserve">food aversions, ethnocentrism, </w:t>
            </w:r>
            <w:proofErr w:type="spellStart"/>
            <w:r w:rsidRPr="00D70484" w:rsidR="00E22D27">
              <w:rPr>
                <w:lang w:val="en-GB"/>
              </w:rPr>
              <w:t>xenophoby</w:t>
            </w:r>
            <w:proofErr w:type="spellEnd"/>
            <w:r w:rsidRPr="00D70484" w:rsidR="00E22D27">
              <w:rPr>
                <w:lang w:val="en-GB"/>
              </w:rPr>
              <w:t xml:space="preserve"> or </w:t>
            </w:r>
            <w:r w:rsidRPr="00D70484" w:rsidR="00004382">
              <w:rPr>
                <w:lang w:val="en-GB"/>
              </w:rPr>
              <w:t xml:space="preserve">a </w:t>
            </w:r>
            <w:r w:rsidRPr="00D70484" w:rsidR="00E22D27">
              <w:rPr>
                <w:lang w:val="en-GB"/>
              </w:rPr>
              <w:t xml:space="preserve">disgust resulting from the </w:t>
            </w:r>
            <w:r w:rsidRPr="00D70484" w:rsidR="00C64C1F">
              <w:rPr>
                <w:lang w:val="en-GB"/>
              </w:rPr>
              <w:t>violation of moral</w:t>
            </w:r>
            <w:r w:rsidRPr="00D70484" w:rsidR="0055155C">
              <w:rPr>
                <w:lang w:val="en-GB"/>
              </w:rPr>
              <w:t xml:space="preserve"> norms</w:t>
            </w:r>
          </w:p>
          <w:p w:rsidRPr="00D70484" w:rsidR="00E7545B" w:rsidP="006658EE" w:rsidRDefault="00004382" w14:paraId="27739F9C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2) The diversity of parenting investment </w:t>
            </w:r>
            <w:r w:rsidRPr="00D70484" w:rsidR="00E7545B">
              <w:rPr>
                <w:lang w:val="en-GB"/>
              </w:rPr>
              <w:t xml:space="preserve">strategies, their influence on the formation of social bonds and the link between </w:t>
            </w:r>
            <w:r w:rsidRPr="00D70484" w:rsidR="00E4683B">
              <w:rPr>
                <w:lang w:val="en-GB"/>
              </w:rPr>
              <w:t xml:space="preserve">the </w:t>
            </w:r>
            <w:r w:rsidRPr="00D70484" w:rsidR="00E7545B">
              <w:rPr>
                <w:lang w:val="en-GB"/>
              </w:rPr>
              <w:t xml:space="preserve">investment </w:t>
            </w:r>
            <w:r w:rsidRPr="00D70484" w:rsidR="00E4683B">
              <w:rPr>
                <w:lang w:val="en-GB"/>
              </w:rPr>
              <w:t xml:space="preserve">type </w:t>
            </w:r>
            <w:r w:rsidRPr="00D70484" w:rsidR="00E7545B">
              <w:rPr>
                <w:lang w:val="en-GB"/>
              </w:rPr>
              <w:t xml:space="preserve">and personality development </w:t>
            </w:r>
          </w:p>
          <w:p w:rsidRPr="00D70484" w:rsidR="00A43563" w:rsidP="006658EE" w:rsidRDefault="00E7545B" w14:paraId="74B2CF1D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3) </w:t>
            </w:r>
            <w:r w:rsidRPr="00D70484" w:rsidR="00A40B3B">
              <w:rPr>
                <w:lang w:val="en-GB"/>
              </w:rPr>
              <w:t xml:space="preserve">Different types of cooperation behaviour </w:t>
            </w:r>
            <w:r w:rsidRPr="00D70484" w:rsidR="00226AE7">
              <w:rPr>
                <w:lang w:val="en-GB"/>
              </w:rPr>
              <w:t>resulting from kin a</w:t>
            </w:r>
            <w:r w:rsidRPr="00D70484" w:rsidR="00A43563">
              <w:rPr>
                <w:lang w:val="en-GB"/>
              </w:rPr>
              <w:t>ltruism, reciprocal altruism or</w:t>
            </w:r>
            <w:r w:rsidRPr="00D70484" w:rsidR="00226AE7">
              <w:rPr>
                <w:lang w:val="en-GB"/>
              </w:rPr>
              <w:t xml:space="preserve"> </w:t>
            </w:r>
            <w:r w:rsidRPr="00D70484" w:rsidR="00314000">
              <w:rPr>
                <w:lang w:val="en-GB"/>
              </w:rPr>
              <w:t>by-product</w:t>
            </w:r>
            <w:r w:rsidRPr="00D70484" w:rsidR="00A43563">
              <w:rPr>
                <w:lang w:val="en-GB"/>
              </w:rPr>
              <w:t xml:space="preserve"> mutualism </w:t>
            </w:r>
          </w:p>
          <w:p w:rsidRPr="00D70484" w:rsidR="00C14C61" w:rsidP="006658EE" w:rsidRDefault="00A43563" w14:paraId="16E620BE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4) </w:t>
            </w:r>
            <w:r w:rsidRPr="00D70484" w:rsidR="00C14C61">
              <w:rPr>
                <w:lang w:val="en-GB"/>
              </w:rPr>
              <w:t>The nascent field of evolutionary psychopathology offering the ultimate-level explanations of mental diseases, and the reasons behind their prevalence in modern society</w:t>
            </w:r>
          </w:p>
          <w:p w:rsidRPr="00D70484" w:rsidR="0026776C" w:rsidP="006658EE" w:rsidRDefault="00C14C61" w14:paraId="1C056F40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5) </w:t>
            </w:r>
            <w:r w:rsidRPr="00D70484" w:rsidR="0026776C">
              <w:rPr>
                <w:lang w:val="en-GB"/>
              </w:rPr>
              <w:t xml:space="preserve">The link between biological evolution </w:t>
            </w:r>
            <w:r w:rsidRPr="00D70484" w:rsidR="00973CBC">
              <w:rPr>
                <w:lang w:val="en-GB"/>
              </w:rPr>
              <w:t>and culture</w:t>
            </w:r>
            <w:r w:rsidRPr="00D70484" w:rsidR="00CD3B7F">
              <w:rPr>
                <w:lang w:val="en-GB"/>
              </w:rPr>
              <w:t>,</w:t>
            </w:r>
            <w:r w:rsidRPr="00D70484" w:rsidR="00973CBC">
              <w:rPr>
                <w:lang w:val="en-GB"/>
              </w:rPr>
              <w:t xml:space="preserve"> along</w:t>
            </w:r>
            <w:r w:rsidRPr="00D70484" w:rsidR="0026776C">
              <w:rPr>
                <w:lang w:val="en-GB"/>
              </w:rPr>
              <w:t xml:space="preserve"> with the mecha</w:t>
            </w:r>
            <w:r w:rsidRPr="00D70484" w:rsidR="00CD3B7F">
              <w:rPr>
                <w:lang w:val="en-GB"/>
              </w:rPr>
              <w:t>nism</w:t>
            </w:r>
            <w:r w:rsidRPr="00D70484" w:rsidR="0026776C">
              <w:rPr>
                <w:lang w:val="en-GB"/>
              </w:rPr>
              <w:t xml:space="preserve"> of horizontal and vertical </w:t>
            </w:r>
            <w:r w:rsidRPr="00D70484" w:rsidR="0055155C">
              <w:rPr>
                <w:lang w:val="en-GB"/>
              </w:rPr>
              <w:t>transmission</w:t>
            </w:r>
            <w:r w:rsidRPr="00D70484" w:rsidR="0026776C">
              <w:rPr>
                <w:lang w:val="en-GB"/>
              </w:rPr>
              <w:t xml:space="preserve"> of cultural innovation</w:t>
            </w:r>
            <w:r w:rsidRPr="00D70484" w:rsidR="00305B4E">
              <w:rPr>
                <w:lang w:val="en-GB"/>
              </w:rPr>
              <w:t>s</w:t>
            </w:r>
          </w:p>
          <w:p w:rsidRPr="00D70484" w:rsidR="00E50E0E" w:rsidP="006658EE" w:rsidRDefault="0026776C" w14:paraId="69AC1A94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6) </w:t>
            </w:r>
            <w:r w:rsidRPr="00D70484" w:rsidR="00305B4E">
              <w:rPr>
                <w:lang w:val="en-GB"/>
              </w:rPr>
              <w:t>The evolutionary explanations of supersti</w:t>
            </w:r>
            <w:r w:rsidRPr="00D70484" w:rsidR="0055155C">
              <w:rPr>
                <w:lang w:val="en-GB"/>
              </w:rPr>
              <w:t>ti</w:t>
            </w:r>
            <w:r w:rsidRPr="00D70484" w:rsidR="00305B4E">
              <w:rPr>
                <w:lang w:val="en-GB"/>
              </w:rPr>
              <w:t>ous behaviour and religious beliefs</w:t>
            </w:r>
          </w:p>
          <w:p w:rsidRPr="00D70484" w:rsidR="00171470" w:rsidP="006658EE" w:rsidRDefault="00171470" w14:paraId="77FE6B7A" wp14:textId="77777777">
            <w:pPr>
              <w:pStyle w:val="Zawartotabeli"/>
              <w:snapToGrid w:val="0"/>
              <w:jc w:val="both"/>
              <w:rPr>
                <w:lang w:val="en-GB"/>
              </w:rPr>
            </w:pPr>
            <w:r w:rsidRPr="00D70484">
              <w:rPr>
                <w:lang w:val="en-GB"/>
              </w:rPr>
              <w:t xml:space="preserve">7) Different </w:t>
            </w:r>
            <w:r w:rsidRPr="00D70484" w:rsidR="00E14AFD">
              <w:rPr>
                <w:lang w:val="en-GB"/>
              </w:rPr>
              <w:t>foraging</w:t>
            </w:r>
            <w:r w:rsidRPr="00D70484">
              <w:rPr>
                <w:lang w:val="en-GB"/>
              </w:rPr>
              <w:t xml:space="preserve"> models and their relevance to modern human food acquisition strategies</w:t>
            </w:r>
          </w:p>
        </w:tc>
        <w:tc>
          <w:tcPr>
            <w:tcW w:w="2923" w:type="dxa"/>
            <w:gridSpan w:val="3"/>
            <w:vMerge/>
            <w:tcBorders/>
            <w:tcMar/>
          </w:tcPr>
          <w:p w:rsidRPr="006658EE" w:rsidR="00E50E0E" w:rsidRDefault="00E50E0E" w14:paraId="60061E4C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3DCE2917" wp14:textId="77777777"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P="00E50E0E" w:rsidRDefault="00A95C7C" w14:paraId="22CF3244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Learning outcomes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95C7C" w14:paraId="1FB917AD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Knowledge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B0113" w14:paraId="522F91A0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Assessment methods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C8772C" w14:paraId="1F9C8935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 xml:space="preserve">Departmental educational outcomes </w:t>
            </w:r>
          </w:p>
        </w:tc>
      </w:tr>
      <w:tr xmlns:wp14="http://schemas.microsoft.com/office/word/2010/wordml" w:rsidRPr="006658EE" w:rsidR="00E50E0E" w:rsidTr="56892791" w14:paraId="3318D0CA" wp14:textId="77777777">
        <w:tc>
          <w:tcPr>
            <w:tcW w:w="232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44EAFD9C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7FE094BD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1</w:t>
            </w:r>
            <w:r w:rsidRPr="006658EE" w:rsidR="00A75E48">
              <w:rPr>
                <w:lang w:val="en-GB"/>
              </w:rPr>
              <w:t xml:space="preserve"> </w:t>
            </w:r>
            <w:r w:rsidRPr="006658EE" w:rsidR="007F557D">
              <w:rPr>
                <w:lang w:val="en-GB"/>
              </w:rPr>
              <w:t xml:space="preserve">Student knows some advanced biological terminology and applies it to the description of human </w:t>
            </w:r>
            <w:r w:rsidRPr="006658EE" w:rsidR="00554D5E">
              <w:rPr>
                <w:lang w:val="en-GB"/>
              </w:rPr>
              <w:t>behaviour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570B190B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A74E82">
              <w:rPr>
                <w:lang w:val="en-GB"/>
              </w:rPr>
              <w:t>classroom</w:t>
            </w:r>
            <w:r w:rsidR="00CD11C3">
              <w:rPr>
                <w:lang w:val="en-GB"/>
              </w:rPr>
              <w:t xml:space="preserve">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75E48" w14:paraId="702F2FFD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[K_W04]</w:t>
            </w:r>
          </w:p>
        </w:tc>
      </w:tr>
      <w:tr xmlns:wp14="http://schemas.microsoft.com/office/word/2010/wordml" w:rsidRPr="006658EE" w:rsidR="00E50E0E" w:rsidTr="56892791" w14:paraId="6475CBA7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4B94D5A5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360D2113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2</w:t>
            </w:r>
            <w:r w:rsidRPr="006658EE" w:rsidR="002A79A1">
              <w:rPr>
                <w:lang w:val="en-GB"/>
              </w:rPr>
              <w:t xml:space="preserve"> </w:t>
            </w:r>
            <w:r w:rsidRPr="006658EE" w:rsidR="00D708F1">
              <w:rPr>
                <w:lang w:val="en-GB"/>
              </w:rPr>
              <w:t>Student knows the difference between proximal explanations, widely used in cognitive and social psycho</w:t>
            </w:r>
            <w:r w:rsidRPr="006658EE" w:rsidR="00461052">
              <w:rPr>
                <w:lang w:val="en-GB"/>
              </w:rPr>
              <w:t xml:space="preserve">logy, and ultimate explanations, scrutinized by </w:t>
            </w:r>
            <w:r w:rsidRPr="006658EE" w:rsidR="00546DF2">
              <w:rPr>
                <w:lang w:val="en-GB"/>
              </w:rPr>
              <w:t xml:space="preserve">the </w:t>
            </w:r>
            <w:r w:rsidRPr="006658EE" w:rsidR="00461052">
              <w:rPr>
                <w:lang w:val="en-GB"/>
              </w:rPr>
              <w:t>evolutionary psychologists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5D4465A1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2A79A1" w14:paraId="1A20B1DE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[K_W05]</w:t>
            </w:r>
          </w:p>
        </w:tc>
      </w:tr>
      <w:tr xmlns:wp14="http://schemas.microsoft.com/office/word/2010/wordml" w:rsidRPr="006658EE" w:rsidR="00E50E0E" w:rsidTr="56892791" w14:paraId="0216A50F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3DEEC669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61C0A0A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3</w:t>
            </w:r>
            <w:r w:rsidRPr="006658EE" w:rsidR="00780706">
              <w:rPr>
                <w:lang w:val="en-GB"/>
              </w:rPr>
              <w:t xml:space="preserve"> </w:t>
            </w:r>
            <w:r w:rsidRPr="006658EE" w:rsidR="00554D5E">
              <w:rPr>
                <w:lang w:val="en-GB"/>
              </w:rPr>
              <w:t>Student knows</w:t>
            </w:r>
            <w:r w:rsidRPr="006658EE" w:rsidR="00B25BC7">
              <w:rPr>
                <w:lang w:val="en-GB"/>
              </w:rPr>
              <w:t xml:space="preserve"> the detailed explanation of some core phenomena described by </w:t>
            </w:r>
            <w:r w:rsidRPr="006658EE" w:rsidR="00554D5E">
              <w:rPr>
                <w:lang w:val="en-GB"/>
              </w:rPr>
              <w:t xml:space="preserve">the </w:t>
            </w:r>
            <w:r w:rsidRPr="006658EE" w:rsidR="00B25BC7">
              <w:rPr>
                <w:lang w:val="en-GB"/>
              </w:rPr>
              <w:t xml:space="preserve">evolutionary psychology, such as </w:t>
            </w:r>
            <w:r w:rsidRPr="006658EE" w:rsidR="00554D5E">
              <w:rPr>
                <w:lang w:val="en-GB"/>
              </w:rPr>
              <w:t xml:space="preserve">the </w:t>
            </w:r>
            <w:r w:rsidRPr="006658EE" w:rsidR="0075523A">
              <w:rPr>
                <w:lang w:val="en-GB"/>
              </w:rPr>
              <w:t>behavioural</w:t>
            </w:r>
            <w:r w:rsidRPr="006658EE" w:rsidR="00B25BC7">
              <w:rPr>
                <w:lang w:val="en-GB"/>
              </w:rPr>
              <w:t xml:space="preserve"> immune system and kin altruism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690F3B5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780706" w14:paraId="38E33799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[K_W12]</w:t>
            </w:r>
          </w:p>
        </w:tc>
      </w:tr>
      <w:tr xmlns:wp14="http://schemas.microsoft.com/office/word/2010/wordml" w:rsidRPr="006658EE" w:rsidR="00E50E0E" w:rsidTr="56892791" w14:paraId="3423D831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3656B9AB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2C93B29A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4</w:t>
            </w:r>
            <w:r w:rsidRPr="006658EE" w:rsidR="00047C57">
              <w:rPr>
                <w:lang w:val="en-GB"/>
              </w:rPr>
              <w:t xml:space="preserve"> </w:t>
            </w:r>
            <w:r w:rsidRPr="006658EE" w:rsidR="00893B46">
              <w:rPr>
                <w:lang w:val="en-GB"/>
              </w:rPr>
              <w:t>Student know the basic methodology of evolutionary psychology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29369E82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047C57" w14:paraId="610144C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[K_W15]</w:t>
            </w:r>
          </w:p>
        </w:tc>
      </w:tr>
      <w:tr xmlns:wp14="http://schemas.microsoft.com/office/word/2010/wordml" w:rsidRPr="006658EE" w:rsidR="00E50E0E" w:rsidTr="56892791" w14:paraId="501D8548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45FB0818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11683498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5</w:t>
            </w:r>
            <w:r w:rsidRPr="006658EE" w:rsidR="005618B0">
              <w:rPr>
                <w:lang w:val="en-GB"/>
              </w:rPr>
              <w:t xml:space="preserve"> </w:t>
            </w:r>
            <w:r w:rsidRPr="006658EE" w:rsidR="003C11A8">
              <w:rPr>
                <w:lang w:val="en-GB"/>
              </w:rPr>
              <w:t xml:space="preserve">Student knows how to formulate a scientifically valid hypothesis and roughly distinguish </w:t>
            </w:r>
            <w:r w:rsidRPr="006658EE" w:rsidR="00554D5E">
              <w:rPr>
                <w:lang w:val="en-GB"/>
              </w:rPr>
              <w:t>between</w:t>
            </w:r>
            <w:r w:rsidRPr="006658EE" w:rsidR="003C11A8">
              <w:rPr>
                <w:lang w:val="en-GB"/>
              </w:rPr>
              <w:t xml:space="preserve"> scientific</w:t>
            </w:r>
            <w:r w:rsidRPr="006658EE" w:rsidR="00554D5E">
              <w:rPr>
                <w:lang w:val="en-GB"/>
              </w:rPr>
              <w:t xml:space="preserve"> and pseudo-scientific hypothese</w:t>
            </w:r>
            <w:r w:rsidRPr="006658EE" w:rsidR="003C11A8">
              <w:rPr>
                <w:lang w:val="en-GB"/>
              </w:rPr>
              <w:t>s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6C853E06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5618B0" w14:paraId="74455B5C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[K_W16]</w:t>
            </w:r>
          </w:p>
        </w:tc>
      </w:tr>
      <w:tr xmlns:wp14="http://schemas.microsoft.com/office/word/2010/wordml" w:rsidRPr="006658EE" w:rsidR="00E50E0E" w:rsidTr="56892791" w14:paraId="3699E793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049F31CB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95C7C" w14:paraId="2304E030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Intellectual skills</w:t>
            </w:r>
          </w:p>
        </w:tc>
        <w:tc>
          <w:tcPr>
            <w:tcW w:w="2923" w:type="dxa"/>
            <w:gridSpan w:val="3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53128261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66D4CCF1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62486C05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614B3168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1</w:t>
            </w:r>
            <w:r w:rsidRPr="006658EE" w:rsidR="00925269">
              <w:rPr>
                <w:lang w:val="en-GB"/>
              </w:rPr>
              <w:t xml:space="preserve"> </w:t>
            </w:r>
            <w:r w:rsidRPr="006658EE" w:rsidR="007D26EA">
              <w:rPr>
                <w:lang w:val="en-GB"/>
              </w:rPr>
              <w:t xml:space="preserve">Student can </w:t>
            </w:r>
            <w:r w:rsidRPr="006658EE" w:rsidR="00554D5E">
              <w:rPr>
                <w:lang w:val="en-GB"/>
              </w:rPr>
              <w:t>efficiently</w:t>
            </w:r>
            <w:r w:rsidRPr="006658EE" w:rsidR="003D68B6">
              <w:rPr>
                <w:lang w:val="en-GB"/>
              </w:rPr>
              <w:t xml:space="preserve"> communicate his/her observations and analyse the results of scientific researches presented in books and papers about the evolutionary psychology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B020D0" w14:paraId="7022E66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 w:rsidR="00F76DE6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 w:rsidR="00F76DE6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925269" w14:paraId="7EAED521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[K_U01]</w:t>
            </w:r>
          </w:p>
        </w:tc>
      </w:tr>
      <w:tr xmlns:wp14="http://schemas.microsoft.com/office/word/2010/wordml" w:rsidRPr="006658EE" w:rsidR="00E50E0E" w:rsidTr="56892791" w14:paraId="1EE5F438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4101652C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2DD5785D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2</w:t>
            </w:r>
            <w:r w:rsidRPr="006658EE" w:rsidR="00532783">
              <w:rPr>
                <w:lang w:val="en-GB"/>
              </w:rPr>
              <w:t xml:space="preserve"> </w:t>
            </w:r>
            <w:r w:rsidRPr="006658EE" w:rsidR="00AC7097">
              <w:rPr>
                <w:lang w:val="en-GB"/>
              </w:rPr>
              <w:t>Student can discuss the explanatory power of alternative hypotheses about the subject in question</w:t>
            </w:r>
            <w:r w:rsidRPr="006658EE" w:rsidR="00532783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1E82406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532783" w14:paraId="42E8C5AA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[K_U02]</w:t>
            </w:r>
          </w:p>
        </w:tc>
      </w:tr>
      <w:tr xmlns:wp14="http://schemas.microsoft.com/office/word/2010/wordml" w:rsidRPr="006658EE" w:rsidR="00E50E0E" w:rsidTr="56892791" w14:paraId="4857DE42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4B99056E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00283715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3</w:t>
            </w:r>
            <w:r w:rsidRPr="006658EE" w:rsidR="00471E20">
              <w:rPr>
                <w:lang w:val="en-GB"/>
              </w:rPr>
              <w:t xml:space="preserve"> </w:t>
            </w:r>
            <w:r w:rsidRPr="006658EE" w:rsidR="000D05DE">
              <w:rPr>
                <w:lang w:val="en-GB"/>
              </w:rPr>
              <w:t>Student can choose his/he</w:t>
            </w:r>
            <w:r w:rsidRPr="006658EE" w:rsidR="000F4214">
              <w:rPr>
                <w:lang w:val="en-GB"/>
              </w:rPr>
              <w:t xml:space="preserve">r topic of </w:t>
            </w:r>
            <w:r w:rsidRPr="006658EE" w:rsidR="00554D5E">
              <w:rPr>
                <w:lang w:val="en-GB"/>
              </w:rPr>
              <w:t>interests</w:t>
            </w:r>
            <w:r w:rsidRPr="006658EE" w:rsidR="000F4214">
              <w:rPr>
                <w:lang w:val="en-GB"/>
              </w:rPr>
              <w:t xml:space="preserve"> and subject</w:t>
            </w:r>
            <w:r w:rsidRPr="006658EE" w:rsidR="000D05DE">
              <w:rPr>
                <w:lang w:val="en-GB"/>
              </w:rPr>
              <w:t xml:space="preserve"> it to the </w:t>
            </w:r>
            <w:r w:rsidRPr="006658EE" w:rsidR="00554D5E">
              <w:rPr>
                <w:lang w:val="en-GB"/>
              </w:rPr>
              <w:t>scientific</w:t>
            </w:r>
            <w:r w:rsidRPr="006658EE" w:rsidR="000D05DE">
              <w:rPr>
                <w:lang w:val="en-GB"/>
              </w:rPr>
              <w:t xml:space="preserve"> scrutiny by </w:t>
            </w:r>
            <w:r w:rsidRPr="006658EE" w:rsidR="00554D5E">
              <w:rPr>
                <w:lang w:val="en-GB"/>
              </w:rPr>
              <w:t>studying</w:t>
            </w:r>
            <w:r w:rsidRPr="006658EE" w:rsidR="000D05DE">
              <w:rPr>
                <w:lang w:val="en-GB"/>
              </w:rPr>
              <w:t xml:space="preserve"> properly selected scientific </w:t>
            </w:r>
            <w:r w:rsidRPr="006658EE" w:rsidR="00554D5E">
              <w:rPr>
                <w:lang w:val="en-GB"/>
              </w:rPr>
              <w:t>literature</w:t>
            </w:r>
            <w:r w:rsidRPr="006658EE" w:rsidR="000D05DE">
              <w:rPr>
                <w:lang w:val="en-GB"/>
              </w:rPr>
              <w:t xml:space="preserve"> of the subject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6A15C350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471E20" w14:paraId="37E4D54E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[K_U05]</w:t>
            </w:r>
          </w:p>
        </w:tc>
      </w:tr>
      <w:tr xmlns:wp14="http://schemas.microsoft.com/office/word/2010/wordml" w:rsidRPr="006658EE" w:rsidR="00E50E0E" w:rsidTr="56892791" w14:paraId="13CCA05F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1299C43A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6976209E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4</w:t>
            </w:r>
            <w:r w:rsidRPr="006658EE" w:rsidR="00C06F00">
              <w:rPr>
                <w:lang w:val="en-GB"/>
              </w:rPr>
              <w:t xml:space="preserve"> </w:t>
            </w:r>
            <w:r w:rsidRPr="006658EE" w:rsidR="00C4561C">
              <w:rPr>
                <w:lang w:val="en-GB"/>
              </w:rPr>
              <w:t xml:space="preserve">Student </w:t>
            </w:r>
            <w:r w:rsidRPr="006658EE" w:rsidR="00B576B5">
              <w:rPr>
                <w:lang w:val="en-GB"/>
              </w:rPr>
              <w:t xml:space="preserve">understands and properly uses technical terms form the field of evolutionary psychology 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7402AC8A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>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C06F00" w14:paraId="613ADCBC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[K_U11]</w:t>
            </w:r>
          </w:p>
        </w:tc>
      </w:tr>
      <w:tr xmlns:wp14="http://schemas.microsoft.com/office/word/2010/wordml" w:rsidRPr="006658EE" w:rsidR="00E50E0E" w:rsidTr="56892791" w14:paraId="15C63E68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4DDBEF00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4E9F6877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5</w:t>
            </w:r>
            <w:r w:rsidRPr="006658EE" w:rsidR="00730A53">
              <w:rPr>
                <w:lang w:val="en-GB"/>
              </w:rPr>
              <w:t xml:space="preserve"> </w:t>
            </w:r>
            <w:r w:rsidRPr="006658EE" w:rsidR="00F05A9F">
              <w:rPr>
                <w:lang w:val="en-GB"/>
              </w:rPr>
              <w:t xml:space="preserve">Student can clearly explain his/her opinion and </w:t>
            </w:r>
            <w:r w:rsidRPr="006658EE" w:rsidR="00554D5E">
              <w:rPr>
                <w:lang w:val="en-GB"/>
              </w:rPr>
              <w:t>support</w:t>
            </w:r>
            <w:r w:rsidRPr="006658EE" w:rsidR="00F05A9F">
              <w:rPr>
                <w:lang w:val="en-GB"/>
              </w:rPr>
              <w:t xml:space="preserve"> it with a proper argument, as well as </w:t>
            </w:r>
            <w:r w:rsidRPr="006658EE" w:rsidR="00554D5E">
              <w:rPr>
                <w:lang w:val="en-GB"/>
              </w:rPr>
              <w:t>objectively</w:t>
            </w:r>
            <w:r w:rsidRPr="006658EE" w:rsidR="00F05A9F">
              <w:rPr>
                <w:lang w:val="en-GB"/>
              </w:rPr>
              <w:t xml:space="preserve"> asses some counter-arguments formulated by other course parti</w:t>
            </w:r>
            <w:r w:rsidRPr="006658EE" w:rsidR="004625B8">
              <w:rPr>
                <w:lang w:val="en-GB"/>
              </w:rPr>
              <w:t>cipants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7FE3F91C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topic, oral exam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730A53" w14:paraId="3E9440B0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[K_U15]</w:t>
            </w:r>
          </w:p>
        </w:tc>
      </w:tr>
      <w:tr xmlns:wp14="http://schemas.microsoft.com/office/word/2010/wordml" w:rsidRPr="006658EE" w:rsidR="00E50E0E" w:rsidTr="56892791" w14:paraId="058E9562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3461D779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95C7C" w14:paraId="7EDE4727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 xml:space="preserve">Personal and </w:t>
            </w:r>
            <w:r w:rsidRPr="006658EE" w:rsidR="0007512C">
              <w:rPr>
                <w:b/>
                <w:lang w:val="en-GB"/>
              </w:rPr>
              <w:t>S</w:t>
            </w:r>
            <w:r w:rsidRPr="006658EE">
              <w:rPr>
                <w:b/>
                <w:lang w:val="en-GB"/>
              </w:rPr>
              <w:t xml:space="preserve">ocial </w:t>
            </w:r>
            <w:r w:rsidRPr="006658EE" w:rsidR="0007512C">
              <w:rPr>
                <w:b/>
                <w:lang w:val="en-GB"/>
              </w:rPr>
              <w:t>A</w:t>
            </w:r>
            <w:r w:rsidRPr="006658EE">
              <w:rPr>
                <w:b/>
                <w:lang w:val="en-GB"/>
              </w:rPr>
              <w:t>ttitudes</w:t>
            </w:r>
          </w:p>
        </w:tc>
        <w:tc>
          <w:tcPr>
            <w:tcW w:w="2923" w:type="dxa"/>
            <w:gridSpan w:val="3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3CF2D8B6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6B762F89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0FB78278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3DB4F12F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1</w:t>
            </w:r>
            <w:r w:rsidRPr="006658EE" w:rsidR="008C2B3F">
              <w:rPr>
                <w:lang w:val="en-GB"/>
              </w:rPr>
              <w:t xml:space="preserve"> </w:t>
            </w:r>
            <w:r w:rsidRPr="006658EE" w:rsidR="00131E3C">
              <w:rPr>
                <w:lang w:val="en-GB"/>
              </w:rPr>
              <w:t>Student actively seeks knowledge in the form of papers and books about his</w:t>
            </w:r>
            <w:r w:rsidRPr="006658EE" w:rsidR="00554D5E">
              <w:rPr>
                <w:lang w:val="en-GB"/>
              </w:rPr>
              <w:t>/her topic of interest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67F961BA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8C2B3F" w14:paraId="13402570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[K_K01]  </w:t>
            </w:r>
          </w:p>
        </w:tc>
      </w:tr>
      <w:tr xmlns:wp14="http://schemas.microsoft.com/office/word/2010/wordml" w:rsidRPr="006658EE" w:rsidR="00E50E0E" w:rsidTr="56892791" w14:paraId="290A06D0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1FC39945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70082E64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2</w:t>
            </w:r>
            <w:r w:rsidRPr="006658EE" w:rsidR="008C2B3F">
              <w:rPr>
                <w:lang w:val="en-GB"/>
              </w:rPr>
              <w:t xml:space="preserve"> </w:t>
            </w:r>
            <w:r w:rsidRPr="006658EE" w:rsidR="009F0D14">
              <w:rPr>
                <w:lang w:val="en-GB"/>
              </w:rPr>
              <w:t>Student can critically asses</w:t>
            </w:r>
            <w:r w:rsidRPr="006658EE" w:rsidR="00554D5E">
              <w:rPr>
                <w:lang w:val="en-GB"/>
              </w:rPr>
              <w:t>s</w:t>
            </w:r>
            <w:r w:rsidRPr="006658EE" w:rsidR="009F0D14">
              <w:rPr>
                <w:lang w:val="en-GB"/>
              </w:rPr>
              <w:t xml:space="preserve"> hypotheses from the f</w:t>
            </w:r>
            <w:r w:rsidRPr="006658EE" w:rsidR="005E5CAC">
              <w:rPr>
                <w:lang w:val="en-GB"/>
              </w:rPr>
              <w:t>ield of evolutionary psychology</w:t>
            </w:r>
            <w:r w:rsidRPr="006658EE" w:rsidR="00353478">
              <w:rPr>
                <w:lang w:val="en-GB"/>
              </w:rPr>
              <w:t xml:space="preserve"> and formulate his/her own position about the topic presented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22392CB4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66E18" w14:paraId="70CA134E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[K_K03]</w:t>
            </w:r>
          </w:p>
        </w:tc>
      </w:tr>
      <w:tr xmlns:wp14="http://schemas.microsoft.com/office/word/2010/wordml" w:rsidRPr="006658EE" w:rsidR="00E50E0E" w:rsidTr="56892791" w14:paraId="6379A8D1" wp14:textId="77777777">
        <w:tc>
          <w:tcPr>
            <w:tcW w:w="2325" w:type="dxa"/>
            <w:vMerge/>
            <w:tcBorders/>
            <w:tcMar/>
          </w:tcPr>
          <w:p w:rsidRPr="006658EE" w:rsidR="00E50E0E" w:rsidRDefault="00E50E0E" w14:paraId="0562CB0E" wp14:textId="77777777">
            <w:pPr>
              <w:pStyle w:val="Zawartotabeli"/>
              <w:snapToGrid w:val="0"/>
              <w:rPr>
                <w:lang w:val="en-GB"/>
              </w:rPr>
            </w:pP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4745752D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3</w:t>
            </w:r>
            <w:r w:rsidRPr="006658EE" w:rsidR="00A66E18">
              <w:rPr>
                <w:lang w:val="en-GB"/>
              </w:rPr>
              <w:t xml:space="preserve"> </w:t>
            </w:r>
            <w:r w:rsidRPr="006658EE" w:rsidR="00831170">
              <w:rPr>
                <w:lang w:val="en-GB"/>
              </w:rPr>
              <w:t xml:space="preserve">Student is aware of </w:t>
            </w:r>
            <w:r w:rsidRPr="006658EE" w:rsidR="00521404">
              <w:rPr>
                <w:lang w:val="en-GB"/>
              </w:rPr>
              <w:t xml:space="preserve">the fact that many popular books about the evolutionary psychology </w:t>
            </w:r>
            <w:r w:rsidRPr="006658EE" w:rsidR="005B1592">
              <w:rPr>
                <w:lang w:val="en-GB"/>
              </w:rPr>
              <w:t>are considerably biased.</w:t>
            </w:r>
          </w:p>
        </w:tc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F76DE6" w14:paraId="6736AE7D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 xml:space="preserve">Active </w:t>
            </w:r>
            <w:r w:rsidR="00CD11C3">
              <w:rPr>
                <w:lang w:val="en-GB"/>
              </w:rPr>
              <w:t>classroom participation</w:t>
            </w:r>
            <w:r w:rsidRPr="006658EE">
              <w:rPr>
                <w:lang w:val="en-GB"/>
              </w:rPr>
              <w:t xml:space="preserve">, presentation of a </w:t>
            </w:r>
            <w:r w:rsidRPr="006658EE" w:rsidR="00554D5E">
              <w:rPr>
                <w:lang w:val="en-GB"/>
              </w:rPr>
              <w:t>chosen</w:t>
            </w:r>
            <w:r w:rsidRPr="006658EE">
              <w:rPr>
                <w:lang w:val="en-GB"/>
              </w:rPr>
              <w:t xml:space="preserve"> topic</w:t>
            </w:r>
          </w:p>
        </w:tc>
        <w:tc>
          <w:tcPr>
            <w:tcW w:w="93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A66E18" w14:paraId="35BF8E02" wp14:textId="77777777">
            <w:pPr>
              <w:pStyle w:val="Zawartotabeli"/>
              <w:snapToGrid w:val="0"/>
              <w:rPr>
                <w:lang w:val="en-GB"/>
              </w:rPr>
            </w:pPr>
            <w:r w:rsidRPr="006658EE">
              <w:rPr>
                <w:lang w:val="en-GB"/>
              </w:rPr>
              <w:t>[K_K05]</w:t>
            </w:r>
          </w:p>
        </w:tc>
      </w:tr>
      <w:tr xmlns:wp14="http://schemas.microsoft.com/office/word/2010/wordml" w:rsidRPr="006658EE" w:rsidR="00E50E0E" w:rsidTr="56892791" w14:paraId="1F05E6F4" wp14:textId="77777777">
        <w:trPr>
          <w:gridAfter w:val="1"/>
          <w:wAfter w:w="6" w:type="dxa"/>
        </w:trPr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73007D" w14:paraId="2D6EBCF8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Educational outcomes verification method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P="008B3CF0" w:rsidRDefault="00A5737C" w14:paraId="47ACC00D" wp14:textId="77777777">
            <w:pPr>
              <w:pStyle w:val="Zawartotabeli"/>
              <w:snapToGrid w:val="0"/>
              <w:rPr>
                <w:lang w:val="en-GB"/>
              </w:rPr>
            </w:pPr>
            <w:r>
              <w:rPr>
                <w:lang w:val="en-GB"/>
              </w:rPr>
              <w:t>Oral</w:t>
            </w:r>
            <w:r w:rsidRPr="006658EE" w:rsidR="0073007D">
              <w:rPr>
                <w:lang w:val="en-GB"/>
              </w:rPr>
              <w:t xml:space="preserve"> exam</w:t>
            </w:r>
          </w:p>
        </w:tc>
        <w:tc>
          <w:tcPr>
            <w:tcW w:w="2917" w:type="dxa"/>
            <w:gridSpan w:val="2"/>
            <w:vMerge w:val="restart"/>
            <w:tcBorders>
              <w:top w:val="single" w:color="000000" w:themeColor="text1" w:sz="1" w:space="0"/>
              <w:left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E50E0E" w14:paraId="34CE0A41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76742506" wp14:textId="77777777">
        <w:trPr>
          <w:gridAfter w:val="1"/>
          <w:wAfter w:w="6" w:type="dxa"/>
        </w:trPr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165DB2" w14:paraId="024F676F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Language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165DB2" w14:paraId="0A6CB2C4" wp14:textId="77777777">
            <w:pPr>
              <w:pStyle w:val="Zawartotabeli"/>
              <w:snapToGrid w:val="0"/>
              <w:rPr>
                <w:color w:val="000000"/>
                <w:lang w:val="en-GB"/>
              </w:rPr>
            </w:pPr>
            <w:r w:rsidRPr="006658EE">
              <w:rPr>
                <w:color w:val="000000"/>
                <w:lang w:val="en-GB"/>
              </w:rPr>
              <w:t>English</w:t>
            </w:r>
          </w:p>
        </w:tc>
        <w:tc>
          <w:tcPr>
            <w:tcW w:w="2917" w:type="dxa"/>
            <w:gridSpan w:val="2"/>
            <w:vMerge/>
            <w:tcBorders/>
            <w:tcMar/>
          </w:tcPr>
          <w:p w:rsidRPr="006658EE" w:rsidR="00E50E0E" w:rsidRDefault="00E50E0E" w14:paraId="62EBF3C5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  <w:tr xmlns:wp14="http://schemas.microsoft.com/office/word/2010/wordml" w:rsidRPr="006658EE" w:rsidR="00E50E0E" w:rsidTr="56892791" w14:paraId="488331E9" wp14:textId="77777777">
        <w:trPr>
          <w:gridAfter w:val="1"/>
          <w:wAfter w:w="6" w:type="dxa"/>
        </w:trPr>
        <w:tc>
          <w:tcPr>
            <w:tcW w:w="232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RDefault="005B43DD" w14:paraId="06ADAE01" wp14:textId="77777777">
            <w:pPr>
              <w:pStyle w:val="Zawartotabeli"/>
              <w:snapToGrid w:val="0"/>
              <w:rPr>
                <w:b/>
                <w:lang w:val="en-GB"/>
              </w:rPr>
            </w:pPr>
            <w:r w:rsidRPr="006658EE">
              <w:rPr>
                <w:b/>
                <w:lang w:val="en-GB"/>
              </w:rPr>
              <w:t>Course Supervisor</w:t>
            </w:r>
          </w:p>
        </w:tc>
        <w:tc>
          <w:tcPr>
            <w:tcW w:w="461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6658EE" w:rsidR="00E50E0E" w:rsidP="00AD467C" w:rsidRDefault="00FA4A86" w14:paraId="79D699CD" wp14:textId="77777777">
            <w:pPr>
              <w:pStyle w:val="Zawartotabeli"/>
              <w:snapToGrid w:val="0"/>
              <w:rPr>
                <w:color w:val="000000"/>
                <w:lang w:val="en-GB"/>
              </w:rPr>
            </w:pPr>
            <w:r w:rsidRPr="00D70484">
              <w:rPr>
                <w:color w:val="000000"/>
                <w:lang w:val="en-GB"/>
              </w:rPr>
              <w:t>Marcin Rządeczka</w:t>
            </w:r>
          </w:p>
        </w:tc>
        <w:tc>
          <w:tcPr>
            <w:tcW w:w="2917" w:type="dxa"/>
            <w:gridSpan w:val="2"/>
            <w:vMerge/>
            <w:tcBorders/>
            <w:tcMar/>
          </w:tcPr>
          <w:p w:rsidRPr="006658EE" w:rsidR="00E50E0E" w:rsidRDefault="00E50E0E" w14:paraId="6D98A12B" wp14:textId="77777777">
            <w:pPr>
              <w:pStyle w:val="Zawartotabeli"/>
              <w:snapToGrid w:val="0"/>
              <w:rPr>
                <w:lang w:val="en-GB"/>
              </w:rPr>
            </w:pPr>
          </w:p>
        </w:tc>
      </w:tr>
    </w:tbl>
    <w:p xmlns:wp14="http://schemas.microsoft.com/office/word/2010/wordml" w:rsidRPr="006658EE" w:rsidR="00E50E0E" w:rsidRDefault="00E50E0E" w14:paraId="2946DB82" wp14:textId="77777777">
      <w:pPr>
        <w:rPr>
          <w:lang w:val="en-GB"/>
        </w:rPr>
      </w:pPr>
    </w:p>
    <w:sectPr w:rsidRPr="006658EE" w:rsidR="00E50E0E">
      <w:pgSz w:w="11906" w:h="16838" w:orient="portrait"/>
      <w:pgMar w:top="1134" w:right="1020" w:bottom="1134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081"/>
    <w:multiLevelType w:val="hybridMultilevel"/>
    <w:tmpl w:val="2C3C5D5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08037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E"/>
    <w:rsid w:val="00004382"/>
    <w:rsid w:val="00043EAC"/>
    <w:rsid w:val="00045742"/>
    <w:rsid w:val="00047C57"/>
    <w:rsid w:val="0007512C"/>
    <w:rsid w:val="00081B70"/>
    <w:rsid w:val="000851B0"/>
    <w:rsid w:val="000C3AE1"/>
    <w:rsid w:val="000D05DE"/>
    <w:rsid w:val="000F073F"/>
    <w:rsid w:val="000F0A07"/>
    <w:rsid w:val="000F4214"/>
    <w:rsid w:val="00115712"/>
    <w:rsid w:val="00131E3C"/>
    <w:rsid w:val="001573A1"/>
    <w:rsid w:val="00165DB2"/>
    <w:rsid w:val="00171470"/>
    <w:rsid w:val="001A6259"/>
    <w:rsid w:val="00226AE7"/>
    <w:rsid w:val="002373B6"/>
    <w:rsid w:val="0026776C"/>
    <w:rsid w:val="002A4876"/>
    <w:rsid w:val="002A79A1"/>
    <w:rsid w:val="002C3E1D"/>
    <w:rsid w:val="002E7291"/>
    <w:rsid w:val="00305B4E"/>
    <w:rsid w:val="00312642"/>
    <w:rsid w:val="00314000"/>
    <w:rsid w:val="00353478"/>
    <w:rsid w:val="00357297"/>
    <w:rsid w:val="00365B6F"/>
    <w:rsid w:val="003C11A8"/>
    <w:rsid w:val="003C7EC6"/>
    <w:rsid w:val="003D68B6"/>
    <w:rsid w:val="003E0B7E"/>
    <w:rsid w:val="00420B59"/>
    <w:rsid w:val="00461052"/>
    <w:rsid w:val="004625B8"/>
    <w:rsid w:val="00471E20"/>
    <w:rsid w:val="00482DFE"/>
    <w:rsid w:val="004A1F3E"/>
    <w:rsid w:val="004B4E63"/>
    <w:rsid w:val="004B6A89"/>
    <w:rsid w:val="004E2E15"/>
    <w:rsid w:val="0051628D"/>
    <w:rsid w:val="00521404"/>
    <w:rsid w:val="00532783"/>
    <w:rsid w:val="00546DF2"/>
    <w:rsid w:val="0055155C"/>
    <w:rsid w:val="00554D5E"/>
    <w:rsid w:val="005618B0"/>
    <w:rsid w:val="00564C3F"/>
    <w:rsid w:val="00577CC6"/>
    <w:rsid w:val="00584FA3"/>
    <w:rsid w:val="005B1592"/>
    <w:rsid w:val="005B43DD"/>
    <w:rsid w:val="005B60A6"/>
    <w:rsid w:val="005E5CAC"/>
    <w:rsid w:val="005F122A"/>
    <w:rsid w:val="005F70B9"/>
    <w:rsid w:val="00624106"/>
    <w:rsid w:val="00630EDE"/>
    <w:rsid w:val="00656268"/>
    <w:rsid w:val="006658EE"/>
    <w:rsid w:val="00677374"/>
    <w:rsid w:val="006C51F6"/>
    <w:rsid w:val="006F6200"/>
    <w:rsid w:val="00700FF6"/>
    <w:rsid w:val="00726EE9"/>
    <w:rsid w:val="0073007D"/>
    <w:rsid w:val="00730A53"/>
    <w:rsid w:val="00751E9F"/>
    <w:rsid w:val="0075523A"/>
    <w:rsid w:val="0077518D"/>
    <w:rsid w:val="00780706"/>
    <w:rsid w:val="007B53C6"/>
    <w:rsid w:val="007C0120"/>
    <w:rsid w:val="007C1A7F"/>
    <w:rsid w:val="007D26EA"/>
    <w:rsid w:val="007F557D"/>
    <w:rsid w:val="0080564D"/>
    <w:rsid w:val="00831170"/>
    <w:rsid w:val="00876B21"/>
    <w:rsid w:val="008774E2"/>
    <w:rsid w:val="00893B46"/>
    <w:rsid w:val="008A6CAF"/>
    <w:rsid w:val="008B3CF0"/>
    <w:rsid w:val="008C2B3F"/>
    <w:rsid w:val="008C6AC0"/>
    <w:rsid w:val="008E052B"/>
    <w:rsid w:val="0090567D"/>
    <w:rsid w:val="00916FE4"/>
    <w:rsid w:val="009236BF"/>
    <w:rsid w:val="00925269"/>
    <w:rsid w:val="00973CBC"/>
    <w:rsid w:val="00975FD1"/>
    <w:rsid w:val="009A451E"/>
    <w:rsid w:val="009F0D14"/>
    <w:rsid w:val="009F3D16"/>
    <w:rsid w:val="00A20C05"/>
    <w:rsid w:val="00A40B3B"/>
    <w:rsid w:val="00A43563"/>
    <w:rsid w:val="00A46D9A"/>
    <w:rsid w:val="00A5737C"/>
    <w:rsid w:val="00A62F3F"/>
    <w:rsid w:val="00A652EF"/>
    <w:rsid w:val="00A66E18"/>
    <w:rsid w:val="00A74E82"/>
    <w:rsid w:val="00A75E48"/>
    <w:rsid w:val="00A95C7C"/>
    <w:rsid w:val="00AB0113"/>
    <w:rsid w:val="00AB295C"/>
    <w:rsid w:val="00AC7097"/>
    <w:rsid w:val="00AD467C"/>
    <w:rsid w:val="00AD48F2"/>
    <w:rsid w:val="00B020D0"/>
    <w:rsid w:val="00B25BC7"/>
    <w:rsid w:val="00B513BA"/>
    <w:rsid w:val="00B576B5"/>
    <w:rsid w:val="00BA6D5B"/>
    <w:rsid w:val="00C06F00"/>
    <w:rsid w:val="00C14C61"/>
    <w:rsid w:val="00C4561C"/>
    <w:rsid w:val="00C6125D"/>
    <w:rsid w:val="00C64C1F"/>
    <w:rsid w:val="00C711D4"/>
    <w:rsid w:val="00C802D4"/>
    <w:rsid w:val="00C8772C"/>
    <w:rsid w:val="00CA69C7"/>
    <w:rsid w:val="00CA7E1E"/>
    <w:rsid w:val="00CD11C3"/>
    <w:rsid w:val="00CD3B7F"/>
    <w:rsid w:val="00CF168D"/>
    <w:rsid w:val="00CF7B9D"/>
    <w:rsid w:val="00D05D8F"/>
    <w:rsid w:val="00D70484"/>
    <w:rsid w:val="00D708F1"/>
    <w:rsid w:val="00D82A75"/>
    <w:rsid w:val="00DA00D1"/>
    <w:rsid w:val="00DC151A"/>
    <w:rsid w:val="00DD1334"/>
    <w:rsid w:val="00E00695"/>
    <w:rsid w:val="00E14AFD"/>
    <w:rsid w:val="00E22D27"/>
    <w:rsid w:val="00E35C2C"/>
    <w:rsid w:val="00E4683B"/>
    <w:rsid w:val="00E50E0E"/>
    <w:rsid w:val="00E7545B"/>
    <w:rsid w:val="00E8126A"/>
    <w:rsid w:val="00EA2D7C"/>
    <w:rsid w:val="00EA7129"/>
    <w:rsid w:val="00ED6369"/>
    <w:rsid w:val="00EE3F5E"/>
    <w:rsid w:val="00EE793F"/>
    <w:rsid w:val="00F02C8D"/>
    <w:rsid w:val="00F05A9F"/>
    <w:rsid w:val="00F30A62"/>
    <w:rsid w:val="00F645FB"/>
    <w:rsid w:val="00F76DE6"/>
    <w:rsid w:val="00FA4A86"/>
    <w:rsid w:val="00FC6B64"/>
    <w:rsid w:val="00FE1A5D"/>
    <w:rsid w:val="00FE450F"/>
    <w:rsid w:val="1FDA642F"/>
    <w:rsid w:val="568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EE1875"/>
  <w14:defaultImageDpi w14:val="300"/>
  <w15:chartTrackingRefBased/>
  <w15:docId w15:val="{175FC25C-4898-4F66-B290-F9A8C34E6C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lang w:val="pl-PL" w:eastAsia="pl-PL"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paragraph" w:styleId="Nagwek1" w:customStyle="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Podpis1" w:customStyle="1">
    <w:name w:val="Podpis1"/>
    <w:basedOn w:val="Normal"/>
    <w:pPr>
      <w:suppressLineNumbers/>
      <w:spacing w:before="120" w:after="120"/>
    </w:pPr>
  </w:style>
  <w:style w:type="paragraph" w:styleId="Indeks" w:customStyle="1">
    <w:name w:val="Indeks"/>
    <w:basedOn w:val="Normal"/>
    <w:pPr>
      <w:suppressLineNumbers/>
    </w:p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BA40-7B9A-45FD-AF12-077860E12E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Konderak</dc:creator>
  <keywords/>
  <lastModifiedBy>Rządeczka Marcin</lastModifiedBy>
  <revision>7</revision>
  <lastPrinted>1601-01-01T00:00:00.0000000Z</lastPrinted>
  <dcterms:created xsi:type="dcterms:W3CDTF">2023-01-31T10:56:00.0000000Z</dcterms:created>
  <dcterms:modified xsi:type="dcterms:W3CDTF">2023-01-31T10:57:17.8240856Z</dcterms:modified>
</coreProperties>
</file>