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2DA823" w14:textId="2B24F70A" w:rsidR="0050255D" w:rsidRPr="00A260DE" w:rsidRDefault="0050255D" w:rsidP="0050255D">
      <w:pPr>
        <w:pStyle w:val="Tekstpodstawowy"/>
        <w:ind w:left="5664" w:firstLine="708"/>
        <w:outlineLvl w:val="0"/>
        <w:rPr>
          <w:rFonts w:cs="Tahoma"/>
          <w:b/>
          <w:bCs/>
          <w:iCs/>
          <w:sz w:val="14"/>
          <w:szCs w:val="14"/>
          <w:lang/>
        </w:rPr>
      </w:pPr>
      <w:r>
        <w:rPr>
          <w:rFonts w:cs="Tahoma"/>
          <w:b/>
          <w:bCs/>
          <w:sz w:val="14"/>
          <w:szCs w:val="14"/>
          <w:lang/>
        </w:rPr>
        <w:t>Zał. nr 8</w:t>
      </w:r>
      <w:bookmarkStart w:id="0" w:name="_GoBack"/>
      <w:bookmarkEnd w:id="0"/>
      <w:r>
        <w:rPr>
          <w:rFonts w:cs="Tahoma"/>
          <w:b/>
          <w:bCs/>
          <w:sz w:val="14"/>
          <w:szCs w:val="14"/>
          <w:lang/>
        </w:rPr>
        <w:t xml:space="preserve"> </w:t>
      </w:r>
      <w:r w:rsidRPr="00A260DE">
        <w:rPr>
          <w:rFonts w:cs="Tahoma"/>
          <w:b/>
          <w:bCs/>
          <w:sz w:val="14"/>
          <w:szCs w:val="14"/>
          <w:lang/>
        </w:rPr>
        <w:t xml:space="preserve"> do </w:t>
      </w:r>
      <w:r>
        <w:rPr>
          <w:rFonts w:cs="Tahoma"/>
          <w:b/>
          <w:bCs/>
          <w:iCs/>
          <w:sz w:val="14"/>
          <w:szCs w:val="14"/>
          <w:lang/>
        </w:rPr>
        <w:t>Uchwały</w:t>
      </w:r>
      <w:r w:rsidRPr="00A260DE">
        <w:rPr>
          <w:rFonts w:cs="Tahoma"/>
          <w:b/>
          <w:bCs/>
          <w:iCs/>
          <w:sz w:val="14"/>
          <w:szCs w:val="14"/>
          <w:lang/>
        </w:rPr>
        <w:t xml:space="preserve"> Nr I/2/2022/WZJK</w:t>
      </w:r>
    </w:p>
    <w:p w14:paraId="549823ED" w14:textId="77777777" w:rsidR="0050255D" w:rsidRPr="00A260DE" w:rsidRDefault="0050255D" w:rsidP="0050255D">
      <w:pPr>
        <w:pStyle w:val="Tekstpodstawowy"/>
        <w:ind w:left="6381"/>
        <w:outlineLvl w:val="0"/>
        <w:rPr>
          <w:rFonts w:cs="Tahoma"/>
          <w:b/>
          <w:bCs/>
          <w:sz w:val="14"/>
          <w:szCs w:val="14"/>
          <w:lang/>
        </w:rPr>
      </w:pPr>
      <w:r w:rsidRPr="00A260DE">
        <w:rPr>
          <w:rFonts w:cs="Tahoma"/>
          <w:b/>
          <w:bCs/>
          <w:sz w:val="14"/>
          <w:szCs w:val="14"/>
          <w:lang/>
        </w:rPr>
        <w:t>Wydziałowego Zespołu Jakości Kształcenia</w:t>
      </w:r>
    </w:p>
    <w:p w14:paraId="6BA71370" w14:textId="77777777" w:rsidR="0050255D" w:rsidRPr="00A260DE" w:rsidRDefault="0050255D" w:rsidP="0050255D">
      <w:pPr>
        <w:pStyle w:val="Tekstpodstawowy"/>
        <w:outlineLvl w:val="0"/>
        <w:rPr>
          <w:rFonts w:cs="Tahoma"/>
          <w:b/>
          <w:bCs/>
          <w:sz w:val="14"/>
          <w:szCs w:val="14"/>
          <w:lang/>
        </w:rPr>
      </w:pPr>
      <w:r w:rsidRPr="00A260DE">
        <w:rPr>
          <w:rFonts w:cs="Tahoma"/>
          <w:b/>
          <w:bCs/>
          <w:sz w:val="14"/>
          <w:szCs w:val="14"/>
          <w:lang/>
        </w:rPr>
        <w:t xml:space="preserve"> </w:t>
      </w:r>
      <w:r w:rsidRPr="00A260DE">
        <w:rPr>
          <w:rFonts w:cs="Tahoma"/>
          <w:b/>
          <w:bCs/>
          <w:sz w:val="14"/>
          <w:szCs w:val="14"/>
          <w:lang/>
        </w:rPr>
        <w:tab/>
      </w:r>
      <w:r w:rsidRPr="00A260DE">
        <w:rPr>
          <w:rFonts w:cs="Tahoma"/>
          <w:b/>
          <w:bCs/>
          <w:sz w:val="14"/>
          <w:szCs w:val="14"/>
          <w:lang/>
        </w:rPr>
        <w:tab/>
      </w:r>
      <w:r w:rsidRPr="00A260DE">
        <w:rPr>
          <w:rFonts w:cs="Tahoma"/>
          <w:b/>
          <w:bCs/>
          <w:sz w:val="14"/>
          <w:szCs w:val="14"/>
          <w:lang/>
        </w:rPr>
        <w:tab/>
      </w:r>
      <w:r w:rsidRPr="00A260DE">
        <w:rPr>
          <w:rFonts w:cs="Tahoma"/>
          <w:b/>
          <w:bCs/>
          <w:sz w:val="14"/>
          <w:szCs w:val="14"/>
          <w:lang/>
        </w:rPr>
        <w:tab/>
      </w:r>
      <w:r w:rsidRPr="00A260DE">
        <w:rPr>
          <w:rFonts w:cs="Tahoma"/>
          <w:b/>
          <w:bCs/>
          <w:sz w:val="14"/>
          <w:szCs w:val="14"/>
          <w:lang/>
        </w:rPr>
        <w:tab/>
      </w:r>
      <w:r w:rsidRPr="00A260DE">
        <w:rPr>
          <w:rFonts w:cs="Tahoma"/>
          <w:b/>
          <w:bCs/>
          <w:sz w:val="14"/>
          <w:szCs w:val="14"/>
          <w:lang/>
        </w:rPr>
        <w:tab/>
      </w:r>
      <w:r w:rsidRPr="00A260DE">
        <w:rPr>
          <w:rFonts w:cs="Tahoma"/>
          <w:b/>
          <w:bCs/>
          <w:sz w:val="14"/>
          <w:szCs w:val="14"/>
          <w:lang/>
        </w:rPr>
        <w:tab/>
      </w:r>
      <w:r>
        <w:rPr>
          <w:rFonts w:cs="Tahoma"/>
          <w:b/>
          <w:bCs/>
          <w:sz w:val="14"/>
          <w:szCs w:val="14"/>
          <w:lang/>
        </w:rPr>
        <w:tab/>
      </w:r>
      <w:r>
        <w:rPr>
          <w:rFonts w:cs="Tahoma"/>
          <w:b/>
          <w:bCs/>
          <w:sz w:val="14"/>
          <w:szCs w:val="14"/>
          <w:lang/>
        </w:rPr>
        <w:tab/>
      </w:r>
      <w:r w:rsidRPr="00A260DE">
        <w:rPr>
          <w:rFonts w:cs="Tahoma"/>
          <w:b/>
          <w:bCs/>
          <w:sz w:val="14"/>
          <w:szCs w:val="14"/>
          <w:lang/>
        </w:rPr>
        <w:t xml:space="preserve">Wydziału Politologii i Dziennikarstwa </w:t>
      </w:r>
    </w:p>
    <w:p w14:paraId="03A18F73" w14:textId="77777777" w:rsidR="0050255D" w:rsidRPr="00A260DE" w:rsidRDefault="0050255D" w:rsidP="0050255D">
      <w:pPr>
        <w:pStyle w:val="Tekstpodstawowy"/>
        <w:ind w:left="5672" w:firstLine="709"/>
        <w:outlineLvl w:val="0"/>
        <w:rPr>
          <w:rFonts w:cs="Tahoma"/>
          <w:b/>
          <w:bCs/>
          <w:sz w:val="14"/>
          <w:szCs w:val="14"/>
          <w:lang/>
        </w:rPr>
      </w:pPr>
      <w:r w:rsidRPr="00A260DE">
        <w:rPr>
          <w:rFonts w:cs="Tahoma"/>
          <w:b/>
          <w:bCs/>
          <w:sz w:val="14"/>
          <w:szCs w:val="14"/>
          <w:lang/>
        </w:rPr>
        <w:t>z dnia 2 grudnia 2022 roku</w:t>
      </w:r>
    </w:p>
    <w:p w14:paraId="51C8D87B" w14:textId="77777777" w:rsidR="00EE420B" w:rsidRDefault="00EE420B" w:rsidP="00F37CCC">
      <w:pPr>
        <w:pStyle w:val="Tekstpodstawowy"/>
        <w:spacing w:line="100" w:lineRule="atLeast"/>
        <w:jc w:val="center"/>
        <w:rPr>
          <w:b/>
          <w:bCs/>
          <w:sz w:val="20"/>
        </w:rPr>
      </w:pPr>
    </w:p>
    <w:p w14:paraId="00B6D4DF" w14:textId="77777777" w:rsidR="00F37CCC" w:rsidRDefault="00F37CCC" w:rsidP="00F37CCC">
      <w:pPr>
        <w:pStyle w:val="Tekstpodstawowy"/>
        <w:spacing w:line="100" w:lineRule="atLeast"/>
        <w:jc w:val="center"/>
        <w:rPr>
          <w:b/>
          <w:bCs/>
          <w:sz w:val="20"/>
        </w:rPr>
      </w:pPr>
      <w:r>
        <w:rPr>
          <w:b/>
          <w:bCs/>
          <w:sz w:val="20"/>
        </w:rPr>
        <w:t xml:space="preserve">Regulamin praktyk zawodowych studentów studiów stacjonarnych </w:t>
      </w:r>
      <w:r>
        <w:rPr>
          <w:b/>
          <w:bCs/>
          <w:sz w:val="20"/>
        </w:rPr>
        <w:br/>
        <w:t>kierunku Społeczeństwo informacyjne,  studia I stopnia</w:t>
      </w:r>
    </w:p>
    <w:p w14:paraId="01111B00" w14:textId="77777777" w:rsidR="00F37CCC" w:rsidRDefault="00F37CCC" w:rsidP="00F37CCC">
      <w:pPr>
        <w:spacing w:line="360" w:lineRule="auto"/>
        <w:jc w:val="center"/>
        <w:rPr>
          <w:rFonts w:cs="Tahoma"/>
          <w:b/>
          <w:bCs/>
          <w:i/>
          <w:iCs/>
          <w:sz w:val="20"/>
        </w:rPr>
      </w:pPr>
    </w:p>
    <w:p w14:paraId="08457405" w14:textId="77777777" w:rsidR="00F37CCC" w:rsidRDefault="00F37CCC" w:rsidP="00F37CCC">
      <w:pPr>
        <w:spacing w:line="360" w:lineRule="auto"/>
        <w:jc w:val="center"/>
      </w:pPr>
      <w:r>
        <w:rPr>
          <w:rFonts w:cs="Tahoma"/>
          <w:sz w:val="20"/>
        </w:rPr>
        <w:t>§1.</w:t>
      </w:r>
    </w:p>
    <w:p w14:paraId="6B809873" w14:textId="77777777" w:rsidR="00F37CCC" w:rsidRDefault="00F37CCC" w:rsidP="00F37CCC">
      <w:pPr>
        <w:spacing w:line="360" w:lineRule="auto"/>
        <w:jc w:val="both"/>
      </w:pPr>
      <w:r>
        <w:rPr>
          <w:sz w:val="20"/>
        </w:rPr>
        <w:t xml:space="preserve">Student kierunku </w:t>
      </w:r>
      <w:r>
        <w:rPr>
          <w:i/>
          <w:iCs/>
          <w:sz w:val="20"/>
        </w:rPr>
        <w:t xml:space="preserve">Społeczeństwo informacyjne </w:t>
      </w:r>
      <w:r>
        <w:rPr>
          <w:sz w:val="20"/>
        </w:rPr>
        <w:t xml:space="preserve">realizowanego przez Wydział Politologii i Dziennikarstwa we współpracy z Wydziałem Matematyki, Fizyki i Informatyki </w:t>
      </w:r>
      <w:r>
        <w:rPr>
          <w:rFonts w:cs="Tahoma"/>
          <w:sz w:val="20"/>
        </w:rPr>
        <w:t xml:space="preserve"> jest zobowiązany do odbycia jednej praktyki zawodowej przewidzianej programem studiów.</w:t>
      </w:r>
    </w:p>
    <w:p w14:paraId="3F6560EC" w14:textId="77777777" w:rsidR="00F37CCC" w:rsidRDefault="00F37CCC" w:rsidP="00F37CCC">
      <w:pPr>
        <w:spacing w:line="360" w:lineRule="auto"/>
        <w:jc w:val="center"/>
        <w:rPr>
          <w:rFonts w:cs="Tahoma"/>
          <w:sz w:val="20"/>
        </w:rPr>
      </w:pPr>
    </w:p>
    <w:p w14:paraId="2F4402E5" w14:textId="77777777" w:rsidR="00F37CCC" w:rsidRDefault="00F37CCC" w:rsidP="00F37CCC">
      <w:pPr>
        <w:spacing w:line="360" w:lineRule="auto"/>
        <w:jc w:val="center"/>
      </w:pPr>
      <w:r>
        <w:rPr>
          <w:rFonts w:cs="Tahoma"/>
          <w:sz w:val="20"/>
        </w:rPr>
        <w:t xml:space="preserve">§2. </w:t>
      </w:r>
    </w:p>
    <w:p w14:paraId="5F2FD7C4" w14:textId="77777777" w:rsidR="00F37CCC" w:rsidRDefault="00F37CCC" w:rsidP="00F37CCC">
      <w:pPr>
        <w:spacing w:line="360" w:lineRule="auto"/>
        <w:ind w:firstLine="415"/>
      </w:pPr>
      <w:r>
        <w:rPr>
          <w:rFonts w:cs="Tahoma"/>
          <w:sz w:val="20"/>
        </w:rPr>
        <w:t>Celem praktyki zawodowej jest:</w:t>
      </w:r>
    </w:p>
    <w:p w14:paraId="49756C78" w14:textId="77777777" w:rsidR="00F37CCC" w:rsidRDefault="00F37CCC" w:rsidP="00F37CCC">
      <w:pPr>
        <w:numPr>
          <w:ilvl w:val="0"/>
          <w:numId w:val="7"/>
        </w:numPr>
        <w:spacing w:line="360" w:lineRule="auto"/>
        <w:jc w:val="both"/>
      </w:pPr>
      <w:r>
        <w:rPr>
          <w:rFonts w:cs="Tahoma"/>
          <w:sz w:val="20"/>
        </w:rPr>
        <w:t xml:space="preserve">zapoznanie się ze strukturą i funkcjonowaniem instytucji publicznych, przedsiębiorstw, firm, organizacji, ze szczególnym uwzględnieniem zadań wykonywanych z wykorzystaniem technologii ICT;  </w:t>
      </w:r>
    </w:p>
    <w:p w14:paraId="38CF1182" w14:textId="77777777" w:rsidR="00F37CCC" w:rsidRDefault="00F37CCC" w:rsidP="00F37CCC">
      <w:pPr>
        <w:widowControl/>
        <w:numPr>
          <w:ilvl w:val="0"/>
          <w:numId w:val="7"/>
        </w:numPr>
        <w:suppressAutoHyphens w:val="0"/>
        <w:spacing w:line="360" w:lineRule="auto"/>
        <w:jc w:val="both"/>
        <w:rPr>
          <w:sz w:val="20"/>
        </w:rPr>
      </w:pPr>
      <w:r w:rsidRPr="002C1981">
        <w:rPr>
          <w:sz w:val="20"/>
        </w:rPr>
        <w:t>wykonywanie w warunkach rzeczywistych wybranych prac, zadań lub aktywności typowych dla kierunku</w:t>
      </w:r>
      <w:r>
        <w:rPr>
          <w:sz w:val="20"/>
        </w:rPr>
        <w:t xml:space="preserve"> kształcenia,</w:t>
      </w:r>
    </w:p>
    <w:p w14:paraId="7ADF80DD" w14:textId="77777777" w:rsidR="00F37CCC" w:rsidRDefault="00F37CCC" w:rsidP="00F37CCC">
      <w:pPr>
        <w:widowControl/>
        <w:numPr>
          <w:ilvl w:val="0"/>
          <w:numId w:val="7"/>
        </w:numPr>
        <w:suppressAutoHyphens w:val="0"/>
        <w:spacing w:line="360" w:lineRule="auto"/>
        <w:jc w:val="both"/>
        <w:rPr>
          <w:sz w:val="20"/>
        </w:rPr>
      </w:pPr>
      <w:r w:rsidRPr="002C1981">
        <w:rPr>
          <w:sz w:val="20"/>
        </w:rPr>
        <w:t>zapoznanie student</w:t>
      </w:r>
      <w:r>
        <w:rPr>
          <w:sz w:val="20"/>
        </w:rPr>
        <w:t>a</w:t>
      </w:r>
      <w:r w:rsidRPr="002C1981">
        <w:rPr>
          <w:sz w:val="20"/>
        </w:rPr>
        <w:t xml:space="preserve"> z działalnością i organizacją je</w:t>
      </w:r>
      <w:r>
        <w:rPr>
          <w:sz w:val="20"/>
        </w:rPr>
        <w:t>dnostek stosujących</w:t>
      </w:r>
      <w:r w:rsidRPr="002C1981">
        <w:rPr>
          <w:sz w:val="20"/>
        </w:rPr>
        <w:t xml:space="preserve"> technologie i systemy informatyczne lub telekomunikacyjne, </w:t>
      </w:r>
    </w:p>
    <w:p w14:paraId="6B5F99EA" w14:textId="77777777" w:rsidR="00F37CCC" w:rsidRPr="0073639F" w:rsidRDefault="00F37CCC" w:rsidP="00F37CCC">
      <w:pPr>
        <w:widowControl/>
        <w:numPr>
          <w:ilvl w:val="0"/>
          <w:numId w:val="7"/>
        </w:numPr>
        <w:suppressAutoHyphens w:val="0"/>
        <w:spacing w:line="360" w:lineRule="auto"/>
        <w:jc w:val="both"/>
        <w:rPr>
          <w:sz w:val="20"/>
        </w:rPr>
      </w:pPr>
      <w:r w:rsidRPr="0073639F">
        <w:rPr>
          <w:sz w:val="20"/>
        </w:rPr>
        <w:t xml:space="preserve">weryfikacja, rozwinięcie oraz praktyczne zastosowanie wiedzy i umiejętności nabytych w czasie studiów, </w:t>
      </w:r>
    </w:p>
    <w:p w14:paraId="4DA09B1F" w14:textId="77777777" w:rsidR="00F37CCC" w:rsidRPr="0073639F" w:rsidRDefault="00F37CCC" w:rsidP="00F37CCC">
      <w:pPr>
        <w:widowControl/>
        <w:numPr>
          <w:ilvl w:val="0"/>
          <w:numId w:val="7"/>
        </w:numPr>
        <w:suppressAutoHyphens w:val="0"/>
        <w:spacing w:line="360" w:lineRule="auto"/>
        <w:jc w:val="both"/>
        <w:rPr>
          <w:sz w:val="20"/>
        </w:rPr>
      </w:pPr>
      <w:r>
        <w:rPr>
          <w:sz w:val="20"/>
        </w:rPr>
        <w:t>p</w:t>
      </w:r>
      <w:r w:rsidRPr="0073639F">
        <w:rPr>
          <w:sz w:val="20"/>
        </w:rPr>
        <w:t>ogłębienie i poszerzenie umiejętności nabytych w toku studiów oraz wykształcenie zdolności niezbędnych do ich wykorzystania w środowisku zawodowym</w:t>
      </w:r>
      <w:r>
        <w:rPr>
          <w:sz w:val="20"/>
        </w:rPr>
        <w:t>,</w:t>
      </w:r>
    </w:p>
    <w:p w14:paraId="256BCA82" w14:textId="77777777" w:rsidR="00F37CCC" w:rsidRPr="002C1981" w:rsidRDefault="00F37CCC" w:rsidP="00F37CCC">
      <w:pPr>
        <w:widowControl/>
        <w:numPr>
          <w:ilvl w:val="0"/>
          <w:numId w:val="7"/>
        </w:numPr>
        <w:suppressAutoHyphens w:val="0"/>
        <w:spacing w:line="360" w:lineRule="auto"/>
        <w:rPr>
          <w:sz w:val="20"/>
        </w:rPr>
      </w:pPr>
      <w:r w:rsidRPr="002C1981">
        <w:rPr>
          <w:sz w:val="20"/>
        </w:rPr>
        <w:t>kształtowanie odpowiedzialności oraz umiejętności pracy samodzielnej i w zespole</w:t>
      </w:r>
      <w:r>
        <w:rPr>
          <w:sz w:val="20"/>
        </w:rPr>
        <w:t>,</w:t>
      </w:r>
    </w:p>
    <w:p w14:paraId="33449353" w14:textId="77777777" w:rsidR="00F37CCC" w:rsidRPr="002C1981" w:rsidRDefault="00F37CCC" w:rsidP="00F37CCC">
      <w:pPr>
        <w:widowControl/>
        <w:numPr>
          <w:ilvl w:val="0"/>
          <w:numId w:val="7"/>
        </w:numPr>
        <w:suppressAutoHyphens w:val="0"/>
        <w:spacing w:line="360" w:lineRule="auto"/>
        <w:rPr>
          <w:sz w:val="20"/>
        </w:rPr>
      </w:pPr>
      <w:r w:rsidRPr="002C1981">
        <w:rPr>
          <w:sz w:val="20"/>
        </w:rPr>
        <w:t>gromadzenie materiałów źródłowych do p</w:t>
      </w:r>
      <w:r>
        <w:rPr>
          <w:sz w:val="20"/>
        </w:rPr>
        <w:t>rzygotowywanej pracy dyplomowej,</w:t>
      </w:r>
    </w:p>
    <w:p w14:paraId="68D4B689" w14:textId="77777777" w:rsidR="00F37CCC" w:rsidRPr="002C1981" w:rsidRDefault="00F37CCC" w:rsidP="00F37CCC">
      <w:pPr>
        <w:widowControl/>
        <w:numPr>
          <w:ilvl w:val="0"/>
          <w:numId w:val="7"/>
        </w:numPr>
        <w:suppressAutoHyphens w:val="0"/>
        <w:spacing w:line="360" w:lineRule="auto"/>
        <w:rPr>
          <w:sz w:val="20"/>
        </w:rPr>
      </w:pPr>
      <w:r w:rsidRPr="002C1981">
        <w:rPr>
          <w:sz w:val="20"/>
        </w:rPr>
        <w:t>poznanie własnych możliwości na rynku pracy.</w:t>
      </w:r>
    </w:p>
    <w:p w14:paraId="436B8860" w14:textId="77777777" w:rsidR="00F37CCC" w:rsidRDefault="00F37CCC" w:rsidP="00F37CCC">
      <w:pPr>
        <w:spacing w:line="360" w:lineRule="auto"/>
        <w:ind w:left="681" w:hanging="266"/>
        <w:jc w:val="both"/>
        <w:rPr>
          <w:rFonts w:cs="Tahoma"/>
          <w:sz w:val="20"/>
        </w:rPr>
      </w:pPr>
    </w:p>
    <w:p w14:paraId="0F5BA637" w14:textId="77777777" w:rsidR="00F37CCC" w:rsidRDefault="00F37CCC" w:rsidP="00F37CCC">
      <w:pPr>
        <w:spacing w:line="360" w:lineRule="auto"/>
        <w:jc w:val="center"/>
      </w:pPr>
      <w:r>
        <w:rPr>
          <w:rFonts w:cs="Tahoma"/>
          <w:sz w:val="20"/>
        </w:rPr>
        <w:t>§3.</w:t>
      </w:r>
    </w:p>
    <w:p w14:paraId="4A044F91" w14:textId="77777777" w:rsidR="00F37CCC" w:rsidRDefault="00F37CCC" w:rsidP="00F37CCC">
      <w:pPr>
        <w:spacing w:line="360" w:lineRule="auto"/>
        <w:jc w:val="both"/>
      </w:pPr>
      <w:r>
        <w:rPr>
          <w:rFonts w:cs="Tahoma"/>
          <w:sz w:val="20"/>
        </w:rPr>
        <w:t xml:space="preserve">1. Praktyka zawodowa trwa: 4 tygodnie (w wymiarze 120 godzin) po drugim roku studiów pierwszego stopnia (semestr 5). </w:t>
      </w:r>
    </w:p>
    <w:p w14:paraId="226D415F" w14:textId="77777777" w:rsidR="00F37CCC" w:rsidRDefault="00F37CCC" w:rsidP="00F37CCC">
      <w:pPr>
        <w:spacing w:line="360" w:lineRule="auto"/>
        <w:jc w:val="both"/>
      </w:pPr>
      <w:r>
        <w:rPr>
          <w:rFonts w:cs="Tahoma"/>
          <w:sz w:val="20"/>
        </w:rPr>
        <w:t>2. P</w:t>
      </w:r>
      <w:r w:rsidRPr="004A4094">
        <w:rPr>
          <w:rFonts w:cs="Tahoma"/>
          <w:sz w:val="20"/>
        </w:rPr>
        <w:t>o odbyciu praktyki Student powinien uzyskać wpis (zaliczenie na ocenę), najpóźniej do końca poprawkowej sesji zimowej;</w:t>
      </w:r>
    </w:p>
    <w:p w14:paraId="5471AF3B" w14:textId="77777777" w:rsidR="00F37CCC" w:rsidRDefault="00F37CCC" w:rsidP="00F37CCC">
      <w:pPr>
        <w:spacing w:line="360" w:lineRule="auto"/>
        <w:jc w:val="both"/>
      </w:pPr>
      <w:r>
        <w:rPr>
          <w:rFonts w:cs="Tahoma"/>
          <w:sz w:val="20"/>
        </w:rPr>
        <w:t>3. Z</w:t>
      </w:r>
      <w:r>
        <w:rPr>
          <w:rFonts w:cs="Tahoma"/>
          <w:bCs/>
          <w:sz w:val="20"/>
        </w:rPr>
        <w:t xml:space="preserve">aliczenie praktyki odbywa się na podstawie zaświadczenia o odbytej praktyce, zawierającego ocenę przedstawiciela </w:t>
      </w:r>
      <w:proofErr w:type="spellStart"/>
      <w:r>
        <w:rPr>
          <w:rFonts w:cs="Tahoma"/>
          <w:bCs/>
          <w:sz w:val="20"/>
        </w:rPr>
        <w:t>Praktykodawcy</w:t>
      </w:r>
      <w:proofErr w:type="spellEnd"/>
      <w:r>
        <w:rPr>
          <w:rFonts w:cs="Tahoma"/>
          <w:bCs/>
          <w:sz w:val="20"/>
        </w:rPr>
        <w:t>, czuwającego</w:t>
      </w:r>
      <w:r>
        <w:rPr>
          <w:rFonts w:cs="Tahoma"/>
          <w:sz w:val="20"/>
        </w:rPr>
        <w:t xml:space="preserve"> nad merytorycznym przebiegiem praktyki.</w:t>
      </w:r>
    </w:p>
    <w:p w14:paraId="285C3C7B" w14:textId="77777777" w:rsidR="00F37CCC" w:rsidRDefault="00F37CCC" w:rsidP="00F37CCC">
      <w:pPr>
        <w:spacing w:line="360" w:lineRule="auto"/>
        <w:jc w:val="center"/>
        <w:rPr>
          <w:rFonts w:cs="Tahoma"/>
          <w:sz w:val="20"/>
        </w:rPr>
      </w:pPr>
    </w:p>
    <w:p w14:paraId="7589108C" w14:textId="77777777" w:rsidR="00F37CCC" w:rsidRDefault="00F37CCC" w:rsidP="00F37CCC">
      <w:pPr>
        <w:spacing w:line="360" w:lineRule="auto"/>
        <w:jc w:val="center"/>
      </w:pPr>
      <w:r>
        <w:rPr>
          <w:rFonts w:cs="Tahoma"/>
          <w:sz w:val="20"/>
        </w:rPr>
        <w:t>§4.</w:t>
      </w:r>
    </w:p>
    <w:p w14:paraId="6C02ABF4" w14:textId="2D36D104" w:rsidR="00F37CCC" w:rsidRPr="00F37CCC" w:rsidRDefault="00F37CCC" w:rsidP="00F37CCC">
      <w:pPr>
        <w:spacing w:line="360" w:lineRule="auto"/>
        <w:jc w:val="both"/>
        <w:rPr>
          <w:sz w:val="20"/>
        </w:rPr>
      </w:pPr>
      <w:r>
        <w:rPr>
          <w:rFonts w:cs="Tahoma"/>
          <w:sz w:val="20"/>
        </w:rPr>
        <w:t>Student posiadający Indywidualną Organizację Studiów lub Indywidualny Program Studiów, a także w innych wyjątkowych sytuacjach ma prawo odbycia praktyki w innym terminie po uzyskaniu zgody Opiekuna praktyk z ramienia Wydziału</w:t>
      </w:r>
      <w:r>
        <w:rPr>
          <w:sz w:val="20"/>
        </w:rPr>
        <w:t xml:space="preserve"> Politologii i Dziennikarstwa UMCS (dalej - z ramienia Wydziału).</w:t>
      </w:r>
    </w:p>
    <w:p w14:paraId="3D8B9758" w14:textId="77777777" w:rsidR="00F37CCC" w:rsidRDefault="00F37CCC" w:rsidP="00F37CCC">
      <w:pPr>
        <w:spacing w:line="360" w:lineRule="auto"/>
        <w:jc w:val="center"/>
        <w:rPr>
          <w:rFonts w:cs="Tahoma"/>
          <w:sz w:val="20"/>
        </w:rPr>
      </w:pPr>
    </w:p>
    <w:p w14:paraId="2F39CD6E" w14:textId="77777777" w:rsidR="00F37CCC" w:rsidRDefault="00F37CCC" w:rsidP="00F37CCC">
      <w:pPr>
        <w:spacing w:line="360" w:lineRule="auto"/>
        <w:jc w:val="center"/>
      </w:pPr>
      <w:r>
        <w:rPr>
          <w:rFonts w:cs="Tahoma"/>
          <w:sz w:val="20"/>
        </w:rPr>
        <w:t>§5.</w:t>
      </w:r>
    </w:p>
    <w:p w14:paraId="578AD338" w14:textId="77777777" w:rsidR="00F37CCC" w:rsidRDefault="00F37CCC" w:rsidP="00F37CCC">
      <w:pPr>
        <w:spacing w:line="360" w:lineRule="auto"/>
        <w:jc w:val="both"/>
      </w:pPr>
      <w:r>
        <w:rPr>
          <w:rFonts w:cs="Tahoma"/>
          <w:sz w:val="20"/>
        </w:rPr>
        <w:lastRenderedPageBreak/>
        <w:t>Termin odbywania praktyk nie może kolidować z zajęciami dydaktycznymi</w:t>
      </w:r>
    </w:p>
    <w:p w14:paraId="03D5F885" w14:textId="77777777" w:rsidR="00F37CCC" w:rsidRDefault="00F37CCC" w:rsidP="00F37CCC">
      <w:pPr>
        <w:spacing w:line="360" w:lineRule="auto"/>
        <w:jc w:val="center"/>
        <w:rPr>
          <w:rFonts w:cs="Tahoma"/>
          <w:sz w:val="20"/>
        </w:rPr>
      </w:pPr>
    </w:p>
    <w:p w14:paraId="42ABAC61" w14:textId="77777777" w:rsidR="00F37CCC" w:rsidRDefault="00F37CCC" w:rsidP="00F37CCC">
      <w:pPr>
        <w:spacing w:line="360" w:lineRule="auto"/>
        <w:jc w:val="center"/>
      </w:pPr>
      <w:r>
        <w:rPr>
          <w:rFonts w:cs="Tahoma"/>
          <w:sz w:val="20"/>
        </w:rPr>
        <w:t>§6.</w:t>
      </w:r>
    </w:p>
    <w:p w14:paraId="4F00E991" w14:textId="77777777" w:rsidR="00F37CCC" w:rsidRDefault="00F37CCC" w:rsidP="00F37CCC">
      <w:pPr>
        <w:spacing w:line="360" w:lineRule="auto"/>
        <w:jc w:val="both"/>
      </w:pPr>
      <w:r>
        <w:rPr>
          <w:rFonts w:cs="Tahoma"/>
          <w:sz w:val="20"/>
        </w:rPr>
        <w:t>Student jest zobowiązany do zgłoszenia Opiekunowi praktyk z ramienia Wydziału, w formie pisemnej najpóźniej na dwa tygodnie przed rozpoczęciem praktyki, terminu i miejsca jej odbywania.</w:t>
      </w:r>
    </w:p>
    <w:p w14:paraId="710D41D4" w14:textId="77777777" w:rsidR="00F37CCC" w:rsidRDefault="00F37CCC" w:rsidP="00F37CCC">
      <w:pPr>
        <w:pStyle w:val="Tekstpodstawowy"/>
        <w:rPr>
          <w:rFonts w:cs="Tahoma"/>
          <w:sz w:val="20"/>
        </w:rPr>
      </w:pPr>
    </w:p>
    <w:p w14:paraId="24A36046" w14:textId="77777777" w:rsidR="00F37CCC" w:rsidRDefault="00F37CCC" w:rsidP="00F37CCC">
      <w:pPr>
        <w:pStyle w:val="Tekstpodstawowy"/>
        <w:spacing w:line="360" w:lineRule="auto"/>
        <w:jc w:val="center"/>
      </w:pPr>
      <w:r>
        <w:rPr>
          <w:rFonts w:cs="Tahoma"/>
          <w:sz w:val="20"/>
        </w:rPr>
        <w:t xml:space="preserve">§7. </w:t>
      </w:r>
    </w:p>
    <w:p w14:paraId="2AB11374" w14:textId="77777777" w:rsidR="00F37CCC" w:rsidRDefault="00F37CCC" w:rsidP="00F37CCC">
      <w:pPr>
        <w:pStyle w:val="Tekstpodstawowy"/>
        <w:spacing w:line="360" w:lineRule="auto"/>
        <w:ind w:firstLine="425"/>
      </w:pPr>
      <w:r>
        <w:rPr>
          <w:rFonts w:cs="Tahoma"/>
          <w:bCs/>
          <w:sz w:val="20"/>
        </w:rPr>
        <w:t>Student-praktykant jest zobowiązany w szczególności do:</w:t>
      </w:r>
    </w:p>
    <w:p w14:paraId="6644218E" w14:textId="77777777" w:rsidR="00F37CCC" w:rsidRDefault="00F37CCC" w:rsidP="00F37CCC">
      <w:pPr>
        <w:pStyle w:val="Default"/>
        <w:spacing w:line="360" w:lineRule="auto"/>
        <w:ind w:firstLine="425"/>
        <w:jc w:val="both"/>
      </w:pPr>
      <w:r>
        <w:rPr>
          <w:bCs/>
          <w:sz w:val="20"/>
        </w:rPr>
        <w:t xml:space="preserve">1. Wyboru </w:t>
      </w:r>
      <w:proofErr w:type="spellStart"/>
      <w:r>
        <w:rPr>
          <w:bCs/>
          <w:sz w:val="20"/>
        </w:rPr>
        <w:t>Praktykodawcy</w:t>
      </w:r>
      <w:proofErr w:type="spellEnd"/>
      <w:r>
        <w:rPr>
          <w:bCs/>
          <w:sz w:val="20"/>
        </w:rPr>
        <w:t xml:space="preserve">, którego profil lub zakres działalności jest spójny z wyborem specjalizacji w ramach kierunku </w:t>
      </w:r>
      <w:r>
        <w:rPr>
          <w:rFonts w:cs="Tahoma"/>
          <w:bCs/>
          <w:i/>
          <w:iCs/>
          <w:sz w:val="20"/>
        </w:rPr>
        <w:t>Społeczeństwo informacyjne</w:t>
      </w:r>
      <w:r>
        <w:rPr>
          <w:rFonts w:cs="Tahoma"/>
          <w:bCs/>
          <w:sz w:val="20"/>
        </w:rPr>
        <w:t>.</w:t>
      </w:r>
      <w:r>
        <w:rPr>
          <w:rFonts w:cs="Tahoma"/>
          <w:bCs/>
          <w:sz w:val="20"/>
          <w:szCs w:val="20"/>
        </w:rPr>
        <w:t xml:space="preserve"> Wyboru miejsca praktyki dokonuje student w porozumieniu z</w:t>
      </w:r>
      <w:r>
        <w:rPr>
          <w:rFonts w:cs="Tahoma"/>
          <w:sz w:val="20"/>
          <w:szCs w:val="20"/>
        </w:rPr>
        <w:t xml:space="preserve"> daną instytucją i Opiekunem praktyk z ramienia Wydziału. </w:t>
      </w:r>
      <w:r>
        <w:rPr>
          <w:sz w:val="20"/>
          <w:szCs w:val="20"/>
        </w:rPr>
        <w:t>Praktyki zawodowe studenci odbywają w strukturach administracji rządowej i samorządowej, a także instytucjach, fundacjach, stowarzyszeniach, instytucjach naukowo-badawczych, start-</w:t>
      </w:r>
      <w:proofErr w:type="spellStart"/>
      <w:r>
        <w:rPr>
          <w:sz w:val="20"/>
          <w:szCs w:val="20"/>
        </w:rPr>
        <w:t>upach</w:t>
      </w:r>
      <w:proofErr w:type="spellEnd"/>
      <w:r>
        <w:rPr>
          <w:sz w:val="20"/>
          <w:szCs w:val="20"/>
        </w:rPr>
        <w:t xml:space="preserve"> i przedsiębiorstwach zajmujących się problematyką technologii ICT lub wykorzystujących te technologie do realizacji swoich zadań. </w:t>
      </w:r>
    </w:p>
    <w:p w14:paraId="5EC82B50" w14:textId="77777777" w:rsidR="00F37CCC" w:rsidRDefault="00F37CCC" w:rsidP="00F37CCC">
      <w:pPr>
        <w:numPr>
          <w:ilvl w:val="0"/>
          <w:numId w:val="3"/>
        </w:numPr>
        <w:spacing w:line="360" w:lineRule="auto"/>
        <w:jc w:val="both"/>
      </w:pPr>
      <w:r>
        <w:rPr>
          <w:rFonts w:cs="Tahoma"/>
          <w:sz w:val="20"/>
        </w:rPr>
        <w:t xml:space="preserve">Uzyskania zgody Opiekuna praktyk na realizację praktyki u wybranego </w:t>
      </w:r>
      <w:proofErr w:type="spellStart"/>
      <w:r>
        <w:rPr>
          <w:rFonts w:cs="Tahoma"/>
          <w:sz w:val="20"/>
        </w:rPr>
        <w:t>Praktykodawcy</w:t>
      </w:r>
      <w:proofErr w:type="spellEnd"/>
      <w:r>
        <w:rPr>
          <w:rFonts w:cs="Tahoma"/>
          <w:sz w:val="20"/>
        </w:rPr>
        <w:t>;</w:t>
      </w:r>
    </w:p>
    <w:p w14:paraId="40327707" w14:textId="77777777" w:rsidR="00F37CCC" w:rsidRDefault="00F37CCC" w:rsidP="00F37CCC">
      <w:pPr>
        <w:numPr>
          <w:ilvl w:val="0"/>
          <w:numId w:val="3"/>
        </w:numPr>
        <w:spacing w:line="360" w:lineRule="auto"/>
        <w:jc w:val="both"/>
      </w:pPr>
      <w:r>
        <w:rPr>
          <w:rFonts w:cs="Tahoma"/>
          <w:sz w:val="20"/>
        </w:rPr>
        <w:t xml:space="preserve">Przestrzegania przepisów obowiązujących u </w:t>
      </w:r>
      <w:proofErr w:type="spellStart"/>
      <w:r>
        <w:rPr>
          <w:rFonts w:cs="Tahoma"/>
          <w:sz w:val="20"/>
        </w:rPr>
        <w:t>Praktykodawcy</w:t>
      </w:r>
      <w:proofErr w:type="spellEnd"/>
      <w:r>
        <w:rPr>
          <w:rFonts w:cs="Tahoma"/>
          <w:sz w:val="20"/>
        </w:rPr>
        <w:t>;</w:t>
      </w:r>
    </w:p>
    <w:p w14:paraId="6B0D0EA6" w14:textId="77777777" w:rsidR="00F37CCC" w:rsidRPr="0008030C" w:rsidRDefault="00F37CCC" w:rsidP="00F37CCC">
      <w:pPr>
        <w:numPr>
          <w:ilvl w:val="0"/>
          <w:numId w:val="3"/>
        </w:numPr>
        <w:spacing w:line="360" w:lineRule="auto"/>
        <w:jc w:val="both"/>
      </w:pPr>
      <w:r>
        <w:rPr>
          <w:rFonts w:cs="Tahoma"/>
          <w:sz w:val="20"/>
        </w:rPr>
        <w:t xml:space="preserve">Przestrzegania przepisów dyscypliny pracy, BHP, jak również tajemnicy państwowej, tajemnic przedsiębiorstwa innych tajemnic ustawowo chronionych; </w:t>
      </w:r>
    </w:p>
    <w:p w14:paraId="6EF7DE9A" w14:textId="77777777" w:rsidR="00F37CCC" w:rsidRDefault="00F37CCC" w:rsidP="00F37CCC">
      <w:pPr>
        <w:numPr>
          <w:ilvl w:val="0"/>
          <w:numId w:val="3"/>
        </w:numPr>
        <w:spacing w:line="360" w:lineRule="auto"/>
        <w:jc w:val="both"/>
      </w:pPr>
      <w:r>
        <w:rPr>
          <w:rFonts w:cs="Tahoma"/>
          <w:sz w:val="20"/>
        </w:rPr>
        <w:t>Dbania o wysoki poziom wykonywania powierzonych mu zadań;</w:t>
      </w:r>
    </w:p>
    <w:p w14:paraId="3623B427" w14:textId="77777777" w:rsidR="00F37CCC" w:rsidRDefault="00F37CCC" w:rsidP="00F37CCC">
      <w:pPr>
        <w:numPr>
          <w:ilvl w:val="0"/>
          <w:numId w:val="3"/>
        </w:numPr>
        <w:spacing w:line="360" w:lineRule="auto"/>
        <w:jc w:val="both"/>
      </w:pPr>
      <w:r>
        <w:rPr>
          <w:rFonts w:cs="Tahoma"/>
          <w:sz w:val="20"/>
        </w:rPr>
        <w:t xml:space="preserve">Uzyskania od </w:t>
      </w:r>
      <w:proofErr w:type="spellStart"/>
      <w:r>
        <w:rPr>
          <w:rFonts w:cs="Tahoma"/>
          <w:sz w:val="20"/>
        </w:rPr>
        <w:t>Praktykodawcy</w:t>
      </w:r>
      <w:proofErr w:type="spellEnd"/>
      <w:r>
        <w:rPr>
          <w:rFonts w:cs="Tahoma"/>
          <w:sz w:val="20"/>
        </w:rPr>
        <w:t xml:space="preserve"> potwierdzenia odbycia praktyk w formie pisemnego zaświadczenia;</w:t>
      </w:r>
    </w:p>
    <w:p w14:paraId="12C31FE7" w14:textId="77777777" w:rsidR="00F37CCC" w:rsidRDefault="00F37CCC" w:rsidP="00F37CCC">
      <w:pPr>
        <w:numPr>
          <w:ilvl w:val="0"/>
          <w:numId w:val="3"/>
        </w:numPr>
        <w:spacing w:line="360" w:lineRule="auto"/>
        <w:jc w:val="both"/>
      </w:pPr>
      <w:r>
        <w:rPr>
          <w:rFonts w:cs="Tahoma"/>
          <w:sz w:val="20"/>
        </w:rPr>
        <w:t>Posiadania ubezpieczenia od następstw nieszczęśliwych wypadków w czasie trwania praktyki;</w:t>
      </w:r>
    </w:p>
    <w:p w14:paraId="62AB8B53" w14:textId="77777777" w:rsidR="00F37CCC" w:rsidRDefault="00F37CCC" w:rsidP="00F37CCC">
      <w:pPr>
        <w:numPr>
          <w:ilvl w:val="0"/>
          <w:numId w:val="3"/>
        </w:numPr>
        <w:spacing w:line="360" w:lineRule="auto"/>
        <w:jc w:val="both"/>
      </w:pPr>
      <w:r>
        <w:rPr>
          <w:rFonts w:cs="Tahoma"/>
          <w:sz w:val="20"/>
        </w:rPr>
        <w:t>Przekazania Opiekunowi praktyk z ramienia Wydziału we wskazanym terminie dokumentów potwierdzających realizację praktyki.</w:t>
      </w:r>
    </w:p>
    <w:p w14:paraId="6A0CE802" w14:textId="77777777" w:rsidR="00F37CCC" w:rsidRDefault="00F37CCC" w:rsidP="00F37CCC">
      <w:pPr>
        <w:pStyle w:val="Tekstpodstawowy"/>
        <w:spacing w:line="360" w:lineRule="auto"/>
        <w:jc w:val="center"/>
        <w:rPr>
          <w:rFonts w:cs="Tahoma"/>
          <w:sz w:val="20"/>
        </w:rPr>
      </w:pPr>
    </w:p>
    <w:p w14:paraId="0C2D9468" w14:textId="77777777" w:rsidR="00F37CCC" w:rsidRDefault="00F37CCC" w:rsidP="00F37CCC">
      <w:pPr>
        <w:pStyle w:val="Tekstpodstawowy"/>
        <w:spacing w:line="360" w:lineRule="auto"/>
        <w:jc w:val="center"/>
      </w:pPr>
      <w:r>
        <w:rPr>
          <w:rFonts w:cs="Tahoma"/>
          <w:sz w:val="20"/>
        </w:rPr>
        <w:t xml:space="preserve">§8. </w:t>
      </w:r>
    </w:p>
    <w:p w14:paraId="4BA3210A" w14:textId="77777777" w:rsidR="00F37CCC" w:rsidRDefault="00F37CCC" w:rsidP="00F37CCC">
      <w:pPr>
        <w:spacing w:line="360" w:lineRule="auto"/>
        <w:ind w:firstLine="708"/>
        <w:jc w:val="both"/>
      </w:pPr>
      <w:r>
        <w:rPr>
          <w:sz w:val="20"/>
        </w:rPr>
        <w:t xml:space="preserve">Opiekun praktyk z ramienia Wydziału  może zaliczyć </w:t>
      </w:r>
      <w:r>
        <w:rPr>
          <w:rFonts w:cs="Tahoma"/>
          <w:sz w:val="20"/>
        </w:rPr>
        <w:t xml:space="preserve">Studentowi </w:t>
      </w:r>
      <w:r>
        <w:rPr>
          <w:rFonts w:cs="Tahoma"/>
          <w:bCs/>
          <w:sz w:val="20"/>
        </w:rPr>
        <w:t>pracę zarobkową,</w:t>
      </w:r>
      <w:r>
        <w:rPr>
          <w:rFonts w:cs="Tahoma"/>
          <w:sz w:val="20"/>
        </w:rPr>
        <w:t xml:space="preserve"> w tym także pracę wykonywaną za granicą, pod warunkiem, że jej charakter spełnia wymagania programu praktyki.</w:t>
      </w:r>
    </w:p>
    <w:p w14:paraId="4C374C82" w14:textId="77777777" w:rsidR="00F37CCC" w:rsidRDefault="00F37CCC" w:rsidP="00F37CCC">
      <w:pPr>
        <w:pStyle w:val="Tekstpodstawowy"/>
        <w:spacing w:line="360" w:lineRule="auto"/>
        <w:jc w:val="center"/>
        <w:rPr>
          <w:rFonts w:cs="Tahoma"/>
          <w:sz w:val="20"/>
        </w:rPr>
      </w:pPr>
    </w:p>
    <w:p w14:paraId="007EE2D5" w14:textId="77777777" w:rsidR="00F37CCC" w:rsidRDefault="00F37CCC" w:rsidP="00F37CCC">
      <w:pPr>
        <w:pStyle w:val="Tekstpodstawowy"/>
        <w:spacing w:line="360" w:lineRule="auto"/>
        <w:jc w:val="center"/>
      </w:pPr>
      <w:r>
        <w:rPr>
          <w:rFonts w:cs="Tahoma"/>
          <w:sz w:val="20"/>
        </w:rPr>
        <w:t>§9.</w:t>
      </w:r>
    </w:p>
    <w:p w14:paraId="1ED0C36C" w14:textId="77777777" w:rsidR="00F37CCC" w:rsidRDefault="00F37CCC" w:rsidP="00F37CCC">
      <w:pPr>
        <w:spacing w:line="360" w:lineRule="auto"/>
        <w:ind w:firstLine="426"/>
      </w:pPr>
      <w:r>
        <w:rPr>
          <w:rFonts w:cs="Tahoma"/>
          <w:bCs/>
          <w:sz w:val="20"/>
        </w:rPr>
        <w:t>Obowiązkiem instytucji przyjmującej Praktykanta (</w:t>
      </w:r>
      <w:proofErr w:type="spellStart"/>
      <w:r>
        <w:rPr>
          <w:rFonts w:cs="Tahoma"/>
          <w:bCs/>
          <w:sz w:val="20"/>
        </w:rPr>
        <w:t>Praktykodawcy</w:t>
      </w:r>
      <w:proofErr w:type="spellEnd"/>
      <w:r>
        <w:rPr>
          <w:rFonts w:cs="Tahoma"/>
          <w:bCs/>
          <w:sz w:val="20"/>
        </w:rPr>
        <w:t>) jest:</w:t>
      </w:r>
    </w:p>
    <w:p w14:paraId="49E5C8FF" w14:textId="77777777" w:rsidR="00F37CCC" w:rsidRDefault="00F37CCC" w:rsidP="00F37CCC">
      <w:pPr>
        <w:numPr>
          <w:ilvl w:val="0"/>
          <w:numId w:val="2"/>
        </w:numPr>
        <w:spacing w:line="360" w:lineRule="auto"/>
        <w:ind w:left="709" w:hanging="283"/>
        <w:jc w:val="both"/>
      </w:pPr>
      <w:r>
        <w:rPr>
          <w:rFonts w:cs="Tahoma"/>
          <w:sz w:val="20"/>
        </w:rPr>
        <w:t>wyznaczenie  Opiekuna praktyk;</w:t>
      </w:r>
    </w:p>
    <w:p w14:paraId="0F5CBDE9" w14:textId="77777777" w:rsidR="00F37CCC" w:rsidRDefault="00F37CCC" w:rsidP="00F37CCC">
      <w:pPr>
        <w:numPr>
          <w:ilvl w:val="0"/>
          <w:numId w:val="2"/>
        </w:numPr>
        <w:spacing w:line="360" w:lineRule="auto"/>
        <w:ind w:left="709" w:hanging="283"/>
        <w:jc w:val="both"/>
      </w:pPr>
      <w:r>
        <w:rPr>
          <w:rFonts w:cs="Tahoma"/>
          <w:sz w:val="20"/>
        </w:rPr>
        <w:t>zapewnienie pełnego wymiaru czasu praktyki (pracy) z potwierdzeniem w zaświadczeniu o odbyciu praktyki;</w:t>
      </w:r>
    </w:p>
    <w:p w14:paraId="73EE5893" w14:textId="77777777" w:rsidR="00F37CCC" w:rsidRDefault="00F37CCC" w:rsidP="00F37CCC">
      <w:pPr>
        <w:spacing w:line="360" w:lineRule="auto"/>
        <w:ind w:left="660" w:hanging="266"/>
        <w:jc w:val="both"/>
        <w:rPr>
          <w:sz w:val="20"/>
        </w:rPr>
      </w:pPr>
      <w:r>
        <w:rPr>
          <w:rFonts w:cs="Tahoma"/>
          <w:sz w:val="20"/>
        </w:rPr>
        <w:t>umożliwienie zapoznania się ze strukturą organizacyjną danej instytucji lub przedsiębiorstwa</w:t>
      </w:r>
      <w:r>
        <w:rPr>
          <w:sz w:val="20"/>
        </w:rPr>
        <w:t xml:space="preserve"> (za wyjątkiem komórek objętych tajemnicą państwową lub inną tajemnicą ustawowo chronioną);</w:t>
      </w:r>
    </w:p>
    <w:p w14:paraId="19C903CE" w14:textId="77777777" w:rsidR="00F37CCC" w:rsidRDefault="00F37CCC" w:rsidP="00F37CCC">
      <w:pPr>
        <w:numPr>
          <w:ilvl w:val="0"/>
          <w:numId w:val="2"/>
        </w:numPr>
        <w:spacing w:line="360" w:lineRule="auto"/>
        <w:ind w:left="709" w:hanging="283"/>
        <w:jc w:val="both"/>
      </w:pPr>
      <w:r>
        <w:rPr>
          <w:rFonts w:cs="Tahoma"/>
          <w:sz w:val="20"/>
        </w:rPr>
        <w:t>zapoznanie Praktykanta z zakresem obowiązków;</w:t>
      </w:r>
    </w:p>
    <w:p w14:paraId="4FA3A7D0" w14:textId="77777777" w:rsidR="00F37CCC" w:rsidRDefault="00F37CCC" w:rsidP="00F37CCC">
      <w:pPr>
        <w:numPr>
          <w:ilvl w:val="0"/>
          <w:numId w:val="2"/>
        </w:numPr>
        <w:spacing w:line="360" w:lineRule="auto"/>
        <w:ind w:left="709" w:hanging="283"/>
        <w:jc w:val="both"/>
      </w:pPr>
      <w:r>
        <w:rPr>
          <w:rFonts w:cs="Tahoma"/>
          <w:sz w:val="20"/>
        </w:rPr>
        <w:t>kontrola sumienności, punktualności i fachowości Praktykanta w wykonywaniu zadań;</w:t>
      </w:r>
    </w:p>
    <w:p w14:paraId="5469B652" w14:textId="77777777" w:rsidR="00F37CCC" w:rsidRDefault="00F37CCC" w:rsidP="00F37CCC">
      <w:pPr>
        <w:numPr>
          <w:ilvl w:val="0"/>
          <w:numId w:val="2"/>
        </w:numPr>
        <w:spacing w:line="360" w:lineRule="auto"/>
        <w:ind w:left="709" w:hanging="283"/>
        <w:jc w:val="both"/>
      </w:pPr>
      <w:r>
        <w:rPr>
          <w:rFonts w:cs="Tahoma"/>
          <w:sz w:val="20"/>
        </w:rPr>
        <w:t>dopuszczanie Praktykanta – w miarę możliwości i pod odpowiednią kontrolą – do realizacji samodzielnych zadań;</w:t>
      </w:r>
    </w:p>
    <w:p w14:paraId="768446DF" w14:textId="77777777" w:rsidR="00F37CCC" w:rsidRDefault="00F37CCC" w:rsidP="00F37CCC">
      <w:pPr>
        <w:numPr>
          <w:ilvl w:val="0"/>
          <w:numId w:val="2"/>
        </w:numPr>
        <w:spacing w:line="360" w:lineRule="auto"/>
        <w:ind w:left="709" w:hanging="283"/>
        <w:jc w:val="both"/>
      </w:pPr>
      <w:r>
        <w:rPr>
          <w:rFonts w:cs="Tahoma"/>
          <w:sz w:val="20"/>
        </w:rPr>
        <w:t xml:space="preserve">zapewnienie Praktykantowi warunków socjalnych i BHP na ogólnie przyjętych zasadach w jednostce </w:t>
      </w:r>
      <w:r>
        <w:rPr>
          <w:rFonts w:cs="Tahoma"/>
          <w:sz w:val="20"/>
        </w:rPr>
        <w:lastRenderedPageBreak/>
        <w:t>przyjmującej na praktyki;</w:t>
      </w:r>
    </w:p>
    <w:p w14:paraId="4B9FC61B" w14:textId="77777777" w:rsidR="00F37CCC" w:rsidRDefault="00F37CCC" w:rsidP="00F37CCC">
      <w:pPr>
        <w:numPr>
          <w:ilvl w:val="0"/>
          <w:numId w:val="2"/>
        </w:numPr>
        <w:spacing w:line="360" w:lineRule="auto"/>
        <w:ind w:left="709" w:hanging="283"/>
        <w:jc w:val="both"/>
      </w:pPr>
      <w:r>
        <w:rPr>
          <w:rFonts w:cs="Tahoma"/>
          <w:sz w:val="20"/>
        </w:rPr>
        <w:t>wystawienie Praktykantowi zaświadczenia o odbyciu praktyk (referencji), które potwierdzi czas i profil praktyki, a także oceni jej przebieg.</w:t>
      </w:r>
    </w:p>
    <w:p w14:paraId="4B7FE5A1" w14:textId="2AFD51C2" w:rsidR="00F37CCC" w:rsidRDefault="00F37CCC" w:rsidP="00F37CCC">
      <w:pPr>
        <w:spacing w:line="360" w:lineRule="auto"/>
        <w:jc w:val="center"/>
        <w:rPr>
          <w:rFonts w:cs="Tahoma"/>
          <w:sz w:val="20"/>
        </w:rPr>
      </w:pPr>
    </w:p>
    <w:p w14:paraId="53364802" w14:textId="77777777" w:rsidR="00F37CCC" w:rsidRDefault="00F37CCC" w:rsidP="00F37CCC">
      <w:pPr>
        <w:spacing w:line="360" w:lineRule="auto"/>
        <w:jc w:val="center"/>
        <w:rPr>
          <w:rFonts w:cs="Tahoma"/>
          <w:sz w:val="20"/>
        </w:rPr>
      </w:pPr>
    </w:p>
    <w:p w14:paraId="049939F1" w14:textId="77777777" w:rsidR="00F37CCC" w:rsidRDefault="00F37CCC" w:rsidP="00F37CCC">
      <w:pPr>
        <w:spacing w:line="360" w:lineRule="auto"/>
        <w:jc w:val="center"/>
      </w:pPr>
      <w:r>
        <w:rPr>
          <w:rFonts w:cs="Tahoma"/>
          <w:sz w:val="20"/>
        </w:rPr>
        <w:t>§10.</w:t>
      </w:r>
    </w:p>
    <w:p w14:paraId="655C366E" w14:textId="77777777" w:rsidR="0050255D" w:rsidRPr="00C4321A" w:rsidRDefault="0050255D" w:rsidP="0050255D">
      <w:pPr>
        <w:spacing w:line="360" w:lineRule="auto"/>
        <w:jc w:val="both"/>
        <w:rPr>
          <w:rFonts w:eastAsia="Calibri"/>
          <w:sz w:val="20"/>
        </w:rPr>
      </w:pPr>
      <w:r w:rsidRPr="00C4321A">
        <w:rPr>
          <w:rFonts w:eastAsia="Calibri"/>
          <w:sz w:val="20"/>
        </w:rPr>
        <w:t>W sprawach wymagających dodatkowych wyjaśnień programowych lub przebiegu praktyki i zachowania praktykanta należy kontaktować się z opiekunem praktyk zawodowych lub właściwym pracownikiem ds. obsługi studentów w dziekanacie Wydziału Politologii i Dziennikarstwa. Opiekuna praktyk zawodowych powołuje Dziekan spośród nauczycieli akademickich przypisanych do dyscypliny w ramach której realizowany jest kierunek studiów. Informacja o osobach pełniących w/w funkcje znajduje się na stronie internetowej Wydziału</w:t>
      </w:r>
      <w:r>
        <w:rPr>
          <w:rFonts w:eastAsia="Calibri"/>
          <w:sz w:val="20"/>
        </w:rPr>
        <w:t>.</w:t>
      </w:r>
    </w:p>
    <w:p w14:paraId="7E633E81" w14:textId="77777777" w:rsidR="00F37CCC" w:rsidRDefault="00F37CCC" w:rsidP="00F37CCC">
      <w:pPr>
        <w:spacing w:line="360" w:lineRule="auto"/>
        <w:jc w:val="center"/>
        <w:rPr>
          <w:rFonts w:cs="Tahoma"/>
          <w:sz w:val="20"/>
        </w:rPr>
      </w:pPr>
    </w:p>
    <w:p w14:paraId="4061CBC8" w14:textId="77777777" w:rsidR="00F37CCC" w:rsidRDefault="00F37CCC" w:rsidP="00F37CCC">
      <w:pPr>
        <w:spacing w:line="360" w:lineRule="auto"/>
        <w:jc w:val="center"/>
      </w:pPr>
      <w:r>
        <w:rPr>
          <w:rFonts w:cs="Tahoma"/>
          <w:sz w:val="20"/>
        </w:rPr>
        <w:t>§11.</w:t>
      </w:r>
    </w:p>
    <w:p w14:paraId="02D3874F" w14:textId="77777777" w:rsidR="00F37CCC" w:rsidRDefault="00F37CCC" w:rsidP="00F37CCC">
      <w:pPr>
        <w:spacing w:line="360" w:lineRule="auto"/>
        <w:ind w:firstLine="360"/>
      </w:pPr>
      <w:r>
        <w:rPr>
          <w:rFonts w:cs="Tahoma"/>
          <w:sz w:val="20"/>
        </w:rPr>
        <w:t>Zasady zaliczenia praktyki:</w:t>
      </w:r>
    </w:p>
    <w:p w14:paraId="07FA9867" w14:textId="77777777" w:rsidR="00F37CCC" w:rsidRDefault="00F37CCC" w:rsidP="00F37CCC">
      <w:pPr>
        <w:numPr>
          <w:ilvl w:val="0"/>
          <w:numId w:val="6"/>
        </w:numPr>
        <w:spacing w:line="360" w:lineRule="auto"/>
      </w:pPr>
      <w:r>
        <w:rPr>
          <w:rFonts w:cs="Tahoma"/>
          <w:sz w:val="20"/>
        </w:rPr>
        <w:t>Praktyka jest traktowana tak samo jak każdy inny przedmiot realizowany przez Studenta w trakcie procesu kształcenia;</w:t>
      </w:r>
    </w:p>
    <w:p w14:paraId="33B54B76" w14:textId="77777777" w:rsidR="00F37CCC" w:rsidRDefault="00F37CCC" w:rsidP="00F37CCC">
      <w:pPr>
        <w:numPr>
          <w:ilvl w:val="0"/>
          <w:numId w:val="6"/>
        </w:numPr>
        <w:spacing w:line="360" w:lineRule="auto"/>
      </w:pPr>
      <w:r>
        <w:rPr>
          <w:rFonts w:cs="Tahoma"/>
          <w:sz w:val="20"/>
        </w:rPr>
        <w:t>Przerwanie odbywania praktyki jest równoznaczne z tym, że Student nie odbył praktyki;</w:t>
      </w:r>
    </w:p>
    <w:p w14:paraId="4D1CC67F" w14:textId="77777777" w:rsidR="00F37CCC" w:rsidRDefault="00F37CCC" w:rsidP="00F37CCC">
      <w:pPr>
        <w:numPr>
          <w:ilvl w:val="0"/>
          <w:numId w:val="6"/>
        </w:numPr>
        <w:spacing w:line="360" w:lineRule="auto"/>
      </w:pPr>
      <w:r>
        <w:rPr>
          <w:rFonts w:cs="Tahoma"/>
          <w:sz w:val="20"/>
        </w:rPr>
        <w:t>Brak zaliczenia praktyki w wyznaczonym terminie powoduje konsekwencje wynikające z Regulaminu Studiów;</w:t>
      </w:r>
    </w:p>
    <w:p w14:paraId="63F7E285" w14:textId="77777777" w:rsidR="00F37CCC" w:rsidRDefault="00F37CCC" w:rsidP="00F37CCC">
      <w:pPr>
        <w:numPr>
          <w:ilvl w:val="0"/>
          <w:numId w:val="6"/>
        </w:numPr>
        <w:spacing w:line="360" w:lineRule="auto"/>
      </w:pPr>
      <w:r>
        <w:rPr>
          <w:rFonts w:cs="Tahoma"/>
          <w:sz w:val="20"/>
        </w:rPr>
        <w:t>Zaliczenia praktyki dokonuje Opiekun praktyk z ramienia Wydziału na podstawie dokumentów, o których mowa w §3.</w:t>
      </w:r>
    </w:p>
    <w:p w14:paraId="37B9EB86" w14:textId="77777777" w:rsidR="00F37CCC" w:rsidRDefault="00F37CCC" w:rsidP="00F37CCC">
      <w:pPr>
        <w:numPr>
          <w:ilvl w:val="0"/>
          <w:numId w:val="6"/>
        </w:numPr>
        <w:spacing w:line="360" w:lineRule="auto"/>
      </w:pPr>
      <w:r>
        <w:rPr>
          <w:rFonts w:cs="Tahoma"/>
          <w:sz w:val="20"/>
        </w:rPr>
        <w:t xml:space="preserve">Zaliczenie praktyki dokonywane jest </w:t>
      </w:r>
      <w:r>
        <w:rPr>
          <w:rFonts w:cs="Tahoma"/>
          <w:bCs/>
          <w:sz w:val="20"/>
        </w:rPr>
        <w:t>na ocenę.</w:t>
      </w:r>
    </w:p>
    <w:p w14:paraId="728D3A09" w14:textId="77777777" w:rsidR="00F37CCC" w:rsidRDefault="00F37CCC" w:rsidP="00F37CCC">
      <w:pPr>
        <w:pStyle w:val="Tekstpodstawowy"/>
        <w:spacing w:line="360" w:lineRule="auto"/>
        <w:jc w:val="center"/>
        <w:rPr>
          <w:rFonts w:cs="Tahoma"/>
          <w:sz w:val="20"/>
        </w:rPr>
      </w:pPr>
    </w:p>
    <w:p w14:paraId="2EF85A9D" w14:textId="77777777" w:rsidR="00F37CCC" w:rsidRDefault="00F37CCC" w:rsidP="00F37CCC">
      <w:pPr>
        <w:pStyle w:val="Tekstpodstawowy"/>
        <w:spacing w:line="360" w:lineRule="auto"/>
        <w:jc w:val="center"/>
      </w:pPr>
      <w:r>
        <w:rPr>
          <w:rFonts w:cs="Tahoma"/>
          <w:sz w:val="20"/>
        </w:rPr>
        <w:t>§12.</w:t>
      </w:r>
    </w:p>
    <w:p w14:paraId="08B90FE1" w14:textId="77777777" w:rsidR="00F37CCC" w:rsidRDefault="00F37CCC" w:rsidP="00F37CCC">
      <w:pPr>
        <w:spacing w:line="360" w:lineRule="auto"/>
        <w:ind w:firstLine="360"/>
        <w:jc w:val="center"/>
      </w:pPr>
      <w:r>
        <w:rPr>
          <w:rFonts w:cs="Tahoma"/>
          <w:sz w:val="20"/>
        </w:rPr>
        <w:t>Finansowanie praktyk</w:t>
      </w:r>
    </w:p>
    <w:p w14:paraId="3EA2F238" w14:textId="77777777" w:rsidR="00F37CCC" w:rsidRPr="00FD0BAA" w:rsidRDefault="00F37CCC" w:rsidP="00F37CCC">
      <w:pPr>
        <w:numPr>
          <w:ilvl w:val="0"/>
          <w:numId w:val="8"/>
        </w:numPr>
        <w:spacing w:line="360" w:lineRule="auto"/>
        <w:rPr>
          <w:sz w:val="20"/>
        </w:rPr>
      </w:pPr>
      <w:r w:rsidRPr="00FD0BAA">
        <w:rPr>
          <w:rFonts w:cs="Tahoma"/>
          <w:sz w:val="20"/>
        </w:rPr>
        <w:t>Praktykant nie otrzymuje wynagrodzenia ze strony Uczelni.</w:t>
      </w:r>
    </w:p>
    <w:p w14:paraId="0C333320" w14:textId="77777777" w:rsidR="00F37CCC" w:rsidRPr="00FD0BAA" w:rsidRDefault="00F37CCC" w:rsidP="00F37CCC">
      <w:pPr>
        <w:numPr>
          <w:ilvl w:val="0"/>
          <w:numId w:val="8"/>
        </w:numPr>
        <w:spacing w:line="360" w:lineRule="auto"/>
        <w:rPr>
          <w:sz w:val="20"/>
        </w:rPr>
      </w:pPr>
      <w:r w:rsidRPr="00FD0BAA">
        <w:rPr>
          <w:rFonts w:cs="Tahoma"/>
          <w:sz w:val="20"/>
        </w:rPr>
        <w:t xml:space="preserve">Praktykant może otrzymywać wynagrodzenie od </w:t>
      </w:r>
      <w:proofErr w:type="spellStart"/>
      <w:r w:rsidRPr="00FD0BAA">
        <w:rPr>
          <w:rFonts w:cs="Tahoma"/>
          <w:sz w:val="20"/>
        </w:rPr>
        <w:t>Praktykodawcy</w:t>
      </w:r>
      <w:proofErr w:type="spellEnd"/>
      <w:r w:rsidRPr="00FD0BAA">
        <w:rPr>
          <w:rFonts w:cs="Tahoma"/>
          <w:sz w:val="20"/>
        </w:rPr>
        <w:t xml:space="preserve"> na podstawie odrębnego porozumienia między Praktykantem a </w:t>
      </w:r>
      <w:proofErr w:type="spellStart"/>
      <w:r w:rsidRPr="00FD0BAA">
        <w:rPr>
          <w:rFonts w:cs="Tahoma"/>
          <w:sz w:val="20"/>
        </w:rPr>
        <w:t>Praktykodawcą</w:t>
      </w:r>
      <w:proofErr w:type="spellEnd"/>
      <w:r w:rsidRPr="00FD0BAA">
        <w:rPr>
          <w:rFonts w:cs="Tahoma"/>
          <w:sz w:val="20"/>
        </w:rPr>
        <w:t>.</w:t>
      </w:r>
    </w:p>
    <w:p w14:paraId="233D11DE" w14:textId="77777777" w:rsidR="00F37CCC" w:rsidRPr="00FD0BAA" w:rsidRDefault="00F37CCC" w:rsidP="00F37CCC">
      <w:pPr>
        <w:numPr>
          <w:ilvl w:val="0"/>
          <w:numId w:val="8"/>
        </w:numPr>
        <w:spacing w:line="360" w:lineRule="auto"/>
        <w:rPr>
          <w:sz w:val="20"/>
        </w:rPr>
      </w:pPr>
      <w:r w:rsidRPr="00FD0BAA">
        <w:rPr>
          <w:sz w:val="20"/>
        </w:rPr>
        <w:t>Student w okresie praktyki otrzymuje rekompensatę poniesionych kosztów na zasadach i w wysokości określonej przez Rektora UMCS.</w:t>
      </w:r>
    </w:p>
    <w:p w14:paraId="78E330CF" w14:textId="77777777" w:rsidR="00F37CCC" w:rsidRPr="00FD0BAA" w:rsidRDefault="00F37CCC" w:rsidP="00F37CCC">
      <w:pPr>
        <w:tabs>
          <w:tab w:val="left" w:pos="284"/>
        </w:tabs>
        <w:spacing w:line="360" w:lineRule="auto"/>
        <w:rPr>
          <w:rFonts w:cs="Tahoma"/>
          <w:sz w:val="20"/>
        </w:rPr>
      </w:pPr>
      <w:r w:rsidRPr="00FD0BAA">
        <w:rPr>
          <w:rFonts w:cs="Tahoma"/>
          <w:sz w:val="20"/>
        </w:rPr>
        <w:tab/>
        <w:t>4.      Uczelnia nie zwraca Praktykantowi żadnych kosztów z tytułu odbywania praktyki</w:t>
      </w:r>
      <w:r>
        <w:rPr>
          <w:rFonts w:cs="Tahoma"/>
          <w:sz w:val="20"/>
        </w:rPr>
        <w:t>.</w:t>
      </w:r>
    </w:p>
    <w:p w14:paraId="3ED47A1F" w14:textId="77777777" w:rsidR="00F37CCC" w:rsidRPr="00FD0BAA" w:rsidRDefault="00F37CCC" w:rsidP="00F37CCC">
      <w:pPr>
        <w:spacing w:line="360" w:lineRule="auto"/>
        <w:ind w:firstLine="284"/>
        <w:rPr>
          <w:rFonts w:cs="Tahoma"/>
          <w:sz w:val="20"/>
        </w:rPr>
      </w:pPr>
      <w:r w:rsidRPr="00FD0BAA">
        <w:rPr>
          <w:rFonts w:cs="Tahoma"/>
          <w:sz w:val="20"/>
        </w:rPr>
        <w:t>5.</w:t>
      </w:r>
      <w:r>
        <w:rPr>
          <w:rFonts w:cs="Tahoma"/>
          <w:sz w:val="20"/>
        </w:rPr>
        <w:t xml:space="preserve">    </w:t>
      </w:r>
      <w:r w:rsidRPr="00FD0BAA">
        <w:rPr>
          <w:rFonts w:cs="Tahoma"/>
          <w:sz w:val="20"/>
        </w:rPr>
        <w:t xml:space="preserve">  Uczelnia nie wypłaca wynagrodzeń za organizację praktyk u </w:t>
      </w:r>
      <w:proofErr w:type="spellStart"/>
      <w:r w:rsidRPr="00FD0BAA">
        <w:rPr>
          <w:rFonts w:cs="Tahoma"/>
          <w:sz w:val="20"/>
        </w:rPr>
        <w:t>Praktykodawcy</w:t>
      </w:r>
      <w:proofErr w:type="spellEnd"/>
      <w:r w:rsidRPr="00FD0BAA">
        <w:rPr>
          <w:rFonts w:cs="Tahoma"/>
          <w:sz w:val="20"/>
        </w:rPr>
        <w:t>;</w:t>
      </w:r>
    </w:p>
    <w:p w14:paraId="785DDA17" w14:textId="77777777" w:rsidR="00F37CCC" w:rsidRDefault="00F37CCC" w:rsidP="00F37CCC">
      <w:pPr>
        <w:spacing w:line="360" w:lineRule="auto"/>
        <w:jc w:val="center"/>
        <w:rPr>
          <w:rFonts w:cs="Tahoma"/>
          <w:sz w:val="20"/>
        </w:rPr>
      </w:pPr>
    </w:p>
    <w:p w14:paraId="43849499" w14:textId="77777777" w:rsidR="00F37CCC" w:rsidRDefault="00F37CCC" w:rsidP="00F37CCC">
      <w:pPr>
        <w:spacing w:line="360" w:lineRule="auto"/>
        <w:jc w:val="center"/>
      </w:pPr>
      <w:r>
        <w:rPr>
          <w:rFonts w:cs="Tahoma"/>
          <w:sz w:val="20"/>
        </w:rPr>
        <w:t>§13.</w:t>
      </w:r>
    </w:p>
    <w:p w14:paraId="50458F51" w14:textId="77777777" w:rsidR="00F37CCC" w:rsidRDefault="00F37CCC" w:rsidP="00F37CCC">
      <w:pPr>
        <w:spacing w:line="360" w:lineRule="auto"/>
        <w:jc w:val="center"/>
        <w:rPr>
          <w:rFonts w:cs="Tahoma"/>
          <w:sz w:val="20"/>
        </w:rPr>
      </w:pPr>
    </w:p>
    <w:p w14:paraId="1797F92F" w14:textId="77777777" w:rsidR="00F37CCC" w:rsidRDefault="00F37CCC" w:rsidP="00F37CCC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</w:pPr>
      <w:r>
        <w:rPr>
          <w:rFonts w:cs="Tahoma"/>
          <w:sz w:val="20"/>
        </w:rPr>
        <w:t>Na wniosek Studenta opiekun praktyk z ramienia Wydziału  może podjąć decyzję o zwolnieniu z części lub całości praktyk. O takie zwolnienie mogą ubiegać się studenci:</w:t>
      </w:r>
    </w:p>
    <w:p w14:paraId="3C3F42FC" w14:textId="77777777" w:rsidR="00F37CCC" w:rsidRDefault="00F37CCC" w:rsidP="00F37CCC">
      <w:pPr>
        <w:numPr>
          <w:ilvl w:val="0"/>
          <w:numId w:val="4"/>
        </w:numPr>
        <w:tabs>
          <w:tab w:val="left" w:pos="993"/>
        </w:tabs>
        <w:spacing w:line="360" w:lineRule="auto"/>
        <w:ind w:left="993" w:hanging="284"/>
      </w:pPr>
      <w:r>
        <w:rPr>
          <w:rFonts w:cs="Tahoma"/>
          <w:sz w:val="20"/>
        </w:rPr>
        <w:t>zatrudnieni w trakcie studiów na podstawie umowy o pracę w wymiarze co najmniej ½ etatu przez okres minimum pół roku w instytucji spełniającej wymogi określone w §7;</w:t>
      </w:r>
    </w:p>
    <w:p w14:paraId="61F99F40" w14:textId="77777777" w:rsidR="00F37CCC" w:rsidRDefault="00F37CCC" w:rsidP="00F37CCC">
      <w:pPr>
        <w:numPr>
          <w:ilvl w:val="0"/>
          <w:numId w:val="4"/>
        </w:numPr>
        <w:tabs>
          <w:tab w:val="left" w:pos="993"/>
        </w:tabs>
        <w:spacing w:line="360" w:lineRule="auto"/>
        <w:ind w:left="993" w:hanging="284"/>
      </w:pPr>
      <w:r>
        <w:rPr>
          <w:rFonts w:cs="Tahoma"/>
          <w:sz w:val="20"/>
        </w:rPr>
        <w:t xml:space="preserve">uczestniczący w wolontariatach, stażach i praktykach w instytucjach krajowych lub zagranicznych </w:t>
      </w:r>
      <w:r>
        <w:rPr>
          <w:rFonts w:cs="Tahoma"/>
          <w:sz w:val="20"/>
        </w:rPr>
        <w:lastRenderedPageBreak/>
        <w:t>spełniających wymogi określone w §7.</w:t>
      </w:r>
    </w:p>
    <w:p w14:paraId="405F550F" w14:textId="77777777" w:rsidR="00F37CCC" w:rsidRDefault="00F37CCC" w:rsidP="00F37CCC">
      <w:pPr>
        <w:numPr>
          <w:ilvl w:val="0"/>
          <w:numId w:val="1"/>
        </w:numPr>
        <w:tabs>
          <w:tab w:val="num" w:pos="284"/>
        </w:tabs>
        <w:spacing w:line="360" w:lineRule="auto"/>
        <w:ind w:left="426" w:hanging="426"/>
      </w:pPr>
      <w:r>
        <w:rPr>
          <w:rFonts w:cs="Tahoma"/>
          <w:sz w:val="20"/>
        </w:rPr>
        <w:t>Do podania o zwolnienie z praktyki należy dołączyć:</w:t>
      </w:r>
    </w:p>
    <w:p w14:paraId="244EEF20" w14:textId="77777777" w:rsidR="00F37CCC" w:rsidRDefault="00F37CCC" w:rsidP="00F37CCC">
      <w:pPr>
        <w:numPr>
          <w:ilvl w:val="0"/>
          <w:numId w:val="5"/>
        </w:numPr>
        <w:spacing w:line="360" w:lineRule="auto"/>
        <w:ind w:left="993" w:hanging="284"/>
      </w:pPr>
      <w:r>
        <w:rPr>
          <w:rFonts w:cs="Tahoma"/>
          <w:sz w:val="20"/>
        </w:rPr>
        <w:t>umowę o pracę;</w:t>
      </w:r>
    </w:p>
    <w:p w14:paraId="03386DD4" w14:textId="77777777" w:rsidR="00F37CCC" w:rsidRDefault="00F37CCC" w:rsidP="00F37CCC">
      <w:pPr>
        <w:numPr>
          <w:ilvl w:val="0"/>
          <w:numId w:val="5"/>
        </w:numPr>
        <w:spacing w:line="360" w:lineRule="auto"/>
        <w:ind w:left="993" w:hanging="284"/>
      </w:pPr>
      <w:r>
        <w:rPr>
          <w:rFonts w:cs="Tahoma"/>
          <w:sz w:val="20"/>
        </w:rPr>
        <w:t>zaświadczenie kierownika instytucji zatrudniającej, które powinno zawierać opis stanowiska pracy i wykonywanych czynności;</w:t>
      </w:r>
    </w:p>
    <w:p w14:paraId="16D540D7" w14:textId="5B81A5C6" w:rsidR="00F37CCC" w:rsidRPr="00F37CCC" w:rsidRDefault="00F37CCC" w:rsidP="00F37CCC">
      <w:pPr>
        <w:numPr>
          <w:ilvl w:val="0"/>
          <w:numId w:val="5"/>
        </w:numPr>
        <w:spacing w:line="360" w:lineRule="auto"/>
        <w:ind w:left="993" w:hanging="284"/>
      </w:pPr>
      <w:r>
        <w:rPr>
          <w:rFonts w:cs="Tahoma"/>
          <w:sz w:val="20"/>
        </w:rPr>
        <w:t>zaświadczenie o odbytych wolontariatach, stażach lub praktykach.</w:t>
      </w:r>
    </w:p>
    <w:p w14:paraId="69A40A39" w14:textId="77777777" w:rsidR="002F6CAF" w:rsidRDefault="002F6CAF"/>
    <w:sectPr w:rsidR="002F6CAF">
      <w:pgSz w:w="11906" w:h="16838"/>
      <w:pgMar w:top="1258" w:right="1134" w:bottom="125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ahoma" w:hint="default"/>
        <w:sz w:val="20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114" w:hanging="360"/>
      </w:pPr>
      <w:rPr>
        <w:rFonts w:cs="Tahoma"/>
        <w:sz w:val="20"/>
      </w:rPr>
    </w:lvl>
  </w:abstractNum>
  <w:abstractNum w:abstractNumId="2">
    <w:nsid w:val="00000003"/>
    <w:multiLevelType w:val="single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  <w:sz w:val="2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  <w:bCs/>
        <w:sz w:val="20"/>
      </w:rPr>
    </w:lvl>
  </w:abstractNum>
  <w:abstractNum w:abstractNumId="6">
    <w:nsid w:val="1FC92A18"/>
    <w:multiLevelType w:val="hybridMultilevel"/>
    <w:tmpl w:val="62420426"/>
    <w:lvl w:ilvl="0" w:tplc="0CF2F1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0D6F85"/>
    <w:multiLevelType w:val="hybridMultilevel"/>
    <w:tmpl w:val="0832CA0E"/>
    <w:name w:val="WW8Num62"/>
    <w:lvl w:ilvl="0" w:tplc="D4B6D9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722"/>
    <w:rsid w:val="00282722"/>
    <w:rsid w:val="002F6CAF"/>
    <w:rsid w:val="0050255D"/>
    <w:rsid w:val="00EE420B"/>
    <w:rsid w:val="00F3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0D8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7CC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7CC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37CCC"/>
    <w:rPr>
      <w:rFonts w:ascii="Times New Roman" w:eastAsia="Lucida Sans Unicode" w:hAnsi="Times New Roman" w:cs="Times New Roman"/>
      <w:sz w:val="24"/>
      <w:szCs w:val="20"/>
      <w:lang w:eastAsia="zh-CN"/>
    </w:rPr>
  </w:style>
  <w:style w:type="paragraph" w:customStyle="1" w:styleId="Default">
    <w:name w:val="Default"/>
    <w:rsid w:val="00F37CCC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7C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CCC"/>
    <w:rPr>
      <w:rFonts w:ascii="Segoe UI" w:eastAsia="Lucida Sans Unicode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7CC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7CC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37CCC"/>
    <w:rPr>
      <w:rFonts w:ascii="Times New Roman" w:eastAsia="Lucida Sans Unicode" w:hAnsi="Times New Roman" w:cs="Times New Roman"/>
      <w:sz w:val="24"/>
      <w:szCs w:val="20"/>
      <w:lang w:eastAsia="zh-CN"/>
    </w:rPr>
  </w:style>
  <w:style w:type="paragraph" w:customStyle="1" w:styleId="Default">
    <w:name w:val="Default"/>
    <w:rsid w:val="00F37CCC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7C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CCC"/>
    <w:rPr>
      <w:rFonts w:ascii="Segoe UI" w:eastAsia="Lucida Sans Unicode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1010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OSR</dc:creator>
  <cp:lastModifiedBy>ADS</cp:lastModifiedBy>
  <cp:revision>2</cp:revision>
  <dcterms:created xsi:type="dcterms:W3CDTF">2022-12-05T10:25:00Z</dcterms:created>
  <dcterms:modified xsi:type="dcterms:W3CDTF">2022-12-05T10:25:00Z</dcterms:modified>
</cp:coreProperties>
</file>