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01" w:rsidRPr="002202D8" w:rsidRDefault="00D57101" w:rsidP="00D5710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  <w:r w:rsidRPr="002202D8">
        <w:rPr>
          <w:rFonts w:ascii="Times New Roman" w:hAnsi="Times New Roman" w:cs="Times New Roman"/>
          <w:sz w:val="18"/>
          <w:szCs w:val="18"/>
        </w:rPr>
        <w:t xml:space="preserve"> do REGULAMINU </w:t>
      </w:r>
    </w:p>
    <w:p w:rsidR="00D57101" w:rsidRPr="002202D8" w:rsidRDefault="00D57101" w:rsidP="00D5710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02D8">
        <w:rPr>
          <w:rFonts w:ascii="Times New Roman" w:hAnsi="Times New Roman" w:cs="Times New Roman"/>
          <w:sz w:val="18"/>
          <w:szCs w:val="18"/>
        </w:rPr>
        <w:t>wprowadzania i weryfikacji sylabusów</w:t>
      </w:r>
    </w:p>
    <w:p w:rsidR="00D57101" w:rsidRPr="002202D8" w:rsidRDefault="00E93E9B" w:rsidP="00D5710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57101" w:rsidRPr="002202D8">
        <w:rPr>
          <w:rFonts w:ascii="Times New Roman" w:hAnsi="Times New Roman" w:cs="Times New Roman"/>
          <w:sz w:val="18"/>
          <w:szCs w:val="18"/>
        </w:rPr>
        <w:t xml:space="preserve">przedmiotów realizowanych </w:t>
      </w:r>
    </w:p>
    <w:p w:rsidR="00D57101" w:rsidRPr="00D57101" w:rsidRDefault="00D57101" w:rsidP="00D5710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202D8">
        <w:rPr>
          <w:rFonts w:ascii="Times New Roman" w:hAnsi="Times New Roman" w:cs="Times New Roman"/>
          <w:sz w:val="18"/>
          <w:szCs w:val="18"/>
        </w:rPr>
        <w:t xml:space="preserve">na kierunkach studiów prowadzonych </w:t>
      </w:r>
      <w:r w:rsidRPr="002202D8">
        <w:rPr>
          <w:rFonts w:ascii="Times New Roman" w:hAnsi="Times New Roman" w:cs="Times New Roman"/>
          <w:sz w:val="18"/>
          <w:szCs w:val="18"/>
        </w:rPr>
        <w:br/>
        <w:t>na Wydzia</w:t>
      </w:r>
      <w:r>
        <w:rPr>
          <w:rFonts w:ascii="Times New Roman" w:hAnsi="Times New Roman" w:cs="Times New Roman"/>
          <w:sz w:val="18"/>
          <w:szCs w:val="18"/>
        </w:rPr>
        <w:t>le Pedagogiki i Psychologii UMC</w:t>
      </w:r>
    </w:p>
    <w:p w:rsidR="00876BE1" w:rsidRDefault="00876BE1" w:rsidP="00D571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Instrukcja uzupełniania sylabusa</w:t>
      </w:r>
    </w:p>
    <w:p w:rsidR="00876BE1" w:rsidRPr="00673076" w:rsidRDefault="00876BE1" w:rsidP="00876BE1">
      <w:pPr>
        <w:spacing w:after="0" w:line="240" w:lineRule="auto"/>
        <w:rPr>
          <w:rFonts w:ascii="Times New Roman" w:hAnsi="Times New Roman" w:cs="Times New Roman"/>
          <w:b/>
        </w:rPr>
      </w:pPr>
    </w:p>
    <w:p w:rsidR="00876BE1" w:rsidRPr="00673076" w:rsidRDefault="00876BE1" w:rsidP="00876BE1">
      <w:pPr>
        <w:spacing w:after="0" w:line="240" w:lineRule="auto"/>
        <w:rPr>
          <w:rFonts w:ascii="Times New Roman" w:hAnsi="Times New Roman" w:cs="Times New Roman"/>
          <w:b/>
        </w:rPr>
      </w:pPr>
      <w:r w:rsidRPr="00673076">
        <w:rPr>
          <w:rFonts w:ascii="Times New Roman" w:hAnsi="Times New Roman" w:cs="Times New Roman"/>
          <w:b/>
        </w:rPr>
        <w:t>Podstawowe informacje o przedmiocie:</w:t>
      </w:r>
      <w:r w:rsidRPr="00673076">
        <w:rPr>
          <w:rStyle w:val="Odwoanieprzypisudolnego"/>
          <w:rFonts w:ascii="Times New Roman" w:hAnsi="Times New Roman" w:cs="Times New Roman"/>
        </w:rPr>
        <w:t xml:space="preserve"> </w:t>
      </w:r>
      <w:r w:rsidRPr="00673076">
        <w:rPr>
          <w:rStyle w:val="Odwoanieprzypisudolnego"/>
          <w:rFonts w:ascii="Times New Roman" w:hAnsi="Times New Roman" w:cs="Times New Roman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1731"/>
        <w:gridCol w:w="6895"/>
      </w:tblGrid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0" w:type="auto"/>
          </w:tcPr>
          <w:p w:rsidR="00876BE1" w:rsidRPr="00673076" w:rsidRDefault="00876BE1" w:rsidP="004128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3076">
              <w:rPr>
                <w:rFonts w:ascii="Times New Roman" w:hAnsi="Times New Roman" w:cs="Times New Roman"/>
                <w:b/>
              </w:rPr>
              <w:t>Nazwa prowadzonego przedmiotu</w:t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Kod Erasmus: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Kod ISCED: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Język wykładowy: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polski</w:t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Strona WWW: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Wymagania wstępne: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Podstawowa wiedza z zakresu psychologii społecznej</w:t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Godzinowe ekwiwalenty punktów ECTS: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Godziny kontaktowe (z udziałem nauczyciela akademickiego)</w:t>
            </w:r>
            <w:r w:rsidRPr="00673076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3"/>
            </w:r>
            <w:r w:rsidRPr="006730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 xml:space="preserve">Wykład - 45 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Ćwiczenia  - 45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Łączna liczba godzin z udziałe</w:t>
            </w:r>
            <w:r w:rsidR="004128FE">
              <w:rPr>
                <w:rFonts w:ascii="Times New Roman" w:hAnsi="Times New Roman" w:cs="Times New Roman"/>
                <w:b/>
                <w:bCs/>
              </w:rPr>
              <w:t>m nauczyciela akademickiego - 9</w:t>
            </w:r>
            <w:r w:rsidRPr="00673076">
              <w:rPr>
                <w:rFonts w:ascii="Times New Roman" w:hAnsi="Times New Roman" w:cs="Times New Roman"/>
                <w:b/>
                <w:bCs/>
              </w:rPr>
              <w:t xml:space="preserve">0 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Liczba punktów ECTS z udział</w:t>
            </w:r>
            <w:r w:rsidR="004128FE">
              <w:rPr>
                <w:rFonts w:ascii="Times New Roman" w:hAnsi="Times New Roman" w:cs="Times New Roman"/>
                <w:b/>
                <w:bCs/>
              </w:rPr>
              <w:t>em nauczyciela akademickiego - 3</w:t>
            </w:r>
            <w:r w:rsidRPr="006730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 xml:space="preserve">Godziny </w:t>
            </w:r>
            <w:proofErr w:type="spellStart"/>
            <w:r w:rsidRPr="00673076">
              <w:rPr>
                <w:rFonts w:ascii="Times New Roman" w:hAnsi="Times New Roman" w:cs="Times New Roman"/>
                <w:b/>
                <w:bCs/>
              </w:rPr>
              <w:t>niekontaktowe</w:t>
            </w:r>
            <w:proofErr w:type="spellEnd"/>
            <w:r w:rsidRPr="00673076">
              <w:rPr>
                <w:rFonts w:ascii="Times New Roman" w:hAnsi="Times New Roman" w:cs="Times New Roman"/>
                <w:b/>
                <w:bCs/>
              </w:rPr>
              <w:t xml:space="preserve"> (praca własna studenta)</w:t>
            </w:r>
            <w:r w:rsidRPr="00673076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4"/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 xml:space="preserve">Przygotowanie się do ćwiczeń - 30 </w:t>
            </w:r>
          </w:p>
          <w:p w:rsidR="00876BE1" w:rsidRPr="00673076" w:rsidRDefault="004128FE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Studiowanie literatury - 50</w:t>
            </w:r>
            <w:r w:rsidR="00876BE1" w:rsidRPr="00673076">
              <w:rPr>
                <w:rFonts w:ascii="Times New Roman" w:hAnsi="Times New Roman" w:cs="Times New Roman"/>
              </w:rPr>
              <w:t xml:space="preserve"> 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 xml:space="preserve">Przygotowanie się do egzaminu - 70 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 xml:space="preserve">Łączna liczba godzin </w:t>
            </w:r>
            <w:proofErr w:type="spellStart"/>
            <w:r w:rsidRPr="00673076">
              <w:rPr>
                <w:rFonts w:ascii="Times New Roman" w:hAnsi="Times New Roman" w:cs="Times New Roman"/>
                <w:b/>
                <w:bCs/>
              </w:rPr>
              <w:t>niekontaktowych</w:t>
            </w:r>
            <w:proofErr w:type="spellEnd"/>
            <w:r w:rsidRPr="00673076">
              <w:rPr>
                <w:rFonts w:ascii="Times New Roman" w:hAnsi="Times New Roman" w:cs="Times New Roman"/>
                <w:b/>
                <w:bCs/>
              </w:rPr>
              <w:t xml:space="preserve"> 150 Liczba punktów E</w:t>
            </w:r>
            <w:r w:rsidR="004128FE">
              <w:rPr>
                <w:rFonts w:ascii="Times New Roman" w:hAnsi="Times New Roman" w:cs="Times New Roman"/>
                <w:b/>
                <w:bCs/>
              </w:rPr>
              <w:t xml:space="preserve">CTS za godziny </w:t>
            </w:r>
            <w:proofErr w:type="spellStart"/>
            <w:r w:rsidR="004128FE">
              <w:rPr>
                <w:rFonts w:ascii="Times New Roman" w:hAnsi="Times New Roman" w:cs="Times New Roman"/>
                <w:b/>
                <w:bCs/>
              </w:rPr>
              <w:t>niekontaktowe</w:t>
            </w:r>
            <w:proofErr w:type="spellEnd"/>
            <w:r w:rsidR="004128FE">
              <w:rPr>
                <w:rFonts w:ascii="Times New Roman" w:hAnsi="Times New Roman" w:cs="Times New Roman"/>
                <w:b/>
                <w:bCs/>
              </w:rPr>
              <w:t xml:space="preserve"> - 5</w:t>
            </w:r>
            <w:r w:rsidRPr="006730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Sumaryczna li</w:t>
            </w:r>
            <w:r w:rsidR="00E93E9B">
              <w:rPr>
                <w:rFonts w:ascii="Times New Roman" w:hAnsi="Times New Roman" w:cs="Times New Roman"/>
                <w:b/>
                <w:bCs/>
              </w:rPr>
              <w:t>czba punktów ECTS</w:t>
            </w:r>
            <w:r w:rsidR="004128FE">
              <w:rPr>
                <w:rFonts w:ascii="Times New Roman" w:hAnsi="Times New Roman" w:cs="Times New Roman"/>
                <w:b/>
                <w:bCs/>
              </w:rPr>
              <w:t xml:space="preserve"> - 8</w:t>
            </w:r>
            <w:r w:rsidRPr="00673076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 xml:space="preserve">Sposób weryfikacji </w:t>
            </w:r>
            <w:r w:rsidRPr="00673076">
              <w:rPr>
                <w:rFonts w:ascii="Times New Roman" w:hAnsi="Times New Roman" w:cs="Times New Roman"/>
              </w:rPr>
              <w:lastRenderedPageBreak/>
              <w:t>efektów kształcenia: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lastRenderedPageBreak/>
              <w:t>W1 – egzamin</w:t>
            </w:r>
            <w:r>
              <w:rPr>
                <w:rFonts w:ascii="Times New Roman" w:hAnsi="Times New Roman" w:cs="Times New Roman"/>
              </w:rPr>
              <w:t xml:space="preserve"> pisemny</w:t>
            </w:r>
          </w:p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U1 – kolokwium, projekt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lastRenderedPageBreak/>
              <w:t>K1 – projekt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Opis: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Style w:val="wrtext"/>
                <w:rFonts w:ascii="Times New Roman" w:hAnsi="Times New Roman" w:cs="Times New Roman"/>
              </w:rPr>
              <w:t xml:space="preserve">Przedmiot ma na celu pogłębienie wiedzy studentów na temat zagadnień dotyczących paradygmatu sprawiedliwości naprawczej, zwłaszcza pedagogicznych. W tym celu zostaną omówione najbardziej znane koncepcje sprawiedliwości naprawczej  w naukach humanistycznych i społecznych. Na zajęciach zostaną zaprezentowane różnorodne </w:t>
            </w:r>
            <w:r>
              <w:rPr>
                <w:rStyle w:val="wrtext"/>
                <w:rFonts w:ascii="Times New Roman" w:hAnsi="Times New Roman" w:cs="Times New Roman"/>
              </w:rPr>
              <w:t xml:space="preserve">podejścia do mediacji szkolnej </w:t>
            </w:r>
            <w:r w:rsidRPr="00673076">
              <w:rPr>
                <w:rStyle w:val="wrtext"/>
                <w:rFonts w:ascii="Times New Roman" w:hAnsi="Times New Roman" w:cs="Times New Roman"/>
              </w:rPr>
              <w:t>i sądowej.</w:t>
            </w:r>
          </w:p>
        </w:tc>
      </w:tr>
      <w:tr w:rsidR="00A75AB2" w:rsidRPr="00673076" w:rsidTr="008A183F">
        <w:tc>
          <w:tcPr>
            <w:tcW w:w="0" w:type="auto"/>
          </w:tcPr>
          <w:p w:rsidR="00A75AB2" w:rsidRPr="00673076" w:rsidRDefault="00A75AB2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A75AB2" w:rsidRPr="00673076" w:rsidRDefault="00A75AB2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0" w:type="auto"/>
          </w:tcPr>
          <w:p w:rsidR="00A75AB2" w:rsidRPr="00673076" w:rsidRDefault="00A75AB2" w:rsidP="00A75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Literatura obowiązkowa</w:t>
            </w:r>
          </w:p>
          <w:p w:rsidR="00A75AB2" w:rsidRPr="00673076" w:rsidRDefault="00A75AB2" w:rsidP="00A75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Pozycje zwarte i ciągłe</w:t>
            </w:r>
          </w:p>
          <w:p w:rsidR="00A75AB2" w:rsidRPr="00673076" w:rsidRDefault="00A75AB2" w:rsidP="00A75A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Aksiński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M. (2009).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Psychologia życia</w:t>
            </w:r>
            <w:r w:rsidRPr="00673076">
              <w:rPr>
                <w:rFonts w:ascii="Times New Roman" w:hAnsi="Times New Roman" w:cs="Times New Roman"/>
              </w:rPr>
              <w:t>. Lublin: UMCS.</w:t>
            </w:r>
          </w:p>
          <w:p w:rsidR="00A75AB2" w:rsidRPr="00673076" w:rsidRDefault="00A75AB2" w:rsidP="00A75A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Brekowski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Z. (red.). (2003).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Psychologia sportu</w:t>
            </w:r>
            <w:r w:rsidRPr="00673076">
              <w:rPr>
                <w:rFonts w:ascii="Times New Roman" w:hAnsi="Times New Roman" w:cs="Times New Roman"/>
              </w:rPr>
              <w:t>. Lublin: UMCS.</w:t>
            </w:r>
          </w:p>
          <w:p w:rsidR="00A75AB2" w:rsidRPr="00673076" w:rsidRDefault="00A75AB2" w:rsidP="00A75A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Cetowski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W., </w:t>
            </w:r>
            <w:proofErr w:type="spellStart"/>
            <w:r w:rsidRPr="00673076">
              <w:rPr>
                <w:rFonts w:ascii="Times New Roman" w:hAnsi="Times New Roman" w:cs="Times New Roman"/>
              </w:rPr>
              <w:t>Abecadłowska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F. (2004). Empatia w pracy nauczyciela.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Pedagogika</w:t>
            </w:r>
            <w:r w:rsidRPr="00673076">
              <w:rPr>
                <w:rFonts w:ascii="Times New Roman" w:hAnsi="Times New Roman" w:cs="Times New Roman"/>
              </w:rPr>
              <w:t>, 24.</w:t>
            </w:r>
          </w:p>
          <w:p w:rsidR="00A75AB2" w:rsidRPr="00673076" w:rsidRDefault="00A75AB2" w:rsidP="00A75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Źródła internetowe</w:t>
            </w:r>
          </w:p>
          <w:p w:rsidR="00A75AB2" w:rsidRPr="00673076" w:rsidRDefault="00A75AB2" w:rsidP="00A75A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Dabetowicz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K. (2011).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Funkcje rodziny</w:t>
            </w:r>
            <w:r w:rsidRPr="00673076">
              <w:rPr>
                <w:rFonts w:ascii="Times New Roman" w:hAnsi="Times New Roman" w:cs="Times New Roman"/>
              </w:rPr>
              <w:t>. Pobrane z: www.cdr.pl (data dostępu: 23.01.2020).</w:t>
            </w:r>
          </w:p>
          <w:p w:rsidR="00A75AB2" w:rsidRPr="00673076" w:rsidRDefault="00A75AB2" w:rsidP="00A75A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MNiSW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: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Tytuł aktu/informacji</w:t>
            </w:r>
            <w:r w:rsidRPr="00673076">
              <w:rPr>
                <w:rFonts w:ascii="Times New Roman" w:hAnsi="Times New Roman" w:cs="Times New Roman"/>
              </w:rPr>
              <w:t>. Pobrane z: www.mnw.eu (data dostępu: 13.02.2019).</w:t>
            </w:r>
          </w:p>
          <w:p w:rsidR="00A75AB2" w:rsidRPr="00673076" w:rsidRDefault="00A75AB2" w:rsidP="00A75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Akty normatywne</w:t>
            </w:r>
          </w:p>
          <w:p w:rsidR="00A75AB2" w:rsidRPr="00A75AB2" w:rsidRDefault="00A75AB2" w:rsidP="008A183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Rozporządzenie Ministra Edukacji w sprawie pomocy psychologicznej, Dz. U. 2019, nr 45, poz. 45.</w:t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A75AB2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Efekty uczenia się: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 xml:space="preserve">W1. Ma wiedzę na temat współczesnych teorii rozwoju człowieka </w:t>
            </w:r>
            <w:r w:rsidRPr="00673076">
              <w:rPr>
                <w:rFonts w:ascii="Times New Roman" w:hAnsi="Times New Roman" w:cs="Times New Roman"/>
              </w:rPr>
              <w:br/>
              <w:t>w aspekcie biologicznym, psychologicznym oraz społecznym. K_W03; B.2.W3.</w:t>
            </w:r>
          </w:p>
          <w:p w:rsidR="00876BE1" w:rsidRPr="00673076" w:rsidRDefault="00876BE1" w:rsidP="008A183F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 xml:space="preserve">U1. Potrafi komunikować się z otoczeniem w różnego typu sytuacjach edukacyjnych z użyciem specjalistycznej terminologii, przedstawiać i oceniać różne opinie i stanowiska oraz dyskutować </w:t>
            </w:r>
            <w:r w:rsidRPr="00673076">
              <w:rPr>
                <w:rFonts w:ascii="Times New Roman" w:hAnsi="Times New Roman" w:cs="Times New Roman"/>
              </w:rPr>
              <w:br/>
              <w:t>o nich. K_U04; B.2.U2., B.2.U4., D.1/E.1.U4., D.1/E.1.U5.</w:t>
            </w:r>
          </w:p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K1. Wykazuje gotowość do samodzielnego podejmowania decyzji oraz krytycznej oceny posiadanej wiedzy, uznaje znaczenie posiadanej wiedzy w rozwiązywaniu problemów wychowawczych. K_K01; B.2.K2., B.2.K3.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9"/>
            </w:r>
          </w:p>
        </w:tc>
      </w:tr>
    </w:tbl>
    <w:p w:rsidR="00876BE1" w:rsidRPr="00673076" w:rsidRDefault="00876BE1" w:rsidP="00876BE1">
      <w:pPr>
        <w:spacing w:after="0" w:line="240" w:lineRule="auto"/>
        <w:rPr>
          <w:rFonts w:ascii="Times New Roman" w:hAnsi="Times New Roman" w:cs="Times New Roman"/>
          <w:b/>
        </w:rPr>
      </w:pPr>
      <w:r w:rsidRPr="00673076">
        <w:rPr>
          <w:rFonts w:ascii="Times New Roman" w:hAnsi="Times New Roman" w:cs="Times New Roman"/>
          <w:b/>
        </w:rPr>
        <w:t>Informacje o zajęciach z cyklu:</w:t>
      </w:r>
    </w:p>
    <w:p w:rsidR="00876BE1" w:rsidRPr="00673076" w:rsidRDefault="00876BE1" w:rsidP="00876BE1">
      <w:pPr>
        <w:spacing w:after="0" w:line="240" w:lineRule="auto"/>
        <w:rPr>
          <w:rFonts w:ascii="Times New Roman" w:hAnsi="Times New Roman" w:cs="Times New Roman"/>
          <w:b/>
        </w:rPr>
      </w:pPr>
      <w:r w:rsidRPr="00673076">
        <w:rPr>
          <w:rFonts w:ascii="Times New Roman" w:hAnsi="Times New Roman" w:cs="Times New Roman"/>
          <w:b/>
        </w:rPr>
        <w:t>Wykład: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1984"/>
        <w:gridCol w:w="6752"/>
      </w:tblGrid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Strona WWW: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Sposób weryfikacji efektów kształcenia: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W1 – egzamin</w:t>
            </w:r>
          </w:p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U1 – kolokwium, projekt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K1 – projekt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10"/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Uwagi: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Literatura: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11"/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Literatura obowiązkowa</w:t>
            </w:r>
          </w:p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Pozycje zwarte i ciągłe</w:t>
            </w:r>
          </w:p>
          <w:p w:rsidR="00876BE1" w:rsidRPr="00673076" w:rsidRDefault="00876BE1" w:rsidP="00876B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Aksiński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M. (2009).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Psychologia życia</w:t>
            </w:r>
            <w:r w:rsidRPr="00673076">
              <w:rPr>
                <w:rFonts w:ascii="Times New Roman" w:hAnsi="Times New Roman" w:cs="Times New Roman"/>
              </w:rPr>
              <w:t xml:space="preserve">. </w:t>
            </w:r>
            <w:bookmarkStart w:id="0" w:name="_Hlk31199776"/>
            <w:r w:rsidRPr="00673076">
              <w:rPr>
                <w:rFonts w:ascii="Times New Roman" w:hAnsi="Times New Roman" w:cs="Times New Roman"/>
              </w:rPr>
              <w:t>Lublin: UMCS.</w:t>
            </w:r>
            <w:bookmarkEnd w:id="0"/>
          </w:p>
          <w:p w:rsidR="00876BE1" w:rsidRPr="00673076" w:rsidRDefault="00876BE1" w:rsidP="00876B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Brekowski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Z. (red.). (2003).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Psychologia sportu</w:t>
            </w:r>
            <w:r w:rsidRPr="00673076">
              <w:rPr>
                <w:rFonts w:ascii="Times New Roman" w:hAnsi="Times New Roman" w:cs="Times New Roman"/>
              </w:rPr>
              <w:t>. Lublin: UMCS.</w:t>
            </w:r>
          </w:p>
          <w:p w:rsidR="00876BE1" w:rsidRPr="00673076" w:rsidRDefault="00876BE1" w:rsidP="00876B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Cetowski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W., </w:t>
            </w:r>
            <w:proofErr w:type="spellStart"/>
            <w:r w:rsidRPr="00673076">
              <w:rPr>
                <w:rFonts w:ascii="Times New Roman" w:hAnsi="Times New Roman" w:cs="Times New Roman"/>
              </w:rPr>
              <w:t>Abecadłowska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F. (2004). Empatia w pracy nauczyciela.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Pedagogika</w:t>
            </w:r>
            <w:r w:rsidRPr="00673076">
              <w:rPr>
                <w:rFonts w:ascii="Times New Roman" w:hAnsi="Times New Roman" w:cs="Times New Roman"/>
              </w:rPr>
              <w:t>, 24.</w:t>
            </w:r>
          </w:p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Źródła internetowe</w:t>
            </w:r>
          </w:p>
          <w:p w:rsidR="00876BE1" w:rsidRPr="00673076" w:rsidRDefault="00876BE1" w:rsidP="00876B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Dabetowicz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K. (2011).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Funkcje rodziny</w:t>
            </w:r>
            <w:r w:rsidRPr="00673076">
              <w:rPr>
                <w:rFonts w:ascii="Times New Roman" w:hAnsi="Times New Roman" w:cs="Times New Roman"/>
              </w:rPr>
              <w:t>. Pobrane z: www.cdr.pl (data dostępu: 23.01.2020).</w:t>
            </w:r>
          </w:p>
          <w:p w:rsidR="00876BE1" w:rsidRPr="00673076" w:rsidRDefault="00876BE1" w:rsidP="00876B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MNiSW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: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Tytuł aktu/informacji</w:t>
            </w:r>
            <w:r w:rsidRPr="00673076">
              <w:rPr>
                <w:rFonts w:ascii="Times New Roman" w:hAnsi="Times New Roman" w:cs="Times New Roman"/>
              </w:rPr>
              <w:t>. Pobrane z: www.mnw.eu (data dostępu: 13.02.2019).</w:t>
            </w:r>
          </w:p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Akty normatywne</w:t>
            </w:r>
          </w:p>
          <w:p w:rsidR="00876BE1" w:rsidRPr="00673076" w:rsidRDefault="00876BE1" w:rsidP="00876B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Rozporządzenie Ministra Edukacji w sprawie pomocy psychologicznej, Dz. U. 2019, nr 45, poz. 45.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Literatura dodatkowa</w:t>
            </w:r>
            <w:r w:rsidRPr="00673076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2"/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Efekty uczenia się: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 xml:space="preserve">W1. Ma wiedzę na temat współczesnych teorii rozwoju człowieka </w:t>
            </w:r>
            <w:r w:rsidRPr="00673076">
              <w:rPr>
                <w:rFonts w:ascii="Times New Roman" w:hAnsi="Times New Roman" w:cs="Times New Roman"/>
              </w:rPr>
              <w:br/>
              <w:t>w aspekcie biologicznym, psychologicznym oraz społecznym. K_W03; B.2.W3.</w:t>
            </w:r>
          </w:p>
          <w:p w:rsidR="00876BE1" w:rsidRPr="00673076" w:rsidRDefault="00876BE1" w:rsidP="008A183F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 xml:space="preserve">U1. Potrafi komunikować się z otoczeniem w różnego typu sytuacjach edukacyjnych z użyciem specjalistycznej terminologii, przedstawiać i oceniać różne opinie i stanowiska oraz dyskutować </w:t>
            </w:r>
            <w:r w:rsidRPr="00673076">
              <w:rPr>
                <w:rFonts w:ascii="Times New Roman" w:hAnsi="Times New Roman" w:cs="Times New Roman"/>
              </w:rPr>
              <w:br/>
              <w:t>o nich. K_U04; B.2.U2., B.2.U4., D.1/E.1.U4., D.1/E.1.U5.</w:t>
            </w:r>
          </w:p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K1. Wykazuje gotowość do samodzielnego podejmowania decyzji oraz krytycznej oceny posiadanej wiedzy, uznaje znaczenie posiadanej wiedzy w rozwiązywaniu problemów wychowawczych. K_K01; B.2.K2., B.2.K3.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13"/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Zakres tematów: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14"/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Tematyka wykładów: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1.  …………………………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2.  …………………………</w:t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 xml:space="preserve">Metody dydaktyczne: 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15"/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wykład informacyjny, film, pokaz</w:t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Metody i kryteria oceniania: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16"/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egzamin pisemny</w:t>
            </w:r>
            <w:r>
              <w:rPr>
                <w:rFonts w:ascii="Times New Roman" w:hAnsi="Times New Roman" w:cs="Times New Roman"/>
              </w:rPr>
              <w:t xml:space="preserve"> – min. ocena dostateczna </w:t>
            </w:r>
          </w:p>
        </w:tc>
      </w:tr>
    </w:tbl>
    <w:p w:rsidR="00876BE1" w:rsidRPr="00673076" w:rsidRDefault="00876BE1" w:rsidP="00876BE1">
      <w:pPr>
        <w:spacing w:after="0" w:line="240" w:lineRule="auto"/>
        <w:rPr>
          <w:rFonts w:ascii="Times New Roman" w:hAnsi="Times New Roman" w:cs="Times New Roman"/>
        </w:rPr>
      </w:pPr>
    </w:p>
    <w:p w:rsidR="00876BE1" w:rsidRPr="00673076" w:rsidRDefault="00876BE1" w:rsidP="00876BE1">
      <w:pPr>
        <w:spacing w:after="0" w:line="240" w:lineRule="auto"/>
        <w:rPr>
          <w:rFonts w:ascii="Times New Roman" w:hAnsi="Times New Roman" w:cs="Times New Roman"/>
          <w:b/>
        </w:rPr>
      </w:pPr>
      <w:r w:rsidRPr="00673076">
        <w:rPr>
          <w:rFonts w:ascii="Times New Roman" w:hAnsi="Times New Roman" w:cs="Times New Roman"/>
          <w:b/>
        </w:rPr>
        <w:t>Ćwiczenia/Konwersatoria/Seminarium: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1873"/>
        <w:gridCol w:w="6863"/>
      </w:tblGrid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Strona WWW: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Sposób weryfikacji efektów kształcenia: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W1 – egzamin</w:t>
            </w:r>
          </w:p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U1 – kolokwium, projekt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K1 – projekt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17"/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Uwagi: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Literatura: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18"/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Literatura obowiązkowa</w:t>
            </w:r>
          </w:p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Pozycje zwarte i ciągłe</w:t>
            </w:r>
          </w:p>
          <w:p w:rsidR="00876BE1" w:rsidRPr="00673076" w:rsidRDefault="00876BE1" w:rsidP="00876BE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Aksiński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M. (2009).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Psychologia życia</w:t>
            </w:r>
            <w:r w:rsidRPr="00673076">
              <w:rPr>
                <w:rFonts w:ascii="Times New Roman" w:hAnsi="Times New Roman" w:cs="Times New Roman"/>
              </w:rPr>
              <w:t>. Lublin: UMCS.</w:t>
            </w:r>
          </w:p>
          <w:p w:rsidR="00876BE1" w:rsidRPr="00673076" w:rsidRDefault="00876BE1" w:rsidP="00876BE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Brekowski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Z. (red.). (2003).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Psychologia sportu</w:t>
            </w:r>
            <w:r w:rsidRPr="00673076">
              <w:rPr>
                <w:rFonts w:ascii="Times New Roman" w:hAnsi="Times New Roman" w:cs="Times New Roman"/>
              </w:rPr>
              <w:t>. Lublin: UMCS.</w:t>
            </w:r>
          </w:p>
          <w:p w:rsidR="00876BE1" w:rsidRPr="00673076" w:rsidRDefault="00876BE1" w:rsidP="00876BE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Cetowski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W., </w:t>
            </w:r>
            <w:proofErr w:type="spellStart"/>
            <w:r w:rsidRPr="00673076">
              <w:rPr>
                <w:rFonts w:ascii="Times New Roman" w:hAnsi="Times New Roman" w:cs="Times New Roman"/>
              </w:rPr>
              <w:t>Abecadłowska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F. (2004). Empatia w pracy nauczyciela.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Pedagogika</w:t>
            </w:r>
            <w:r w:rsidRPr="00673076">
              <w:rPr>
                <w:rFonts w:ascii="Times New Roman" w:hAnsi="Times New Roman" w:cs="Times New Roman"/>
              </w:rPr>
              <w:t>, 24.</w:t>
            </w:r>
          </w:p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Źródła internetowe</w:t>
            </w:r>
          </w:p>
          <w:p w:rsidR="00876BE1" w:rsidRPr="00673076" w:rsidRDefault="00876BE1" w:rsidP="00876BE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Dabetowicz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K. (2011).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Funkcje rodziny</w:t>
            </w:r>
            <w:r w:rsidRPr="00673076">
              <w:rPr>
                <w:rFonts w:ascii="Times New Roman" w:hAnsi="Times New Roman" w:cs="Times New Roman"/>
              </w:rPr>
              <w:t>. Pobrane z: www.cdr.pl (data dostępu: 23.01.2020).</w:t>
            </w:r>
          </w:p>
          <w:p w:rsidR="00876BE1" w:rsidRPr="00673076" w:rsidRDefault="00876BE1" w:rsidP="00876BE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MNiSW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: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Tytuł aktu/informacji</w:t>
            </w:r>
            <w:r w:rsidRPr="00673076">
              <w:rPr>
                <w:rFonts w:ascii="Times New Roman" w:hAnsi="Times New Roman" w:cs="Times New Roman"/>
              </w:rPr>
              <w:t>. Pobrane z: www.mnw.eu (data dostępu: 13.02.2019).</w:t>
            </w:r>
          </w:p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Akty normatywne</w:t>
            </w:r>
          </w:p>
          <w:p w:rsidR="00876BE1" w:rsidRPr="00673076" w:rsidRDefault="00876BE1" w:rsidP="00876BE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Rozporządzenie Ministra Edukacji w sprawie pomocy psychologicznej, Dz. U. 2019, nr 45, poz. 45.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Literatura dodatkowa</w:t>
            </w:r>
            <w:r w:rsidRPr="00673076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9"/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Efekty uczenia się: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 xml:space="preserve">W1. Ma wiedzę na temat współczesnych teorii rozwoju człowieka </w:t>
            </w:r>
            <w:r w:rsidRPr="00673076">
              <w:rPr>
                <w:rFonts w:ascii="Times New Roman" w:hAnsi="Times New Roman" w:cs="Times New Roman"/>
              </w:rPr>
              <w:br/>
              <w:t>w aspekcie biologicznym, psychologicznym oraz społecznym. K_W03; B.2.W3.</w:t>
            </w:r>
          </w:p>
          <w:p w:rsidR="00876BE1" w:rsidRPr="00673076" w:rsidRDefault="00876BE1" w:rsidP="008A183F">
            <w:pPr>
              <w:pStyle w:val="Tekstpodstawow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 xml:space="preserve">U1. Potrafi komunikować się z otoczeniem w różnego typu sytuacjach edukacyjnych z użyciem specjalistycznej terminologii, przedstawiać </w:t>
            </w:r>
            <w:r w:rsidRPr="00673076">
              <w:rPr>
                <w:rFonts w:ascii="Times New Roman" w:hAnsi="Times New Roman" w:cs="Times New Roman"/>
              </w:rPr>
              <w:br/>
              <w:t>i oceniać różne opinie i stanowiska oraz dyskutować o nich. K_U04; B.2.U2., B.2.U4., D.1/E.1.U4., D.1/E.1.U5.</w:t>
            </w:r>
          </w:p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lastRenderedPageBreak/>
              <w:t>K1. Wykazuje gotowość do samodzielnego podejmowania decyzji oraz krytycznej oceny posiadanej wiedzy, uznaje znaczenie posiadanej wiedzy w rozwiązywaniu problemów wychowawczych. K_K01; B.2.K2., B.2.K3.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20"/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Zakres tematów: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21"/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Tematyka ćwiczeń/konwersatoriów/seminarium: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1. …………………………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2. …………………………</w:t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Metody dydaktyczne: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22"/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wykład informacyjny, film, pokaz</w:t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Metody i kryteria oceniania: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23"/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egzamin pisemny</w:t>
            </w:r>
            <w:r>
              <w:rPr>
                <w:rFonts w:ascii="Times New Roman" w:hAnsi="Times New Roman" w:cs="Times New Roman"/>
              </w:rPr>
              <w:t xml:space="preserve"> - min. ocena dostateczna</w:t>
            </w:r>
          </w:p>
        </w:tc>
      </w:tr>
    </w:tbl>
    <w:p w:rsidR="00876BE1" w:rsidRPr="00673076" w:rsidRDefault="00876BE1" w:rsidP="00876BE1">
      <w:pPr>
        <w:spacing w:after="0" w:line="240" w:lineRule="auto"/>
        <w:rPr>
          <w:rFonts w:ascii="Times New Roman" w:hAnsi="Times New Roman" w:cs="Times New Roman"/>
        </w:rPr>
      </w:pPr>
    </w:p>
    <w:p w:rsidR="00876BE1" w:rsidRPr="00673076" w:rsidRDefault="00876BE1" w:rsidP="00876BE1">
      <w:pPr>
        <w:spacing w:after="0" w:line="240" w:lineRule="auto"/>
        <w:rPr>
          <w:rFonts w:ascii="Times New Roman" w:hAnsi="Times New Roman" w:cs="Times New Roman"/>
          <w:b/>
        </w:rPr>
      </w:pPr>
      <w:r w:rsidRPr="00673076">
        <w:rPr>
          <w:rFonts w:ascii="Times New Roman" w:hAnsi="Times New Roman" w:cs="Times New Roman"/>
          <w:b/>
        </w:rPr>
        <w:t>Seminarium:</w:t>
      </w:r>
    </w:p>
    <w:p w:rsidR="00876BE1" w:rsidRPr="00673076" w:rsidRDefault="00876BE1" w:rsidP="00876BE1">
      <w:pPr>
        <w:spacing w:after="0" w:line="240" w:lineRule="auto"/>
        <w:rPr>
          <w:rFonts w:ascii="Times New Roman" w:hAnsi="Times New Roman" w:cs="Times New Roman"/>
          <w:b/>
        </w:rPr>
      </w:pPr>
      <w:r w:rsidRPr="00673076">
        <w:rPr>
          <w:rFonts w:ascii="Times New Roman" w:hAnsi="Times New Roman" w:cs="Times New Roman"/>
          <w:b/>
        </w:rPr>
        <w:t>Informacje o grupie: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2226"/>
        <w:gridCol w:w="6510"/>
      </w:tblGrid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Strona WWW: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Literatura: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24"/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Literatura obowiązkowa</w:t>
            </w:r>
          </w:p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Pozycje zwarte i ciągłe</w:t>
            </w:r>
          </w:p>
          <w:p w:rsidR="00876BE1" w:rsidRPr="00673076" w:rsidRDefault="00876BE1" w:rsidP="00876BE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Aksiński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M. (2009).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Psychologia życia</w:t>
            </w:r>
            <w:r w:rsidRPr="00673076">
              <w:rPr>
                <w:rFonts w:ascii="Times New Roman" w:hAnsi="Times New Roman" w:cs="Times New Roman"/>
              </w:rPr>
              <w:t>. Lublin: UMCS.</w:t>
            </w:r>
          </w:p>
          <w:p w:rsidR="00876BE1" w:rsidRPr="00673076" w:rsidRDefault="00876BE1" w:rsidP="00876BE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Brekowski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Z. (red.). (2003).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Psychologia sportu</w:t>
            </w:r>
            <w:r w:rsidRPr="00673076">
              <w:rPr>
                <w:rFonts w:ascii="Times New Roman" w:hAnsi="Times New Roman" w:cs="Times New Roman"/>
              </w:rPr>
              <w:t>. Lublin: UMCS.</w:t>
            </w:r>
          </w:p>
          <w:p w:rsidR="00876BE1" w:rsidRPr="00673076" w:rsidRDefault="00876BE1" w:rsidP="00876BE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Cetowski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W., </w:t>
            </w:r>
            <w:proofErr w:type="spellStart"/>
            <w:r w:rsidRPr="00673076">
              <w:rPr>
                <w:rFonts w:ascii="Times New Roman" w:hAnsi="Times New Roman" w:cs="Times New Roman"/>
              </w:rPr>
              <w:t>Abecadłowska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F. (2004). Empatia w pracy nauczyciela.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Pedagogika</w:t>
            </w:r>
            <w:r w:rsidRPr="00673076">
              <w:rPr>
                <w:rFonts w:ascii="Times New Roman" w:hAnsi="Times New Roman" w:cs="Times New Roman"/>
              </w:rPr>
              <w:t>, 24.</w:t>
            </w:r>
          </w:p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Źródła internetowe</w:t>
            </w:r>
          </w:p>
          <w:p w:rsidR="00876BE1" w:rsidRPr="00673076" w:rsidRDefault="00876BE1" w:rsidP="00876BE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t>Dabetowicz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, K. (2011).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Funkcje rodziny</w:t>
            </w:r>
            <w:r w:rsidRPr="00673076">
              <w:rPr>
                <w:rFonts w:ascii="Times New Roman" w:hAnsi="Times New Roman" w:cs="Times New Roman"/>
              </w:rPr>
              <w:t>. Pobrane z: www.cdr.pl (data dostępu: 23.01.2020).</w:t>
            </w:r>
          </w:p>
          <w:p w:rsidR="00876BE1" w:rsidRPr="00673076" w:rsidRDefault="00876BE1" w:rsidP="00876BE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3076">
              <w:rPr>
                <w:rFonts w:ascii="Times New Roman" w:hAnsi="Times New Roman" w:cs="Times New Roman"/>
              </w:rPr>
              <w:lastRenderedPageBreak/>
              <w:t>MNiSW</w:t>
            </w:r>
            <w:proofErr w:type="spellEnd"/>
            <w:r w:rsidRPr="00673076">
              <w:rPr>
                <w:rFonts w:ascii="Times New Roman" w:hAnsi="Times New Roman" w:cs="Times New Roman"/>
              </w:rPr>
              <w:t xml:space="preserve">: </w:t>
            </w:r>
            <w:r w:rsidRPr="00673076">
              <w:rPr>
                <w:rFonts w:ascii="Times New Roman" w:hAnsi="Times New Roman" w:cs="Times New Roman"/>
                <w:i/>
                <w:iCs/>
              </w:rPr>
              <w:t>Tytuł aktu/informacji</w:t>
            </w:r>
            <w:r w:rsidRPr="00673076">
              <w:rPr>
                <w:rFonts w:ascii="Times New Roman" w:hAnsi="Times New Roman" w:cs="Times New Roman"/>
              </w:rPr>
              <w:t>. Pobrane z: www.mnw.eu (data dostępu: 13.02.2019).</w:t>
            </w:r>
          </w:p>
          <w:p w:rsidR="00876BE1" w:rsidRPr="00673076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Akty normatywne</w:t>
            </w:r>
          </w:p>
          <w:p w:rsidR="00876BE1" w:rsidRPr="00673076" w:rsidRDefault="00876BE1" w:rsidP="00876BE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Rozporządzenie Ministra Edukacji w sprawie pomocy psychologicznej, Dz. U. 2019, nr 45, poz. 45.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  <w:b/>
                <w:bCs/>
              </w:rPr>
              <w:t>Literatura dodatkowa</w:t>
            </w:r>
            <w:r w:rsidRPr="00673076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25"/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Zakres tematów: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26"/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Tematyka seminarium: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1. …………………………</w:t>
            </w:r>
          </w:p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2. …………………………</w:t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Metody dydaktyczne: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27"/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wykład informacyjny, film, pokaz</w:t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Metody i kryteria oceniania: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t xml:space="preserve"> </w:t>
            </w:r>
            <w:r w:rsidRPr="00673076">
              <w:rPr>
                <w:rStyle w:val="Odwoanieprzypisudolnego"/>
                <w:rFonts w:ascii="Times New Roman" w:hAnsi="Times New Roman" w:cs="Times New Roman"/>
              </w:rPr>
              <w:footnoteReference w:id="28"/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egzamin pisemny</w:t>
            </w:r>
            <w:r>
              <w:rPr>
                <w:rFonts w:ascii="Times New Roman" w:hAnsi="Times New Roman" w:cs="Times New Roman"/>
              </w:rPr>
              <w:t xml:space="preserve"> - min. ocena dostateczna</w:t>
            </w:r>
          </w:p>
        </w:tc>
      </w:tr>
      <w:tr w:rsidR="00876BE1" w:rsidRPr="00673076" w:rsidTr="008A183F"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76">
              <w:rPr>
                <w:rFonts w:ascii="Times New Roman" w:hAnsi="Times New Roman" w:cs="Times New Roman"/>
              </w:rPr>
              <w:t>Uwagi:</w:t>
            </w:r>
          </w:p>
        </w:tc>
        <w:tc>
          <w:tcPr>
            <w:tcW w:w="0" w:type="auto"/>
          </w:tcPr>
          <w:p w:rsidR="00876BE1" w:rsidRPr="00673076" w:rsidRDefault="00876BE1" w:rsidP="008A18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6BE1" w:rsidRPr="00673076" w:rsidRDefault="00876BE1" w:rsidP="00876BE1">
      <w:pPr>
        <w:pStyle w:val="p1"/>
        <w:spacing w:before="0" w:beforeAutospacing="0" w:after="0" w:afterAutospacing="0"/>
        <w:jc w:val="both"/>
        <w:rPr>
          <w:color w:val="222222"/>
          <w:sz w:val="22"/>
          <w:szCs w:val="22"/>
        </w:rPr>
      </w:pPr>
    </w:p>
    <w:p w:rsidR="00876BE1" w:rsidRPr="00FB72B4" w:rsidRDefault="00876BE1" w:rsidP="00876BE1">
      <w:pPr>
        <w:pStyle w:val="p1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876BE1" w:rsidRPr="00FB72B4" w:rsidRDefault="00876BE1" w:rsidP="00876B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72B4">
        <w:rPr>
          <w:rFonts w:ascii="Times New Roman" w:hAnsi="Times New Roman" w:cs="Times New Roman"/>
          <w:b/>
          <w:sz w:val="20"/>
          <w:szCs w:val="20"/>
        </w:rPr>
        <w:t>Instrukcja ustalania godzinowych ekwiwalentów punktów ECTS</w:t>
      </w:r>
    </w:p>
    <w:p w:rsidR="00876BE1" w:rsidRPr="00FB72B4" w:rsidRDefault="00876BE1" w:rsidP="00876B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72B4">
        <w:rPr>
          <w:rFonts w:ascii="Times New Roman" w:hAnsi="Times New Roman" w:cs="Times New Roman"/>
          <w:b/>
          <w:sz w:val="20"/>
          <w:szCs w:val="20"/>
        </w:rPr>
        <w:t>(informacja do odnośnika nr 7)</w:t>
      </w:r>
    </w:p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2B4">
        <w:rPr>
          <w:rFonts w:ascii="Times New Roman" w:hAnsi="Times New Roman" w:cs="Times New Roman"/>
          <w:b/>
          <w:sz w:val="20"/>
          <w:szCs w:val="20"/>
        </w:rPr>
        <w:t>Krok 1</w:t>
      </w:r>
      <w:r w:rsidRPr="00FB72B4">
        <w:rPr>
          <w:rFonts w:ascii="Times New Roman" w:hAnsi="Times New Roman" w:cs="Times New Roman"/>
          <w:sz w:val="20"/>
          <w:szCs w:val="20"/>
        </w:rPr>
        <w:t>: Ustalenie (sprawdzenie) liczby punktów ECTS dla przedmiotu w siatce, gdyż to one decydują o liczbie godzin pracy studenta.</w:t>
      </w:r>
    </w:p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2B4">
        <w:rPr>
          <w:rFonts w:ascii="Times New Roman" w:hAnsi="Times New Roman" w:cs="Times New Roman"/>
          <w:b/>
          <w:sz w:val="20"/>
          <w:szCs w:val="20"/>
        </w:rPr>
        <w:t>Krok 2</w:t>
      </w:r>
      <w:r w:rsidRPr="00FB72B4">
        <w:rPr>
          <w:rFonts w:ascii="Times New Roman" w:hAnsi="Times New Roman" w:cs="Times New Roman"/>
          <w:sz w:val="20"/>
          <w:szCs w:val="20"/>
        </w:rPr>
        <w:t xml:space="preserve">: Ustalenie liczby godzin pracy własnej studenta, która związana jest z liczbą punktów ECTS: </w:t>
      </w:r>
    </w:p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2B4">
        <w:rPr>
          <w:rFonts w:ascii="Times New Roman" w:hAnsi="Times New Roman" w:cs="Times New Roman"/>
          <w:b/>
          <w:sz w:val="20"/>
          <w:szCs w:val="20"/>
        </w:rPr>
        <w:t>Krok 3</w:t>
      </w:r>
      <w:r w:rsidRPr="00FB72B4">
        <w:rPr>
          <w:rFonts w:ascii="Times New Roman" w:hAnsi="Times New Roman" w:cs="Times New Roman"/>
          <w:sz w:val="20"/>
          <w:szCs w:val="20"/>
        </w:rPr>
        <w:t>: Rozpisujemy wynikające z obliczeń (liczba punktów ECTS x 30 godz.) godziny na tzw. :</w:t>
      </w:r>
    </w:p>
    <w:p w:rsidR="00876BE1" w:rsidRPr="00FB72B4" w:rsidRDefault="00876BE1" w:rsidP="00876B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72B4">
        <w:rPr>
          <w:rFonts w:ascii="Times New Roman" w:hAnsi="Times New Roman" w:cs="Times New Roman"/>
          <w:b/>
          <w:bCs/>
          <w:sz w:val="20"/>
          <w:szCs w:val="20"/>
        </w:rPr>
        <w:t>Godziny kontaktowe</w:t>
      </w:r>
      <w:r w:rsidRPr="00FB72B4">
        <w:rPr>
          <w:rFonts w:ascii="Times New Roman" w:hAnsi="Times New Roman" w:cs="Times New Roman"/>
          <w:sz w:val="20"/>
          <w:szCs w:val="20"/>
        </w:rPr>
        <w:t xml:space="preserve"> – są to godziny realizowane z udziałem nauczyciela wg planu studiów (WY, CA, SM, LB)</w:t>
      </w:r>
    </w:p>
    <w:p w:rsidR="00876BE1" w:rsidRPr="00FB72B4" w:rsidRDefault="00876BE1" w:rsidP="00876B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72B4">
        <w:rPr>
          <w:rFonts w:ascii="Times New Roman" w:hAnsi="Times New Roman" w:cs="Times New Roman"/>
          <w:b/>
          <w:bCs/>
          <w:sz w:val="20"/>
          <w:szCs w:val="20"/>
        </w:rPr>
        <w:t xml:space="preserve">Godziny </w:t>
      </w:r>
      <w:proofErr w:type="spellStart"/>
      <w:r w:rsidRPr="00FB72B4">
        <w:rPr>
          <w:rFonts w:ascii="Times New Roman" w:hAnsi="Times New Roman" w:cs="Times New Roman"/>
          <w:b/>
          <w:bCs/>
          <w:sz w:val="20"/>
          <w:szCs w:val="20"/>
        </w:rPr>
        <w:t>niekontaktowe</w:t>
      </w:r>
      <w:proofErr w:type="spellEnd"/>
      <w:r w:rsidRPr="00FB72B4">
        <w:rPr>
          <w:rFonts w:ascii="Times New Roman" w:hAnsi="Times New Roman" w:cs="Times New Roman"/>
          <w:sz w:val="20"/>
          <w:szCs w:val="20"/>
        </w:rPr>
        <w:t xml:space="preserve"> – samodzielna praca studenta (przygotowanie prezentacji, opracowania, streszczenia, studiowanie literatury, przygotowanie się do zaliczenia przedmiotu, przygotowanie projektu, przeprowadzenie wywiadu itp.)</w:t>
      </w:r>
    </w:p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72B4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72B4">
        <w:rPr>
          <w:rFonts w:ascii="Times New Roman" w:hAnsi="Times New Roman" w:cs="Times New Roman"/>
          <w:b/>
          <w:sz w:val="20"/>
          <w:szCs w:val="20"/>
        </w:rPr>
        <w:t xml:space="preserve">Jeśli przedmiot liczy 1 pkt ECTS i jednocześnie jest realizowany w liczbie 30 godz. (np. 30 CA), wówczas nie jest możliwe zaplanowanie godzin </w:t>
      </w:r>
      <w:proofErr w:type="spellStart"/>
      <w:r w:rsidRPr="00FB72B4">
        <w:rPr>
          <w:rFonts w:ascii="Times New Roman" w:hAnsi="Times New Roman" w:cs="Times New Roman"/>
          <w:b/>
          <w:sz w:val="20"/>
          <w:szCs w:val="20"/>
        </w:rPr>
        <w:t>niekontaktowych</w:t>
      </w:r>
      <w:proofErr w:type="spellEnd"/>
      <w:r w:rsidRPr="00FB72B4">
        <w:rPr>
          <w:rFonts w:ascii="Times New Roman" w:hAnsi="Times New Roman" w:cs="Times New Roman"/>
          <w:b/>
          <w:sz w:val="20"/>
          <w:szCs w:val="20"/>
        </w:rPr>
        <w:t xml:space="preserve">, gdyż całkowitą liczbę punktów uzyskuje student  </w:t>
      </w:r>
      <w:r w:rsidRPr="00FB72B4">
        <w:rPr>
          <w:rFonts w:ascii="Times New Roman" w:hAnsi="Times New Roman" w:cs="Times New Roman"/>
          <w:b/>
          <w:sz w:val="20"/>
          <w:szCs w:val="20"/>
        </w:rPr>
        <w:br/>
        <w:t>w efekcie godzin kontaktowych z nauczycielem akademickim (zajęcia).</w:t>
      </w:r>
    </w:p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BE1" w:rsidRPr="00FB72B4" w:rsidRDefault="00876BE1" w:rsidP="00876B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72B4">
        <w:rPr>
          <w:rFonts w:ascii="Times New Roman" w:hAnsi="Times New Roman" w:cs="Times New Roman"/>
          <w:b/>
          <w:sz w:val="20"/>
          <w:szCs w:val="20"/>
        </w:rPr>
        <w:t>PRZYKŁAD – przyjęto w</w:t>
      </w:r>
      <w:r w:rsidR="00504DEC">
        <w:rPr>
          <w:rFonts w:ascii="Times New Roman" w:hAnsi="Times New Roman" w:cs="Times New Roman"/>
          <w:b/>
          <w:sz w:val="20"/>
          <w:szCs w:val="20"/>
        </w:rPr>
        <w:t xml:space="preserve"> przykładzie, ż</w:t>
      </w:r>
      <w:r w:rsidRPr="00FB72B4">
        <w:rPr>
          <w:rFonts w:ascii="Times New Roman" w:hAnsi="Times New Roman" w:cs="Times New Roman"/>
          <w:b/>
          <w:sz w:val="20"/>
          <w:szCs w:val="20"/>
        </w:rPr>
        <w:t>e 1 ECTS to 30 godz.</w:t>
      </w:r>
    </w:p>
    <w:p w:rsidR="00876BE1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76BE1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72B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Sposób obliczania godzin </w:t>
      </w:r>
      <w:proofErr w:type="spellStart"/>
      <w:r w:rsidRPr="00FB72B4">
        <w:rPr>
          <w:rFonts w:ascii="Times New Roman" w:hAnsi="Times New Roman" w:cs="Times New Roman"/>
          <w:b/>
          <w:bCs/>
          <w:sz w:val="20"/>
          <w:szCs w:val="20"/>
          <w:u w:val="single"/>
        </w:rPr>
        <w:t>niekontaktowych</w:t>
      </w:r>
      <w:proofErr w:type="spellEnd"/>
      <w:r w:rsidRPr="00FB72B4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72B4"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91025C" wp14:editId="2B147B3C">
                <wp:simplePos x="0" y="0"/>
                <wp:positionH relativeFrom="column">
                  <wp:posOffset>14605</wp:posOffset>
                </wp:positionH>
                <wp:positionV relativeFrom="paragraph">
                  <wp:posOffset>94843</wp:posOffset>
                </wp:positionV>
                <wp:extent cx="5954499" cy="845792"/>
                <wp:effectExtent l="0" t="0" r="27305" b="12065"/>
                <wp:wrapNone/>
                <wp:docPr id="10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499" cy="845792"/>
                          <a:chOff x="12525" y="105463"/>
                          <a:chExt cx="5955316" cy="845868"/>
                        </a:xfrm>
                      </wpg:grpSpPr>
                      <wps:wsp>
                        <wps:cNvPr id="2" name="Prostokąt zaokrąglony 2"/>
                        <wps:cNvSpPr/>
                        <wps:spPr>
                          <a:xfrm>
                            <a:off x="12525" y="175353"/>
                            <a:ext cx="1914144" cy="77597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76BE1" w:rsidRDefault="00876BE1" w:rsidP="00876BE1">
                              <w:pPr>
                                <w:pStyle w:val="Normalny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liczba pkt. ECTS przypisanych przedmiotowi </w:t>
                              </w:r>
                            </w:p>
                            <w:p w:rsidR="00876BE1" w:rsidRDefault="00876BE1" w:rsidP="00876BE1">
                              <w:pPr>
                                <w:pStyle w:val="Normalny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 planie studiów x 30 godz.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rostokąt 3"/>
                        <wps:cNvSpPr/>
                        <wps:spPr>
                          <a:xfrm>
                            <a:off x="1878262" y="249483"/>
                            <a:ext cx="559435" cy="305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6BE1" w:rsidRDefault="00876BE1" w:rsidP="00876BE1">
                              <w:pPr>
                                <w:pStyle w:val="Normalny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minus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" name="Prostokąt zaokrąglony 4"/>
                        <wps:cNvSpPr/>
                        <wps:spPr>
                          <a:xfrm>
                            <a:off x="2387508" y="140746"/>
                            <a:ext cx="1816609" cy="77597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76BE1" w:rsidRDefault="00876BE1" w:rsidP="00876BE1">
                              <w:pPr>
                                <w:pStyle w:val="Normalny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suma godzin kontaktowych dla przedmiotu</w:t>
                              </w:r>
                            </w:p>
                            <w:p w:rsidR="00876BE1" w:rsidRDefault="00876BE1" w:rsidP="00876BE1">
                              <w:pPr>
                                <w:pStyle w:val="Normalny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wg planu studiów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4304058" y="249483"/>
                            <a:ext cx="575945" cy="519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6BE1" w:rsidRDefault="00876BE1" w:rsidP="00876BE1">
                              <w:pPr>
                                <w:pStyle w:val="Normalny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równa</w:t>
                              </w:r>
                            </w:p>
                            <w:p w:rsidR="00876BE1" w:rsidRDefault="00876BE1" w:rsidP="00876BE1">
                              <w:pPr>
                                <w:pStyle w:val="Normalny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się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" name="Prostokąt zaokrąglony 6"/>
                        <wps:cNvSpPr/>
                        <wps:spPr>
                          <a:xfrm>
                            <a:off x="4873702" y="105463"/>
                            <a:ext cx="1094139" cy="77597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76BE1" w:rsidRDefault="00876BE1" w:rsidP="00876BE1">
                              <w:pPr>
                                <w:pStyle w:val="Normalny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godziny </w:t>
                              </w:r>
                            </w:p>
                            <w:p w:rsidR="00876BE1" w:rsidRDefault="00876BE1" w:rsidP="00876BE1">
                              <w:pPr>
                                <w:pStyle w:val="NormalnyWeb"/>
                                <w:spacing w:after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niekontaktowe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1025C" id="Grupa 9" o:spid="_x0000_s1026" style="position:absolute;left:0;text-align:left;margin-left:1.15pt;margin-top:7.45pt;width:468.85pt;height:66.6pt;z-index:251659264;mso-width-relative:margin;mso-height-relative:margin" coordorigin="125,1054" coordsize="59553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">
                <v:roundrect id="Prostokąt zaokrąglony 2" o:spid="_x0000_s1027" style="position:absolute;left:125;top:1753;width:19141;height:7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e2MAA&#10;AADaAAAADwAAAGRycy9kb3ducmV2LnhtbESPQUsDMRSE74L/IbxCbzbbHlZZmxYpKKU3Vw8eH8lz&#10;E5q8LEncbv99Iwgeh5n5htnu5+DFRCm7yArWqwYEsY7G8aDg8+P14QlELsgGfWRScKUM+9393RY7&#10;Ey/8TlNfBlEhnDtUYEsZOymzthQwr+JIXL3vmAKWKtMgTcJLhQcvN03TyoCO64LFkQ6W9Ln/CQqS&#10;/3J+Gh/bxp+1Xrdv/elonVLLxfzyDKLQXP7Df+2jUbCB3yv1Bs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we2MAAAADaAAAADwAAAAAAAAAAAAAAAACYAgAAZHJzL2Rvd25y&#10;ZXYueG1sUEsFBgAAAAAEAAQA9QAAAIUDAAAAAA==&#10;" fillcolor="window" strokecolor="#385d8a" strokeweight="2pt">
                  <v:textbox>
                    <w:txbxContent>
                      <w:p w:rsidR="00876BE1" w:rsidRDefault="00876BE1" w:rsidP="00876BE1">
                        <w:pPr>
                          <w:pStyle w:val="Normalny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liczba pkt. ECTS przypisanych przedmiotowi </w:t>
                        </w:r>
                      </w:p>
                      <w:p w:rsidR="00876BE1" w:rsidRDefault="00876BE1" w:rsidP="00876BE1">
                        <w:pPr>
                          <w:pStyle w:val="Normalny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 planie studiów x 30 godz. </w:t>
                        </w:r>
                      </w:p>
                    </w:txbxContent>
                  </v:textbox>
                </v:roundrect>
                <v:rect id="Prostokąt 3" o:spid="_x0000_s1028" style="position:absolute;left:18782;top:2494;width:5594;height:30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 filled="f" stroked="f">
                  <v:textbox style="mso-fit-shape-to-text:t">
                    <w:txbxContent>
                      <w:p w:rsidR="00876BE1" w:rsidRDefault="00876BE1" w:rsidP="00876BE1">
                        <w:pPr>
                          <w:pStyle w:val="Normalny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minus</w:t>
                        </w:r>
                      </w:p>
                    </w:txbxContent>
                  </v:textbox>
                </v:rect>
                <v:roundrect id="Prostokąt zaokrąglony 4" o:spid="_x0000_s1029" style="position:absolute;left:23875;top:1407;width:18166;height:7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jN8AA&#10;AADaAAAADwAAAGRycy9kb3ducmV2LnhtbESPQUsDMRSE74L/ITzBm81WZJW1aSkFS/Hm6sHjI3nd&#10;hCYvS5Jut//eCILHYWa+YVabOXgxUcousoLlogFBrKNxPCj4+nx7eAGRC7JBH5kUXCnDZn17s8LO&#10;xAt/0NSXQVQI5w4V2FLGTsqsLQXMizgSV+8YU8BSZRqkSXip8ODlY9O0MqDjumBxpJ0lferPQUHy&#10;385P43Pb+JPWy3bfvx+sU+r+bt6+gig0l//wX/tgFDzB75V6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kjN8AAAADaAAAADwAAAAAAAAAAAAAAAACYAgAAZHJzL2Rvd25y&#10;ZXYueG1sUEsFBgAAAAAEAAQA9QAAAIUDAAAAAA==&#10;" fillcolor="window" strokecolor="#385d8a" strokeweight="2pt">
                  <v:textbox>
                    <w:txbxContent>
                      <w:p w:rsidR="00876BE1" w:rsidRDefault="00876BE1" w:rsidP="00876BE1">
                        <w:pPr>
                          <w:pStyle w:val="Normalny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suma godzin kontaktowych dla przedmiotu</w:t>
                        </w:r>
                      </w:p>
                      <w:p w:rsidR="00876BE1" w:rsidRDefault="00876BE1" w:rsidP="00876BE1">
                        <w:pPr>
                          <w:pStyle w:val="Normalny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wg planu studiów</w:t>
                        </w:r>
                      </w:p>
                    </w:txbxContent>
                  </v:textbox>
                </v:roundrect>
                <v:rect id="Prostokąt 5" o:spid="_x0000_s1030" style="position:absolute;left:43040;top:2494;width:5760;height:5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QcEA&#10;AADaAAAADwAAAGRycy9kb3ducmV2LnhtbESP0WoCMRRE3wX/IVyhL6JJpZayGqWUVkWfav2Ay+Z2&#10;N3RzsyRxXf/eFAQfh5k5wyzXvWtERyFazxqepwoEcemN5UrD6edr8gYiJmSDjWfScKUI69VwsMTC&#10;+At/U3dMlcgQjgVqqFNqCyljWZPDOPUtcfZ+fXCYsgyVNAEvGe4aOVPqVTq0nBdqbOmjpvLveHYa&#10;Xjaz/acdq4N13RlPexnUlg9aP4369wWIRH16hO/tndEwh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MUHBAAAA2gAAAA8AAAAAAAAAAAAAAAAAmAIAAGRycy9kb3du&#10;cmV2LnhtbFBLBQYAAAAABAAEAPUAAACGAwAAAAA=&#10;" filled="f" stroked="f">
                  <v:textbox style="mso-fit-shape-to-text:t">
                    <w:txbxContent>
                      <w:p w:rsidR="00876BE1" w:rsidRDefault="00876BE1" w:rsidP="00876BE1">
                        <w:pPr>
                          <w:pStyle w:val="Normalny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równa</w:t>
                        </w:r>
                      </w:p>
                      <w:p w:rsidR="00876BE1" w:rsidRDefault="00876BE1" w:rsidP="00876BE1">
                        <w:pPr>
                          <w:pStyle w:val="Normalny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się</w:t>
                        </w:r>
                      </w:p>
                    </w:txbxContent>
                  </v:textbox>
                </v:rect>
                <v:roundrect id="Prostokąt zaokrąglony 6" o:spid="_x0000_s1031" style="position:absolute;left:48737;top:1054;width:10941;height:7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Y28AA&#10;AADaAAAADwAAAGRycy9kb3ducmV2LnhtbESPQUsDMRSE74L/ITzBm83WwyrbpqUUKsWbq4ceH8nr&#10;JjR5WZJ0u/57Iwgeh5n5hllv5+DFRCm7yAqWiwYEsY7G8aDg6/Pw9AoiF2SDPjIp+KYM28393Ro7&#10;E2/8QVNfBlEhnDtUYEsZOymzthQwL+JIXL1zTAFLlWmQJuGtwoOXz03TyoCO64LFkfaW9KW/BgXJ&#10;n5yfxpe28Retl+1b/360TqnHh3m3AlFoLv/hv/bRKGjh90q9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cY28AAAADaAAAADwAAAAAAAAAAAAAAAACYAgAAZHJzL2Rvd25y&#10;ZXYueG1sUEsFBgAAAAAEAAQA9QAAAIUDAAAAAA==&#10;" fillcolor="window" strokecolor="#385d8a" strokeweight="2pt">
                  <v:textbox>
                    <w:txbxContent>
                      <w:p w:rsidR="00876BE1" w:rsidRDefault="00876BE1" w:rsidP="00876BE1">
                        <w:pPr>
                          <w:pStyle w:val="Normalny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godziny </w:t>
                        </w:r>
                      </w:p>
                      <w:p w:rsidR="00876BE1" w:rsidRDefault="00876BE1" w:rsidP="00876BE1">
                        <w:pPr>
                          <w:pStyle w:val="NormalnyWeb"/>
                          <w:spacing w:after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niekontaktowe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</w:p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76BE1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76BE1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76BE1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76BE1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76BE1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76BE1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72B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Przykłady obliczania godzin </w:t>
      </w:r>
      <w:proofErr w:type="spellStart"/>
      <w:r w:rsidRPr="00FB72B4">
        <w:rPr>
          <w:rFonts w:ascii="Times New Roman" w:hAnsi="Times New Roman" w:cs="Times New Roman"/>
          <w:b/>
          <w:bCs/>
          <w:sz w:val="20"/>
          <w:szCs w:val="20"/>
          <w:u w:val="single"/>
        </w:rPr>
        <w:t>niekontaktowych</w:t>
      </w:r>
      <w:proofErr w:type="spellEnd"/>
      <w:r w:rsidRPr="00FB72B4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pPr w:leftFromText="141" w:rightFromText="141" w:horzAnchor="margin" w:tblpY="444"/>
        <w:tblW w:w="9611" w:type="dxa"/>
        <w:tblLook w:val="04A0" w:firstRow="1" w:lastRow="0" w:firstColumn="1" w:lastColumn="0" w:noHBand="0" w:noVBand="1"/>
      </w:tblPr>
      <w:tblGrid>
        <w:gridCol w:w="3256"/>
        <w:gridCol w:w="401"/>
        <w:gridCol w:w="2835"/>
        <w:gridCol w:w="425"/>
        <w:gridCol w:w="2694"/>
      </w:tblGrid>
      <w:tr w:rsidR="00876BE1" w:rsidRPr="00FB72B4" w:rsidTr="008A183F">
        <w:tc>
          <w:tcPr>
            <w:tcW w:w="3256" w:type="dxa"/>
          </w:tcPr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1" w:name="_Hlk31055972"/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np. dla przedmiotu 15 WY + 15 CA (2ECTS)</w:t>
            </w:r>
          </w:p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ECTS x 30g=</w:t>
            </w:r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 godz.</w:t>
            </w:r>
          </w:p>
        </w:tc>
        <w:tc>
          <w:tcPr>
            <w:tcW w:w="401" w:type="dxa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</w:p>
        </w:tc>
        <w:tc>
          <w:tcPr>
            <w:tcW w:w="2835" w:type="dxa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WY+15 CA=</w:t>
            </w:r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godz.</w:t>
            </w: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kontaktowych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 sylabusie zapisujemy: liczba punktów dla godzin kontaktowych 1 ECTS</w:t>
            </w: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694" w:type="dxa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30 godz. </w:t>
            </w:r>
            <w:proofErr w:type="spellStart"/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niekontaktowych</w:t>
            </w:r>
            <w:proofErr w:type="spellEnd"/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w sylabusie zapisujemy: liczba punktów dla godzin </w:t>
            </w:r>
            <w:proofErr w:type="spellStart"/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niekontaktowych</w:t>
            </w:r>
            <w:proofErr w:type="spellEnd"/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1 ECTS</w:t>
            </w: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876BE1" w:rsidRPr="00FB72B4" w:rsidTr="008A183F">
        <w:tc>
          <w:tcPr>
            <w:tcW w:w="3256" w:type="dxa"/>
          </w:tcPr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np. dla przedmiotu 15 WY +30 CA (3ECTS)</w:t>
            </w:r>
          </w:p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ECTS x30=</w:t>
            </w:r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 godz.</w:t>
            </w:r>
          </w:p>
        </w:tc>
        <w:tc>
          <w:tcPr>
            <w:tcW w:w="401" w:type="dxa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</w:p>
        </w:tc>
        <w:tc>
          <w:tcPr>
            <w:tcW w:w="2835" w:type="dxa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WY +30 CA =</w:t>
            </w:r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godz.</w:t>
            </w: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kontaktowych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 sylabusie zapisujemy: liczba punktów dla godzin kontaktowych 1,5 ECTS</w:t>
            </w: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45 godz. </w:t>
            </w:r>
            <w:proofErr w:type="spellStart"/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niekontaktowych</w:t>
            </w:r>
            <w:proofErr w:type="spellEnd"/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w sylabusie zapisujemy: liczba punktów dla godzin </w:t>
            </w:r>
            <w:proofErr w:type="spellStart"/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niekontaktowych</w:t>
            </w:r>
            <w:proofErr w:type="spellEnd"/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1,5 ECTS – dopełniamy do 3 punktów ECTS</w:t>
            </w: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876BE1" w:rsidRPr="00FB72B4" w:rsidTr="008A183F">
        <w:tc>
          <w:tcPr>
            <w:tcW w:w="3256" w:type="dxa"/>
          </w:tcPr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np. 15wy+30ca (4 ECTS) </w:t>
            </w:r>
          </w:p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ECTSx30=</w:t>
            </w:r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godz.</w:t>
            </w:r>
          </w:p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01" w:type="dxa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</w:p>
        </w:tc>
        <w:tc>
          <w:tcPr>
            <w:tcW w:w="2835" w:type="dxa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15wy+30ca= </w:t>
            </w:r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godz.</w:t>
            </w: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kontaktowych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 sylabusie zapisujemy: liczba punktów dla godzin kontaktowych 1,5 ECTS</w:t>
            </w: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694" w:type="dxa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75 godz. </w:t>
            </w:r>
            <w:proofErr w:type="spellStart"/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niekontaktowych</w:t>
            </w:r>
            <w:proofErr w:type="spellEnd"/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w sylabusie zapisujemy: liczba punktów dla godzin </w:t>
            </w:r>
            <w:proofErr w:type="spellStart"/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niekontaktowych</w:t>
            </w:r>
            <w:proofErr w:type="spellEnd"/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2,5 ECTS – dopełniamy do 4 punktów ECTS</w:t>
            </w: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bookmarkEnd w:id="1"/>
    </w:tbl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B72B4">
        <w:rPr>
          <w:rFonts w:ascii="Times New Roman" w:hAnsi="Times New Roman" w:cs="Times New Roman"/>
          <w:sz w:val="20"/>
          <w:szCs w:val="20"/>
          <w:u w:val="single"/>
        </w:rPr>
        <w:t>UWAGA!</w:t>
      </w:r>
    </w:p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2B4">
        <w:rPr>
          <w:rFonts w:ascii="Times New Roman" w:hAnsi="Times New Roman" w:cs="Times New Roman"/>
          <w:sz w:val="20"/>
          <w:szCs w:val="20"/>
        </w:rPr>
        <w:t xml:space="preserve">W przypadku studiów niestacjonarnych mamy do czynienia z godzinami o innych wymiarach (27 godz., 18 godz., 9 godz.). Wówczas czas pracy studenta w godzinach </w:t>
      </w:r>
      <w:proofErr w:type="spellStart"/>
      <w:r w:rsidRPr="00FB72B4">
        <w:rPr>
          <w:rFonts w:ascii="Times New Roman" w:hAnsi="Times New Roman" w:cs="Times New Roman"/>
          <w:sz w:val="20"/>
          <w:szCs w:val="20"/>
        </w:rPr>
        <w:t>niekontaktowych</w:t>
      </w:r>
      <w:proofErr w:type="spellEnd"/>
      <w:r w:rsidRPr="00FB72B4">
        <w:rPr>
          <w:rFonts w:ascii="Times New Roman" w:hAnsi="Times New Roman" w:cs="Times New Roman"/>
          <w:sz w:val="20"/>
          <w:szCs w:val="20"/>
        </w:rPr>
        <w:t xml:space="preserve"> będzie większy, a liczba punktów za godziny kontaktowe i </w:t>
      </w:r>
      <w:proofErr w:type="spellStart"/>
      <w:r w:rsidRPr="00FB72B4">
        <w:rPr>
          <w:rFonts w:ascii="Times New Roman" w:hAnsi="Times New Roman" w:cs="Times New Roman"/>
          <w:sz w:val="20"/>
          <w:szCs w:val="20"/>
        </w:rPr>
        <w:t>niekontaktowe</w:t>
      </w:r>
      <w:proofErr w:type="spellEnd"/>
      <w:r w:rsidRPr="00FB72B4">
        <w:rPr>
          <w:rFonts w:ascii="Times New Roman" w:hAnsi="Times New Roman" w:cs="Times New Roman"/>
          <w:sz w:val="20"/>
          <w:szCs w:val="20"/>
        </w:rPr>
        <w:t xml:space="preserve"> będzie przyjmować wartości z różnymi częściami dziesiętnymi (nie tylko połówkowe).</w:t>
      </w:r>
    </w:p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72B4">
        <w:rPr>
          <w:rFonts w:ascii="Times New Roman" w:hAnsi="Times New Roman" w:cs="Times New Roman"/>
          <w:b/>
          <w:sz w:val="20"/>
          <w:szCs w:val="20"/>
          <w:u w:val="single"/>
        </w:rPr>
        <w:t xml:space="preserve">Przykłady obliczania godzin </w:t>
      </w:r>
      <w:proofErr w:type="spellStart"/>
      <w:r w:rsidRPr="00FB72B4">
        <w:rPr>
          <w:rFonts w:ascii="Times New Roman" w:hAnsi="Times New Roman" w:cs="Times New Roman"/>
          <w:b/>
          <w:sz w:val="20"/>
          <w:szCs w:val="20"/>
          <w:u w:val="single"/>
        </w:rPr>
        <w:t>niekontaktowych</w:t>
      </w:r>
      <w:proofErr w:type="spellEnd"/>
      <w:r w:rsidRPr="00FB72B4">
        <w:rPr>
          <w:rFonts w:ascii="Times New Roman" w:hAnsi="Times New Roman" w:cs="Times New Roman"/>
          <w:b/>
          <w:sz w:val="20"/>
          <w:szCs w:val="20"/>
          <w:u w:val="single"/>
        </w:rPr>
        <w:t xml:space="preserve"> dla przedmiotów na studiach niestacjonarnych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81"/>
        <w:gridCol w:w="326"/>
        <w:gridCol w:w="3036"/>
        <w:gridCol w:w="351"/>
        <w:gridCol w:w="3673"/>
      </w:tblGrid>
      <w:tr w:rsidR="00876BE1" w:rsidRPr="00FB72B4" w:rsidTr="008A183F">
        <w:tc>
          <w:tcPr>
            <w:tcW w:w="0" w:type="auto"/>
          </w:tcPr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np. dla przedmiotu 18 CA (1 ECTS)</w:t>
            </w:r>
          </w:p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ECTS = </w:t>
            </w: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30 godz.</w:t>
            </w:r>
          </w:p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Cs/>
                <w:sz w:val="20"/>
                <w:szCs w:val="20"/>
              </w:rPr>
              <w:t>_</w:t>
            </w:r>
          </w:p>
        </w:tc>
        <w:tc>
          <w:tcPr>
            <w:tcW w:w="0" w:type="auto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CA = 18 godz. kontaktowych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w sylabusie zapisujemy: liczba punktów dla godzin kontaktowych 0,6 ECTS – obliczamy przy użyciu proporcji: 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 godz. - 1 ECTS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godz. – X</w:t>
            </w:r>
          </w:p>
        </w:tc>
        <w:tc>
          <w:tcPr>
            <w:tcW w:w="0" w:type="auto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Cs/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 godz. </w:t>
            </w:r>
            <w:proofErr w:type="spellStart"/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niekontaktowych</w:t>
            </w:r>
            <w:proofErr w:type="spellEnd"/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(30 – 18)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w sylabusie zapisujemy: liczba punktów dla godzin </w:t>
            </w:r>
            <w:proofErr w:type="spellStart"/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niekontaktowych</w:t>
            </w:r>
            <w:proofErr w:type="spellEnd"/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0,4 ECTS – dopełniamy do 0,6 by suma punktów wynosiła 1 ECTS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876BE1" w:rsidRPr="00FB72B4" w:rsidTr="008A183F">
        <w:tc>
          <w:tcPr>
            <w:tcW w:w="0" w:type="auto"/>
          </w:tcPr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np. dla przedmiotu 9 WY + 18 CA (2ECTS)</w:t>
            </w:r>
          </w:p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ECTS x 30g=</w:t>
            </w:r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 godz.</w:t>
            </w:r>
          </w:p>
        </w:tc>
        <w:tc>
          <w:tcPr>
            <w:tcW w:w="0" w:type="auto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</w:p>
        </w:tc>
        <w:tc>
          <w:tcPr>
            <w:tcW w:w="0" w:type="auto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WY+18 CA=</w:t>
            </w:r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 godz.</w:t>
            </w: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kontaktowych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w sylabusie zapisujemy: liczba punktów dla godzin kontaktowych </w:t>
            </w: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0,9 ECTS</w:t>
            </w: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obliczamy przy użyciu proporcji: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30 godz. – 1 ECTS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27 godz. - X</w:t>
            </w:r>
          </w:p>
        </w:tc>
        <w:tc>
          <w:tcPr>
            <w:tcW w:w="0" w:type="auto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=</w:t>
            </w:r>
          </w:p>
        </w:tc>
        <w:tc>
          <w:tcPr>
            <w:tcW w:w="0" w:type="auto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33 godz. </w:t>
            </w:r>
            <w:proofErr w:type="spellStart"/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niekontaktowych</w:t>
            </w:r>
            <w:proofErr w:type="spellEnd"/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(60 – 27)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w sylabusie zapisujemy: liczba punktów dla godzin </w:t>
            </w:r>
            <w:proofErr w:type="spellStart"/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niekontaktowych</w:t>
            </w:r>
            <w:proofErr w:type="spellEnd"/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1,1 ECTS</w:t>
            </w: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dopełniamy do 0,9 by suma punktów wynosiła 2 ECTS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76BE1" w:rsidRPr="00FB72B4" w:rsidTr="008A183F">
        <w:tc>
          <w:tcPr>
            <w:tcW w:w="0" w:type="auto"/>
          </w:tcPr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np. dla przedmiotu 18 WY + 27 CA (4ECTS)</w:t>
            </w:r>
          </w:p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ECTS x 30=</w:t>
            </w:r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 godz.</w:t>
            </w:r>
          </w:p>
        </w:tc>
        <w:tc>
          <w:tcPr>
            <w:tcW w:w="0" w:type="auto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</w:p>
        </w:tc>
        <w:tc>
          <w:tcPr>
            <w:tcW w:w="0" w:type="auto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WY + 27 CA=</w:t>
            </w:r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godz.</w:t>
            </w: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kontaktowych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 sylabusie zapisujemy: liczba punktów dla godzin kontaktowych 1,5 ECTS</w:t>
            </w: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obliczamy przy użyciu proporcji: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30 godz. – 1 ECTS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45 godz. - X</w:t>
            </w:r>
          </w:p>
        </w:tc>
        <w:tc>
          <w:tcPr>
            <w:tcW w:w="0" w:type="auto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75 godz. </w:t>
            </w:r>
            <w:proofErr w:type="spellStart"/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niekontaktowych</w:t>
            </w:r>
            <w:proofErr w:type="spellEnd"/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(120-45)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w sylabusie zapisujemy: liczba punktów dla godzin </w:t>
            </w:r>
            <w:proofErr w:type="spellStart"/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niekontaktowych</w:t>
            </w:r>
            <w:proofErr w:type="spellEnd"/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2,5 ECTS</w:t>
            </w:r>
            <w:r w:rsidRPr="00FB72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72B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– dopełniamy do 4 by suma punktów ECTS wyniosła 4</w:t>
            </w: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76BE1" w:rsidRPr="00FB72B4" w:rsidRDefault="00876BE1" w:rsidP="008A1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62135" w:rsidRDefault="00262135">
      <w:bookmarkStart w:id="2" w:name="_GoBack"/>
      <w:bookmarkEnd w:id="2"/>
    </w:p>
    <w:sectPr w:rsidR="0026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23" w:rsidRDefault="00B47823" w:rsidP="00876BE1">
      <w:pPr>
        <w:spacing w:after="0" w:line="240" w:lineRule="auto"/>
      </w:pPr>
      <w:r>
        <w:separator/>
      </w:r>
    </w:p>
  </w:endnote>
  <w:endnote w:type="continuationSeparator" w:id="0">
    <w:p w:rsidR="00B47823" w:rsidRDefault="00B47823" w:rsidP="0087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23" w:rsidRDefault="00B47823" w:rsidP="00876BE1">
      <w:pPr>
        <w:spacing w:after="0" w:line="240" w:lineRule="auto"/>
      </w:pPr>
      <w:r>
        <w:separator/>
      </w:r>
    </w:p>
  </w:footnote>
  <w:footnote w:type="continuationSeparator" w:id="0">
    <w:p w:rsidR="00B47823" w:rsidRDefault="00B47823" w:rsidP="00876BE1">
      <w:pPr>
        <w:spacing w:after="0" w:line="240" w:lineRule="auto"/>
      </w:pPr>
      <w:r>
        <w:continuationSeparator/>
      </w:r>
    </w:p>
  </w:footnote>
  <w:footnote w:id="1">
    <w:p w:rsidR="00876BE1" w:rsidRPr="0079601E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79601E">
        <w:rPr>
          <w:rStyle w:val="Odwoanieprzypisudolnego"/>
          <w:rFonts w:ascii="Times New Roman" w:hAnsi="Times New Roman" w:cs="Times New Roman"/>
        </w:rPr>
        <w:footnoteRef/>
      </w:r>
      <w:r w:rsidRPr="0079601E">
        <w:rPr>
          <w:rFonts w:ascii="Times New Roman" w:hAnsi="Times New Roman" w:cs="Times New Roman"/>
        </w:rPr>
        <w:t xml:space="preserve"> Co oznaczają pierwsze trzy oznaczenia kodu przedmiotu? (1) PS – Wydział Pedagogiki </w:t>
      </w:r>
      <w:r w:rsidRPr="0079601E">
        <w:rPr>
          <w:rFonts w:ascii="Times New Roman" w:hAnsi="Times New Roman" w:cs="Times New Roman"/>
        </w:rPr>
        <w:br/>
        <w:t xml:space="preserve">i Psychologii, (2) Kierunek studiów: AN – Animacja kultury, PE – Pedagogika, PES – Pedagogika specjalna, PRS – Praca socjalna, PS – Psychologia, ANO- Animacja kultury profil </w:t>
      </w:r>
      <w:proofErr w:type="spellStart"/>
      <w:r w:rsidRPr="0079601E">
        <w:rPr>
          <w:rFonts w:ascii="Times New Roman" w:hAnsi="Times New Roman" w:cs="Times New Roman"/>
        </w:rPr>
        <w:t>ogólnoakademicki</w:t>
      </w:r>
      <w:proofErr w:type="spellEnd"/>
      <w:r w:rsidRPr="0079601E">
        <w:rPr>
          <w:rFonts w:ascii="Times New Roman" w:hAnsi="Times New Roman" w:cs="Times New Roman"/>
        </w:rPr>
        <w:t xml:space="preserve">, PRSO – Praca socjalna profil </w:t>
      </w:r>
      <w:proofErr w:type="spellStart"/>
      <w:r w:rsidRPr="0079601E">
        <w:rPr>
          <w:rFonts w:ascii="Times New Roman" w:hAnsi="Times New Roman" w:cs="Times New Roman"/>
        </w:rPr>
        <w:t>ogólnoakademicki</w:t>
      </w:r>
      <w:proofErr w:type="spellEnd"/>
      <w:r w:rsidRPr="0079601E">
        <w:rPr>
          <w:rFonts w:ascii="Times New Roman" w:hAnsi="Times New Roman" w:cs="Times New Roman"/>
        </w:rPr>
        <w:t>, (3) Forma i rodzaj studiów: LS – licencjackie stacjonarne, LN – licencjackie niestacjonarne, 2S – II stopień stacjonarne, 2N – II stopień niestacjonarne, MS – studia jednolite magisterskie stacjonarne, MN – studia jednolite magisterskie niestacjonarne.</w:t>
      </w:r>
    </w:p>
    <w:p w:rsidR="00876BE1" w:rsidRPr="0079601E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79601E">
        <w:rPr>
          <w:rFonts w:ascii="Times New Roman" w:hAnsi="Times New Roman" w:cs="Times New Roman"/>
        </w:rPr>
        <w:t xml:space="preserve">Przykład: PS </w:t>
      </w:r>
      <w:proofErr w:type="spellStart"/>
      <w:r w:rsidRPr="0079601E">
        <w:rPr>
          <w:rFonts w:ascii="Times New Roman" w:hAnsi="Times New Roman" w:cs="Times New Roman"/>
        </w:rPr>
        <w:t>PS</w:t>
      </w:r>
      <w:proofErr w:type="spellEnd"/>
      <w:r w:rsidRPr="0079601E">
        <w:rPr>
          <w:rFonts w:ascii="Times New Roman" w:hAnsi="Times New Roman" w:cs="Times New Roman"/>
        </w:rPr>
        <w:t xml:space="preserve"> MS – Wydział Pedagogiki i Psychologii, Psychologia, jednolite studia magisterskie stacjonarne</w:t>
      </w:r>
    </w:p>
  </w:footnote>
  <w:footnote w:id="2">
    <w:p w:rsidR="00876BE1" w:rsidRPr="0079601E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79601E">
        <w:rPr>
          <w:rStyle w:val="Odwoanieprzypisudolnego"/>
          <w:rFonts w:ascii="Times New Roman" w:hAnsi="Times New Roman" w:cs="Times New Roman"/>
        </w:rPr>
        <w:footnoteRef/>
      </w:r>
      <w:r w:rsidRPr="0079601E">
        <w:rPr>
          <w:rFonts w:ascii="Times New Roman" w:hAnsi="Times New Roman" w:cs="Times New Roman"/>
        </w:rPr>
        <w:t xml:space="preserve"> Jeśli uznajecie Państwo, że nie ma warunków wstępnych, wpisujecie ,,brak”</w:t>
      </w:r>
    </w:p>
  </w:footnote>
  <w:footnote w:id="3">
    <w:p w:rsidR="00876BE1" w:rsidRPr="0079601E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79601E">
        <w:rPr>
          <w:rStyle w:val="Odwoanieprzypisudolnego"/>
          <w:rFonts w:ascii="Times New Roman" w:hAnsi="Times New Roman" w:cs="Times New Roman"/>
        </w:rPr>
        <w:footnoteRef/>
      </w:r>
      <w:r w:rsidRPr="0079601E">
        <w:rPr>
          <w:rFonts w:ascii="Times New Roman" w:hAnsi="Times New Roman" w:cs="Times New Roman"/>
        </w:rPr>
        <w:t xml:space="preserve"> </w:t>
      </w:r>
      <w:r w:rsidRPr="0079601E">
        <w:rPr>
          <w:rFonts w:ascii="Times New Roman" w:hAnsi="Times New Roman" w:cs="Times New Roman"/>
          <w:u w:val="single"/>
        </w:rPr>
        <w:t xml:space="preserve">Godziny kontaktowe na studiach stacjonarnych </w:t>
      </w:r>
      <w:r w:rsidR="004128FE">
        <w:rPr>
          <w:rFonts w:ascii="Times New Roman" w:hAnsi="Times New Roman" w:cs="Times New Roman"/>
          <w:u w:val="single"/>
        </w:rPr>
        <w:t xml:space="preserve">zasadniczo </w:t>
      </w:r>
      <w:r w:rsidRPr="0079601E">
        <w:rPr>
          <w:rFonts w:ascii="Times New Roman" w:hAnsi="Times New Roman" w:cs="Times New Roman"/>
          <w:u w:val="single"/>
        </w:rPr>
        <w:t xml:space="preserve">powinny stanowić ponad ½ łącznej liczby godzin kontaktowych i </w:t>
      </w:r>
      <w:proofErr w:type="spellStart"/>
      <w:r w:rsidRPr="0079601E">
        <w:rPr>
          <w:rFonts w:ascii="Times New Roman" w:hAnsi="Times New Roman" w:cs="Times New Roman"/>
          <w:u w:val="single"/>
        </w:rPr>
        <w:t>niekontaktowych</w:t>
      </w:r>
      <w:proofErr w:type="spellEnd"/>
      <w:r w:rsidRPr="0079601E">
        <w:rPr>
          <w:rFonts w:ascii="Times New Roman" w:hAnsi="Times New Roman" w:cs="Times New Roman"/>
        </w:rPr>
        <w:t>. 1 ECTS jest równy od 25 do 30 godzin zajęć i/lub własnej pracy studenta. Jeśli chcecie Państwo zmniejszyć liczbę godzin studenta bez kontaktu z wykładowcą – przyjmijcie 25 godzin na 1 ECTS. Jeśli brakuje Wam liczby godzin pracy własnej studenta – liczcie 30 godzin na 1 ECTS. Oczywiście uwzględniacie także stopień trudności nauczanych treści itd. PKA zwraca szczególną uwagę na to, aby nakład pracy własnej studenta był mniejszy niż ½ wszystkich godzin</w:t>
      </w:r>
      <w:r w:rsidR="004128FE" w:rsidRPr="004128FE">
        <w:rPr>
          <w:rFonts w:ascii="Times New Roman" w:hAnsi="Times New Roman" w:cs="Times New Roman"/>
        </w:rPr>
        <w:t xml:space="preserve"> </w:t>
      </w:r>
      <w:r w:rsidR="004128FE">
        <w:rPr>
          <w:rFonts w:ascii="Times New Roman" w:hAnsi="Times New Roman" w:cs="Times New Roman"/>
        </w:rPr>
        <w:t>aczkolwiek są przedmioty, które w planach mają przypisaną tak dużą liczbę ECTS, że nie da się spełnić tego warunku.</w:t>
      </w:r>
    </w:p>
    <w:p w:rsidR="00876BE1" w:rsidRPr="0079601E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79601E">
        <w:rPr>
          <w:rFonts w:ascii="Times New Roman" w:hAnsi="Times New Roman" w:cs="Times New Roman"/>
        </w:rPr>
        <w:t>Możliwe są jeszcze: seminarium, zajęcia laboratoryjne, konwersatoria</w:t>
      </w:r>
    </w:p>
  </w:footnote>
  <w:footnote w:id="4">
    <w:p w:rsidR="00876BE1" w:rsidRPr="0079601E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79601E">
        <w:rPr>
          <w:rStyle w:val="Odwoanieprzypisudolnego"/>
          <w:rFonts w:ascii="Times New Roman" w:hAnsi="Times New Roman" w:cs="Times New Roman"/>
        </w:rPr>
        <w:footnoteRef/>
      </w:r>
      <w:r w:rsidRPr="0079601E">
        <w:rPr>
          <w:rFonts w:ascii="Times New Roman" w:hAnsi="Times New Roman" w:cs="Times New Roman"/>
        </w:rPr>
        <w:t xml:space="preserve"> Możli</w:t>
      </w:r>
      <w:r w:rsidR="00E93E9B">
        <w:rPr>
          <w:rFonts w:ascii="Times New Roman" w:hAnsi="Times New Roman" w:cs="Times New Roman"/>
        </w:rPr>
        <w:t>we do wpisania (Karta Efektów Przedmiotu</w:t>
      </w:r>
      <w:r w:rsidRPr="0079601E">
        <w:rPr>
          <w:rFonts w:ascii="Times New Roman" w:hAnsi="Times New Roman" w:cs="Times New Roman"/>
        </w:rPr>
        <w:t xml:space="preserve">): przygotowanie do zajęć, przygotowanie do realizowanych projektów: badawczego lub praktycznego, studiowanie zalecanej literatury, realizacja badań, przygotowanie projektu, przygotowanie prezentacji, przygotowanie raportu, przygotowanie sprawozdania, przygotowanie pracy pisemnej, przygotowanie scenariusza zajęć/konspektu, przygotowanie pracy semestralnej, przygotowanie się do egzaminu/kolokwium, portfolio, przygotowanie protokołu, arkusza obserwacyjnego, narzędzia badawczego, arkusza aktywności (inne, które Państwo możecie przedstawić PKA wraz ze wskazaniem kryterium oceny). </w:t>
      </w:r>
    </w:p>
  </w:footnote>
  <w:footnote w:id="5">
    <w:p w:rsidR="00876BE1" w:rsidRPr="00B655B4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B655B4">
        <w:rPr>
          <w:rStyle w:val="Odwoanieprzypisudolnego"/>
          <w:rFonts w:ascii="Times New Roman" w:hAnsi="Times New Roman" w:cs="Times New Roman"/>
        </w:rPr>
        <w:footnoteRef/>
      </w:r>
      <w:r w:rsidRPr="00B655B4">
        <w:rPr>
          <w:rFonts w:ascii="Times New Roman" w:hAnsi="Times New Roman" w:cs="Times New Roman"/>
        </w:rPr>
        <w:t xml:space="preserve"> Sposób przeliczania liczby godzin na ECTS i odwrotnie – zgodnie z załączoną instrukcją. Jeśli wpiszecie tutaj Państwo konsultacje – to wówczas każdy student w określonej przez Was liczbie godzin musi być na Państwa konsultacjach i powinniście potwierdzić jego udział w tych konsultacjach. </w:t>
      </w:r>
      <w:r w:rsidR="004128FE">
        <w:rPr>
          <w:rFonts w:ascii="Times New Roman" w:hAnsi="Times New Roman" w:cs="Times New Roman"/>
        </w:rPr>
        <w:t>Proszę nie wpisywać konsultacji!</w:t>
      </w:r>
    </w:p>
  </w:footnote>
  <w:footnote w:id="6">
    <w:p w:rsidR="00876BE1" w:rsidRPr="00B655B4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B655B4">
        <w:rPr>
          <w:rStyle w:val="Odwoanieprzypisudolnego"/>
          <w:rFonts w:ascii="Times New Roman" w:hAnsi="Times New Roman" w:cs="Times New Roman"/>
        </w:rPr>
        <w:footnoteRef/>
      </w:r>
      <w:r w:rsidRPr="00B655B4">
        <w:rPr>
          <w:rFonts w:ascii="Times New Roman" w:hAnsi="Times New Roman" w:cs="Times New Roman"/>
        </w:rPr>
        <w:t xml:space="preserve"> Weryfikacja zakładanych efektów uczenia się </w:t>
      </w:r>
      <w:r w:rsidR="00E93E9B">
        <w:rPr>
          <w:rFonts w:ascii="Times New Roman" w:hAnsi="Times New Roman" w:cs="Times New Roman"/>
        </w:rPr>
        <w:t>powinna być zgodna z Kartą Efektów Przedmiotu</w:t>
      </w:r>
      <w:r w:rsidRPr="00B655B4">
        <w:rPr>
          <w:rFonts w:ascii="Times New Roman" w:hAnsi="Times New Roman" w:cs="Times New Roman"/>
        </w:rPr>
        <w:t>. Ważne, aby wskazane sposoby weryfikacji można było udokumen</w:t>
      </w:r>
      <w:r w:rsidR="004128FE">
        <w:rPr>
          <w:rFonts w:ascii="Times New Roman" w:hAnsi="Times New Roman" w:cs="Times New Roman"/>
        </w:rPr>
        <w:t xml:space="preserve">tować przed PKA. I tak: udział </w:t>
      </w:r>
      <w:r w:rsidRPr="00B655B4">
        <w:rPr>
          <w:rFonts w:ascii="Times New Roman" w:hAnsi="Times New Roman" w:cs="Times New Roman"/>
        </w:rPr>
        <w:t>w dyskusji czy aktywność na zajęciach są dyskusyjne, jeżeli nauczyciel nie dysponuje dokumentacją i ustalonymi kryteriami oceny. Możn</w:t>
      </w:r>
      <w:r>
        <w:rPr>
          <w:rFonts w:ascii="Times New Roman" w:hAnsi="Times New Roman" w:cs="Times New Roman"/>
        </w:rPr>
        <w:t xml:space="preserve">a przygotować arkusz aktywności </w:t>
      </w:r>
      <w:r w:rsidRPr="00B655B4">
        <w:rPr>
          <w:rFonts w:ascii="Times New Roman" w:hAnsi="Times New Roman" w:cs="Times New Roman"/>
        </w:rPr>
        <w:t>i udziału w dyskusji ale z jasno wskazanymi kryteriami oceny.</w:t>
      </w:r>
      <w:r>
        <w:rPr>
          <w:rFonts w:ascii="Times New Roman" w:hAnsi="Times New Roman" w:cs="Times New Roman"/>
        </w:rPr>
        <w:t xml:space="preserve"> </w:t>
      </w:r>
      <w:r w:rsidRPr="00B655B4">
        <w:rPr>
          <w:rFonts w:ascii="Times New Roman" w:hAnsi="Times New Roman" w:cs="Times New Roman"/>
        </w:rPr>
        <w:t xml:space="preserve">Jeżeli przy danym przedmiocie jest duża liczba godzin </w:t>
      </w:r>
      <w:proofErr w:type="spellStart"/>
      <w:r w:rsidRPr="00B655B4">
        <w:rPr>
          <w:rFonts w:ascii="Times New Roman" w:hAnsi="Times New Roman" w:cs="Times New Roman"/>
        </w:rPr>
        <w:t>niekontaktowych</w:t>
      </w:r>
      <w:proofErr w:type="spellEnd"/>
      <w:r w:rsidRPr="00B655B4">
        <w:rPr>
          <w:rFonts w:ascii="Times New Roman" w:hAnsi="Times New Roman" w:cs="Times New Roman"/>
        </w:rPr>
        <w:t>, sposoby weryfikacji efektów muszą uwzględniać większy nakład pracy własnej studenta np. projekt, praca pisemna.</w:t>
      </w:r>
    </w:p>
  </w:footnote>
  <w:footnote w:id="7">
    <w:p w:rsidR="00876BE1" w:rsidRPr="00B655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55B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655B4">
        <w:rPr>
          <w:rFonts w:ascii="Times New Roman" w:hAnsi="Times New Roman" w:cs="Times New Roman"/>
          <w:sz w:val="20"/>
          <w:szCs w:val="20"/>
        </w:rPr>
        <w:t xml:space="preserve"> Opis to rodzaj wstępnej informacji o przedmiocie – czemu poświęcone są zajęcia; jaki jest ich ogólny cel/cele; jakie zagadnienia omawiane są w ramach przedmiotu.</w:t>
      </w:r>
    </w:p>
  </w:footnote>
  <w:footnote w:id="8">
    <w:p w:rsidR="00A75AB2" w:rsidRPr="00A75AB2" w:rsidRDefault="00A75AB2" w:rsidP="00A75AB2">
      <w:pPr>
        <w:pStyle w:val="Tekstprzypisudolnego"/>
        <w:jc w:val="both"/>
        <w:rPr>
          <w:rFonts w:ascii="Times New Roman" w:hAnsi="Times New Roman" w:cs="Times New Roman"/>
        </w:rPr>
      </w:pPr>
      <w:r w:rsidRPr="00A75AB2">
        <w:rPr>
          <w:rStyle w:val="Odwoanieprzypisudolnego"/>
          <w:rFonts w:ascii="Times New Roman" w:hAnsi="Times New Roman" w:cs="Times New Roman"/>
        </w:rPr>
        <w:footnoteRef/>
      </w:r>
      <w:r w:rsidRPr="00A75AB2">
        <w:rPr>
          <w:rFonts w:ascii="Times New Roman" w:hAnsi="Times New Roman" w:cs="Times New Roman"/>
        </w:rPr>
        <w:t xml:space="preserve"> W tym polu proszę wpisać tylko literaturę obowiązkową (2-3 pozycje, które są wykorzystywane co roku, niezależnie od cyklu kształcenia i osoby prowadzącej zajęcia).</w:t>
      </w:r>
    </w:p>
  </w:footnote>
  <w:footnote w:id="9">
    <w:p w:rsidR="00876BE1" w:rsidRPr="00B655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B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655B4">
        <w:rPr>
          <w:rFonts w:ascii="Times New Roman" w:hAnsi="Times New Roman" w:cs="Times New Roman"/>
          <w:sz w:val="20"/>
          <w:szCs w:val="20"/>
        </w:rPr>
        <w:t xml:space="preserve"> W tym polu należy umieścić efekty u</w:t>
      </w:r>
      <w:r w:rsidR="00E93E9B">
        <w:rPr>
          <w:rFonts w:ascii="Times New Roman" w:hAnsi="Times New Roman" w:cs="Times New Roman"/>
          <w:sz w:val="20"/>
          <w:szCs w:val="20"/>
        </w:rPr>
        <w:t>czenia się</w:t>
      </w:r>
      <w:r w:rsidRPr="00B655B4">
        <w:rPr>
          <w:rFonts w:ascii="Times New Roman" w:hAnsi="Times New Roman" w:cs="Times New Roman"/>
          <w:sz w:val="20"/>
          <w:szCs w:val="20"/>
        </w:rPr>
        <w:t xml:space="preserve"> dla danego przedmiotu zatwierdzone przez ko</w:t>
      </w:r>
      <w:r w:rsidR="00E93E9B">
        <w:rPr>
          <w:rFonts w:ascii="Times New Roman" w:hAnsi="Times New Roman" w:cs="Times New Roman"/>
          <w:sz w:val="20"/>
          <w:szCs w:val="20"/>
        </w:rPr>
        <w:t>ordynatora kierunku (Karta Efektów Przedmiotu</w:t>
      </w:r>
      <w:r w:rsidRPr="00B655B4">
        <w:rPr>
          <w:rFonts w:ascii="Times New Roman" w:hAnsi="Times New Roman" w:cs="Times New Roman"/>
          <w:sz w:val="20"/>
          <w:szCs w:val="20"/>
        </w:rPr>
        <w:t>). Efekty te powinny dotyczyć: wiedzy, umiejętności i kompetencji. Przy każdym efekcie należy umieścić symbol – odniesienie do efektów kierunkowych i szc</w:t>
      </w:r>
      <w:r>
        <w:rPr>
          <w:rFonts w:ascii="Times New Roman" w:hAnsi="Times New Roman" w:cs="Times New Roman"/>
          <w:sz w:val="20"/>
          <w:szCs w:val="20"/>
        </w:rPr>
        <w:t>zegółowych efektów uczenia się.</w:t>
      </w:r>
      <w:r w:rsidR="004128FE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10">
    <w:p w:rsidR="00876BE1" w:rsidRPr="00B655B4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B655B4">
        <w:rPr>
          <w:rStyle w:val="Odwoanieprzypisudolnego"/>
          <w:rFonts w:ascii="Times New Roman" w:hAnsi="Times New Roman" w:cs="Times New Roman"/>
        </w:rPr>
        <w:footnoteRef/>
      </w:r>
      <w:r w:rsidRPr="00B655B4">
        <w:rPr>
          <w:rFonts w:ascii="Times New Roman" w:hAnsi="Times New Roman" w:cs="Times New Roman"/>
        </w:rPr>
        <w:t xml:space="preserve"> Weryfikacja zakładanych efektów uczenia się pow</w:t>
      </w:r>
      <w:r w:rsidR="00E93E9B">
        <w:rPr>
          <w:rFonts w:ascii="Times New Roman" w:hAnsi="Times New Roman" w:cs="Times New Roman"/>
        </w:rPr>
        <w:t>inna być zgodna z Kartą Efektów Przedmiotu</w:t>
      </w:r>
      <w:r w:rsidRPr="00B655B4">
        <w:rPr>
          <w:rFonts w:ascii="Times New Roman" w:hAnsi="Times New Roman" w:cs="Times New Roman"/>
        </w:rPr>
        <w:t>. Ważne, aby wskazane sposoby weryfikacji można było udokumentować przed PKA. I tak: udział w dyskusji czy aktywność na zajęciach są kwestionowane, jeżeli nauczyciel nie dysponuje dokumentacją i ustalonymi kryteriami oceny. Możn</w:t>
      </w:r>
      <w:r>
        <w:rPr>
          <w:rFonts w:ascii="Times New Roman" w:hAnsi="Times New Roman" w:cs="Times New Roman"/>
        </w:rPr>
        <w:t xml:space="preserve">a przygotować arkusz </w:t>
      </w:r>
      <w:r w:rsidR="00E93E9B">
        <w:rPr>
          <w:rFonts w:ascii="Times New Roman" w:hAnsi="Times New Roman" w:cs="Times New Roman"/>
        </w:rPr>
        <w:t>aktywności</w:t>
      </w:r>
      <w:r w:rsidRPr="00B655B4">
        <w:rPr>
          <w:rFonts w:ascii="Times New Roman" w:hAnsi="Times New Roman" w:cs="Times New Roman"/>
        </w:rPr>
        <w:t xml:space="preserve"> udziału w dyskusji ale z jasno wskazanymi kryteriami oceny.</w:t>
      </w:r>
      <w:r>
        <w:rPr>
          <w:rFonts w:ascii="Times New Roman" w:hAnsi="Times New Roman" w:cs="Times New Roman"/>
        </w:rPr>
        <w:t xml:space="preserve"> </w:t>
      </w:r>
      <w:r w:rsidRPr="00B655B4">
        <w:rPr>
          <w:rFonts w:ascii="Times New Roman" w:hAnsi="Times New Roman" w:cs="Times New Roman"/>
        </w:rPr>
        <w:t xml:space="preserve">Jeżeli przy danym przedmiocie jest duża liczba godzin </w:t>
      </w:r>
      <w:proofErr w:type="spellStart"/>
      <w:r w:rsidRPr="00B655B4">
        <w:rPr>
          <w:rFonts w:ascii="Times New Roman" w:hAnsi="Times New Roman" w:cs="Times New Roman"/>
        </w:rPr>
        <w:t>niekontaktowych</w:t>
      </w:r>
      <w:proofErr w:type="spellEnd"/>
      <w:r w:rsidRPr="00B655B4">
        <w:rPr>
          <w:rFonts w:ascii="Times New Roman" w:hAnsi="Times New Roman" w:cs="Times New Roman"/>
        </w:rPr>
        <w:t>, sposoby weryfikacji efektów powinny  uwzględniać większy nakład pracy własnej studenta np. projekt, praca pisemna.</w:t>
      </w:r>
    </w:p>
  </w:footnote>
  <w:footnote w:id="11">
    <w:p w:rsidR="00876BE1" w:rsidRPr="004128FE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8FE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4128FE">
        <w:rPr>
          <w:rFonts w:ascii="Times New Roman" w:hAnsi="Times New Roman" w:cs="Times New Roman"/>
          <w:sz w:val="20"/>
          <w:szCs w:val="20"/>
        </w:rPr>
        <w:t xml:space="preserve"> Wskazujemy literaturę dobraną do omawianych treści i wpisujemy ją według wzoru. Kolejne pozycje są numerowane, uporządkowane alfabetycznie. Prowadzący wskazują </w:t>
      </w:r>
      <w:r w:rsidR="004128FE" w:rsidRPr="004128FE">
        <w:rPr>
          <w:rFonts w:ascii="Times New Roman" w:hAnsi="Times New Roman" w:cs="Times New Roman"/>
          <w:sz w:val="20"/>
          <w:szCs w:val="20"/>
          <w:u w:val="single"/>
        </w:rPr>
        <w:t>max</w:t>
      </w:r>
      <w:r w:rsidRPr="004128FE">
        <w:rPr>
          <w:rFonts w:ascii="Times New Roman" w:hAnsi="Times New Roman" w:cs="Times New Roman"/>
          <w:sz w:val="20"/>
          <w:szCs w:val="20"/>
          <w:u w:val="single"/>
        </w:rPr>
        <w:t xml:space="preserve">. 5 </w:t>
      </w:r>
      <w:r w:rsidR="004128FE" w:rsidRPr="004128FE">
        <w:rPr>
          <w:rFonts w:ascii="Times New Roman" w:hAnsi="Times New Roman" w:cs="Times New Roman"/>
          <w:sz w:val="20"/>
          <w:szCs w:val="20"/>
          <w:u w:val="single"/>
        </w:rPr>
        <w:t xml:space="preserve">dobrze dobranych </w:t>
      </w:r>
      <w:r w:rsidRPr="004128FE">
        <w:rPr>
          <w:rFonts w:ascii="Times New Roman" w:hAnsi="Times New Roman" w:cs="Times New Roman"/>
          <w:sz w:val="20"/>
          <w:szCs w:val="20"/>
          <w:u w:val="single"/>
        </w:rPr>
        <w:t>najnowszych pozycji</w:t>
      </w:r>
      <w:r w:rsidRPr="004128FE">
        <w:rPr>
          <w:rFonts w:ascii="Times New Roman" w:hAnsi="Times New Roman" w:cs="Times New Roman"/>
          <w:sz w:val="20"/>
          <w:szCs w:val="20"/>
        </w:rPr>
        <w:t xml:space="preserve">, o ile gwarantuje to realizację założonych treści i osiągnięcie zaplanowanych efektów uczenia się. Bardzo ważne jest podawanie w spisie </w:t>
      </w:r>
      <w:r w:rsidRPr="004128FE">
        <w:rPr>
          <w:rFonts w:ascii="Times New Roman" w:hAnsi="Times New Roman" w:cs="Times New Roman"/>
          <w:sz w:val="20"/>
          <w:szCs w:val="20"/>
          <w:u w:val="single"/>
        </w:rPr>
        <w:t>własnych publikacji</w:t>
      </w:r>
      <w:r w:rsidRPr="004128FE">
        <w:rPr>
          <w:rFonts w:ascii="Times New Roman" w:hAnsi="Times New Roman" w:cs="Times New Roman"/>
          <w:sz w:val="20"/>
          <w:szCs w:val="20"/>
        </w:rPr>
        <w:t xml:space="preserve"> – wskazuje to na kompetencje osoby prowadzącej dane zajęcia. Wskazujemy pozycje obcojęzyczne</w:t>
      </w:r>
      <w:r w:rsidR="004128FE" w:rsidRPr="004128FE">
        <w:rPr>
          <w:rFonts w:ascii="Times New Roman" w:hAnsi="Times New Roman" w:cs="Times New Roman"/>
          <w:sz w:val="20"/>
          <w:szCs w:val="20"/>
        </w:rPr>
        <w:t xml:space="preserve"> w literaturze dodatkowej</w:t>
      </w:r>
      <w:r w:rsidRPr="004128FE">
        <w:rPr>
          <w:rFonts w:ascii="Times New Roman" w:hAnsi="Times New Roman" w:cs="Times New Roman"/>
          <w:sz w:val="20"/>
          <w:szCs w:val="20"/>
        </w:rPr>
        <w:t>, ale powinna dominować literatura polskojęzyczna.</w:t>
      </w:r>
      <w:r w:rsidR="004128FE">
        <w:rPr>
          <w:rFonts w:ascii="Times New Roman" w:hAnsi="Times New Roman" w:cs="Times New Roman"/>
          <w:sz w:val="20"/>
          <w:szCs w:val="20"/>
        </w:rPr>
        <w:t xml:space="preserve"> Literatura musi być dostępna w bibliotece lub Internecie.</w:t>
      </w:r>
    </w:p>
  </w:footnote>
  <w:footnote w:id="12">
    <w:p w:rsidR="00876BE1" w:rsidRPr="00B655B4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B655B4">
        <w:rPr>
          <w:rStyle w:val="Odwoanieprzypisudolnego"/>
          <w:rFonts w:ascii="Times New Roman" w:hAnsi="Times New Roman" w:cs="Times New Roman"/>
        </w:rPr>
        <w:footnoteRef/>
      </w:r>
      <w:r w:rsidRPr="00B655B4">
        <w:rPr>
          <w:rFonts w:ascii="Times New Roman" w:hAnsi="Times New Roman" w:cs="Times New Roman"/>
        </w:rPr>
        <w:t xml:space="preserve"> Opisana według wzoru literatury obowiązkowej</w:t>
      </w:r>
    </w:p>
  </w:footnote>
  <w:footnote w:id="13">
    <w:p w:rsidR="00876BE1" w:rsidRPr="00B655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B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655B4">
        <w:rPr>
          <w:rFonts w:ascii="Times New Roman" w:hAnsi="Times New Roman" w:cs="Times New Roman"/>
          <w:sz w:val="20"/>
          <w:szCs w:val="20"/>
        </w:rPr>
        <w:t xml:space="preserve"> W tym polu należy umieśc</w:t>
      </w:r>
      <w:r w:rsidR="00E93E9B">
        <w:rPr>
          <w:rFonts w:ascii="Times New Roman" w:hAnsi="Times New Roman" w:cs="Times New Roman"/>
          <w:sz w:val="20"/>
          <w:szCs w:val="20"/>
        </w:rPr>
        <w:t>ić efekty uczenia się</w:t>
      </w:r>
      <w:r w:rsidRPr="00B655B4">
        <w:rPr>
          <w:rFonts w:ascii="Times New Roman" w:hAnsi="Times New Roman" w:cs="Times New Roman"/>
          <w:sz w:val="20"/>
          <w:szCs w:val="20"/>
        </w:rPr>
        <w:t xml:space="preserve"> dla danego przedmiotu zatwierdzone przez ko</w:t>
      </w:r>
      <w:r w:rsidR="00E93E9B">
        <w:rPr>
          <w:rFonts w:ascii="Times New Roman" w:hAnsi="Times New Roman" w:cs="Times New Roman"/>
          <w:sz w:val="20"/>
          <w:szCs w:val="20"/>
        </w:rPr>
        <w:t>ordynatora kierunku (Karta Efektów Przedmiotu</w:t>
      </w:r>
      <w:r w:rsidRPr="00B655B4">
        <w:rPr>
          <w:rFonts w:ascii="Times New Roman" w:hAnsi="Times New Roman" w:cs="Times New Roman"/>
          <w:sz w:val="20"/>
          <w:szCs w:val="20"/>
        </w:rPr>
        <w:t>). Efekty te powinny dotyczyć: wiedzy, umiejętności i kompetencji. Przy każdym efekcie należy umieścić symbol – odniesienie do efektów kierunkowych i szc</w:t>
      </w:r>
      <w:r>
        <w:rPr>
          <w:rFonts w:ascii="Times New Roman" w:hAnsi="Times New Roman" w:cs="Times New Roman"/>
          <w:sz w:val="20"/>
          <w:szCs w:val="20"/>
        </w:rPr>
        <w:t>zegółowych efektów uczenia się.</w:t>
      </w:r>
    </w:p>
  </w:footnote>
  <w:footnote w:id="14">
    <w:p w:rsidR="00876BE1" w:rsidRPr="00B655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B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655B4">
        <w:rPr>
          <w:rFonts w:ascii="Times New Roman" w:hAnsi="Times New Roman" w:cs="Times New Roman"/>
          <w:sz w:val="20"/>
          <w:szCs w:val="20"/>
        </w:rPr>
        <w:t xml:space="preserve"> W tym polu umieszcza się jasną i zwięzłą prezentację treści realizowanych podczas zajęć. Przy wpisywaniu zakresu tematów należy uwzględnić poszczególne formy zajęć (wykłady, ćwiczenia/ konwersatoria, seminarium).Tematy numerujemy.</w:t>
      </w:r>
    </w:p>
  </w:footnote>
  <w:footnote w:id="15">
    <w:p w:rsidR="00876BE1" w:rsidRPr="00FB72B4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B655B4">
        <w:rPr>
          <w:rStyle w:val="Odwoanieprzypisudolnego"/>
          <w:rFonts w:ascii="Times New Roman" w:hAnsi="Times New Roman" w:cs="Times New Roman"/>
        </w:rPr>
        <w:footnoteRef/>
      </w:r>
      <w:r w:rsidRPr="00B655B4">
        <w:rPr>
          <w:rFonts w:ascii="Times New Roman" w:hAnsi="Times New Roman" w:cs="Times New Roman"/>
        </w:rPr>
        <w:t xml:space="preserve"> Wybieramy odpowiednie metody spośród wskazanych (nie podając nazwy grupy metod: podające, problemowe </w:t>
      </w:r>
      <w:r w:rsidRPr="00FB72B4">
        <w:rPr>
          <w:rFonts w:ascii="Times New Roman" w:hAnsi="Times New Roman" w:cs="Times New Roman"/>
        </w:rPr>
        <w:t>itd.). Zwracamy uwagę na dobór bardziej aktywizujących metod do ćwiczeń.</w:t>
      </w:r>
    </w:p>
    <w:p w:rsidR="00876BE1" w:rsidRPr="00FB72B4" w:rsidRDefault="00876BE1" w:rsidP="00876BE1">
      <w:pPr>
        <w:pStyle w:val="Tekstprzypisudolnego"/>
        <w:jc w:val="both"/>
        <w:rPr>
          <w:rFonts w:ascii="Times New Roman" w:hAnsi="Times New Roman" w:cs="Times New Roman"/>
          <w:u w:val="single"/>
        </w:rPr>
      </w:pPr>
      <w:r w:rsidRPr="00FB72B4">
        <w:rPr>
          <w:rFonts w:ascii="Times New Roman" w:hAnsi="Times New Roman" w:cs="Times New Roman"/>
          <w:u w:val="single"/>
        </w:rPr>
        <w:t>Podział metod:</w:t>
      </w:r>
    </w:p>
    <w:p w:rsidR="00876BE1" w:rsidRPr="00FB72B4" w:rsidRDefault="00876BE1" w:rsidP="00876BE1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B72B4">
        <w:rPr>
          <w:rFonts w:ascii="Times New Roman" w:hAnsi="Times New Roman" w:cs="Times New Roman"/>
        </w:rPr>
        <w:t>Podające: wykład informacyjny, pogadanka, prezentacja, opis, objaśnienie/wyjaśnienie</w:t>
      </w:r>
    </w:p>
    <w:p w:rsidR="00876BE1" w:rsidRPr="00FB72B4" w:rsidRDefault="00876BE1" w:rsidP="00876BE1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B72B4">
        <w:rPr>
          <w:rFonts w:ascii="Times New Roman" w:hAnsi="Times New Roman" w:cs="Times New Roman"/>
        </w:rPr>
        <w:t>Problemowe: wykład problemowy, wykład konwersatoryjny, klasyczna metoda problemowa, drama, metoda symulacyjna, metoda przypadków, inscenizacja, dyskusja dydaktyczna, burza mózgów</w:t>
      </w:r>
    </w:p>
    <w:p w:rsidR="00876BE1" w:rsidRPr="00FB72B4" w:rsidRDefault="00876BE1" w:rsidP="00876BE1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B72B4">
        <w:rPr>
          <w:rFonts w:ascii="Times New Roman" w:hAnsi="Times New Roman" w:cs="Times New Roman"/>
        </w:rPr>
        <w:t>Eksponujące: film, sztuka teatralna, pokaz</w:t>
      </w:r>
    </w:p>
    <w:p w:rsidR="00876BE1" w:rsidRPr="00FB72B4" w:rsidRDefault="00876BE1" w:rsidP="00876BE1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B72B4">
        <w:rPr>
          <w:rFonts w:ascii="Times New Roman" w:hAnsi="Times New Roman" w:cs="Times New Roman"/>
        </w:rPr>
        <w:t>Programowane: metoda z użyciem komputera</w:t>
      </w:r>
    </w:p>
    <w:p w:rsidR="00876BE1" w:rsidRPr="00FB72B4" w:rsidRDefault="00876BE1" w:rsidP="00876BE1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B72B4">
        <w:rPr>
          <w:rFonts w:ascii="Times New Roman" w:hAnsi="Times New Roman" w:cs="Times New Roman"/>
        </w:rPr>
        <w:t>Praktyczne: ćwiczenia laboratoryjne, praca z tekstem, metoda projektów, mapy myśli</w:t>
      </w:r>
    </w:p>
  </w:footnote>
  <w:footnote w:id="16">
    <w:p w:rsidR="00876BE1" w:rsidRPr="00FB72B4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FB72B4">
        <w:rPr>
          <w:rStyle w:val="Odwoanieprzypisudolnego"/>
          <w:rFonts w:ascii="Times New Roman" w:hAnsi="Times New Roman" w:cs="Times New Roman"/>
        </w:rPr>
        <w:footnoteRef/>
      </w:r>
      <w:r w:rsidRPr="00FB72B4">
        <w:rPr>
          <w:rFonts w:ascii="Times New Roman" w:hAnsi="Times New Roman" w:cs="Times New Roman"/>
        </w:rPr>
        <w:t xml:space="preserve"> Możliwe do wpisania </w:t>
      </w:r>
      <w:r w:rsidR="00E93E9B">
        <w:rPr>
          <w:rFonts w:ascii="Times New Roman" w:hAnsi="Times New Roman" w:cs="Times New Roman"/>
          <w:u w:val="single"/>
        </w:rPr>
        <w:t>(Karta Efektów Przedmiotu</w:t>
      </w:r>
      <w:r w:rsidRPr="00FB72B4">
        <w:rPr>
          <w:rFonts w:ascii="Times New Roman" w:hAnsi="Times New Roman" w:cs="Times New Roman"/>
          <w:u w:val="single"/>
        </w:rPr>
        <w:t>):</w:t>
      </w:r>
      <w:r w:rsidRPr="00FB72B4">
        <w:rPr>
          <w:rFonts w:ascii="Times New Roman" w:hAnsi="Times New Roman" w:cs="Times New Roman"/>
        </w:rPr>
        <w:t xml:space="preserve"> egzamin pisemny, egzamin ustny, kolokwium pisemne, kolokwium ustne, test, opracowanie/ i zaprezentowanie projektu/prezentacji multimedialnej, pracy pisemnej, przygotowanie scenariusza zajęć/konspektu, przeprowadzenie ćwiczenia zgodnie z jego opisem, przygotowanie raportu/sprawozdania i inne </w:t>
      </w:r>
      <w:r w:rsidRPr="00FB72B4">
        <w:rPr>
          <w:rFonts w:ascii="Times New Roman" w:hAnsi="Times New Roman" w:cs="Times New Roman"/>
          <w:u w:val="single"/>
        </w:rPr>
        <w:t xml:space="preserve">zgodne z tymi wymienionymi w ,,godzinowe ekwiwalenty punktów ECTS – liczba godzin </w:t>
      </w:r>
      <w:proofErr w:type="spellStart"/>
      <w:r w:rsidRPr="00FB72B4">
        <w:rPr>
          <w:rFonts w:ascii="Times New Roman" w:hAnsi="Times New Roman" w:cs="Times New Roman"/>
          <w:u w:val="single"/>
        </w:rPr>
        <w:t>niekontaktowych</w:t>
      </w:r>
      <w:proofErr w:type="spellEnd"/>
      <w:r w:rsidRPr="00FB72B4">
        <w:rPr>
          <w:rFonts w:ascii="Times New Roman" w:hAnsi="Times New Roman" w:cs="Times New Roman"/>
          <w:u w:val="single"/>
        </w:rPr>
        <w:t>). Nie możecie Państwo wpisać tutaj:</w:t>
      </w:r>
      <w:r w:rsidRPr="00FB72B4">
        <w:rPr>
          <w:rFonts w:ascii="Times New Roman" w:hAnsi="Times New Roman" w:cs="Times New Roman"/>
        </w:rPr>
        <w:t xml:space="preserve"> udział/obecność na zajęciach, ponieważ student ma obowiązek uczęszczać na wszystkie zajęcia i uważajcie na ,,aktywność na zajęciach”, gdyż może być problem z udowodnieniem tego PKA (nawet jeśli wpiszecie przy liście obecności plusy, to PKA może zapytać o kryteria oceny – stąd pomysł na arkusz aktywności z kryteriami ocen). W </w:t>
      </w:r>
      <w:proofErr w:type="spellStart"/>
      <w:r w:rsidRPr="00FB72B4">
        <w:rPr>
          <w:rFonts w:ascii="Times New Roman" w:hAnsi="Times New Roman" w:cs="Times New Roman"/>
        </w:rPr>
        <w:t>Moodle</w:t>
      </w:r>
      <w:proofErr w:type="spellEnd"/>
      <w:r w:rsidRPr="00FB72B4">
        <w:rPr>
          <w:rFonts w:ascii="Times New Roman" w:hAnsi="Times New Roman" w:cs="Times New Roman"/>
        </w:rPr>
        <w:t xml:space="preserve"> już będziecie mieli potwierdzenie aktywności studentów. Oceniamy według skali ocen przyjętej na UMCS: bardzo dobry (</w:t>
      </w:r>
      <w:proofErr w:type="spellStart"/>
      <w:r w:rsidRPr="00FB72B4">
        <w:rPr>
          <w:rFonts w:ascii="Times New Roman" w:hAnsi="Times New Roman" w:cs="Times New Roman"/>
        </w:rPr>
        <w:t>bdb</w:t>
      </w:r>
      <w:proofErr w:type="spellEnd"/>
      <w:r w:rsidRPr="00FB72B4">
        <w:rPr>
          <w:rFonts w:ascii="Times New Roman" w:hAnsi="Times New Roman" w:cs="Times New Roman"/>
        </w:rPr>
        <w:t>; 5,0), dobry plus</w:t>
      </w:r>
      <w:r w:rsidRPr="00FB72B4">
        <w:rPr>
          <w:rFonts w:ascii="Times New Roman" w:hAnsi="Times New Roman" w:cs="Times New Roman"/>
          <w:sz w:val="24"/>
          <w:szCs w:val="24"/>
        </w:rPr>
        <w:t xml:space="preserve"> </w:t>
      </w:r>
      <w:r w:rsidRPr="00FB72B4">
        <w:rPr>
          <w:rFonts w:ascii="Times New Roman" w:hAnsi="Times New Roman" w:cs="Times New Roman"/>
        </w:rPr>
        <w:t>(+</w:t>
      </w:r>
      <w:proofErr w:type="spellStart"/>
      <w:r w:rsidRPr="00FB72B4">
        <w:rPr>
          <w:rFonts w:ascii="Times New Roman" w:hAnsi="Times New Roman" w:cs="Times New Roman"/>
        </w:rPr>
        <w:t>db</w:t>
      </w:r>
      <w:proofErr w:type="spellEnd"/>
      <w:r w:rsidRPr="00FB72B4">
        <w:rPr>
          <w:rFonts w:ascii="Times New Roman" w:hAnsi="Times New Roman" w:cs="Times New Roman"/>
        </w:rPr>
        <w:t>; 4,5), dobry (</w:t>
      </w:r>
      <w:proofErr w:type="spellStart"/>
      <w:r w:rsidRPr="00FB72B4">
        <w:rPr>
          <w:rFonts w:ascii="Times New Roman" w:hAnsi="Times New Roman" w:cs="Times New Roman"/>
        </w:rPr>
        <w:t>db</w:t>
      </w:r>
      <w:proofErr w:type="spellEnd"/>
      <w:r w:rsidRPr="00FB72B4">
        <w:rPr>
          <w:rFonts w:ascii="Times New Roman" w:hAnsi="Times New Roman" w:cs="Times New Roman"/>
        </w:rPr>
        <w:t>; 4,0), dostateczny plus (+</w:t>
      </w:r>
      <w:proofErr w:type="spellStart"/>
      <w:r w:rsidRPr="00FB72B4">
        <w:rPr>
          <w:rFonts w:ascii="Times New Roman" w:hAnsi="Times New Roman" w:cs="Times New Roman"/>
        </w:rPr>
        <w:t>dst</w:t>
      </w:r>
      <w:proofErr w:type="spellEnd"/>
      <w:r w:rsidRPr="00FB72B4">
        <w:rPr>
          <w:rFonts w:ascii="Times New Roman" w:hAnsi="Times New Roman" w:cs="Times New Roman"/>
        </w:rPr>
        <w:t>; 3,5), dostateczny (</w:t>
      </w:r>
      <w:proofErr w:type="spellStart"/>
      <w:r w:rsidRPr="00FB72B4">
        <w:rPr>
          <w:rFonts w:ascii="Times New Roman" w:hAnsi="Times New Roman" w:cs="Times New Roman"/>
        </w:rPr>
        <w:t>dst</w:t>
      </w:r>
      <w:proofErr w:type="spellEnd"/>
      <w:r w:rsidRPr="00FB72B4">
        <w:rPr>
          <w:rFonts w:ascii="Times New Roman" w:hAnsi="Times New Roman" w:cs="Times New Roman"/>
        </w:rPr>
        <w:t>; 3,0), niedostateczny (</w:t>
      </w:r>
      <w:proofErr w:type="spellStart"/>
      <w:r w:rsidRPr="00FB72B4">
        <w:rPr>
          <w:rFonts w:ascii="Times New Roman" w:hAnsi="Times New Roman" w:cs="Times New Roman"/>
        </w:rPr>
        <w:t>ndst</w:t>
      </w:r>
      <w:proofErr w:type="spellEnd"/>
      <w:r w:rsidRPr="00FB72B4">
        <w:rPr>
          <w:rFonts w:ascii="Times New Roman" w:hAnsi="Times New Roman" w:cs="Times New Roman"/>
        </w:rPr>
        <w:t>; 2,0).</w:t>
      </w:r>
    </w:p>
  </w:footnote>
  <w:footnote w:id="17">
    <w:p w:rsidR="00876BE1" w:rsidRPr="00FB72B4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FB72B4">
        <w:rPr>
          <w:rStyle w:val="Odwoanieprzypisudolnego"/>
          <w:rFonts w:ascii="Times New Roman" w:hAnsi="Times New Roman" w:cs="Times New Roman"/>
        </w:rPr>
        <w:footnoteRef/>
      </w:r>
      <w:r w:rsidRPr="00FB72B4">
        <w:rPr>
          <w:rFonts w:ascii="Times New Roman" w:hAnsi="Times New Roman" w:cs="Times New Roman"/>
        </w:rPr>
        <w:t xml:space="preserve"> Weryfikacja zakładanych efektów uczenia się pow</w:t>
      </w:r>
      <w:r w:rsidR="00E93E9B">
        <w:rPr>
          <w:rFonts w:ascii="Times New Roman" w:hAnsi="Times New Roman" w:cs="Times New Roman"/>
        </w:rPr>
        <w:t xml:space="preserve">inna być zgodna z </w:t>
      </w:r>
      <w:r w:rsidR="00E93E9B">
        <w:rPr>
          <w:rFonts w:ascii="Times New Roman" w:hAnsi="Times New Roman" w:cs="Times New Roman"/>
          <w:u w:val="single"/>
        </w:rPr>
        <w:t>Kartą Efektów Przedmiotu</w:t>
      </w:r>
      <w:r w:rsidRPr="00FB72B4">
        <w:rPr>
          <w:rFonts w:ascii="Times New Roman" w:hAnsi="Times New Roman" w:cs="Times New Roman"/>
        </w:rPr>
        <w:t>. Ważne, aby wskazane sposoby weryfikacji można było udokumen</w:t>
      </w:r>
      <w:r w:rsidR="004128FE">
        <w:rPr>
          <w:rFonts w:ascii="Times New Roman" w:hAnsi="Times New Roman" w:cs="Times New Roman"/>
        </w:rPr>
        <w:t xml:space="preserve">tować przed PKA. I tak: udział </w:t>
      </w:r>
      <w:r w:rsidRPr="00FB72B4">
        <w:rPr>
          <w:rFonts w:ascii="Times New Roman" w:hAnsi="Times New Roman" w:cs="Times New Roman"/>
        </w:rPr>
        <w:t>w dyskusji czy aktywność na zajęciach są kwestionowane, jeżeli nauczyciel nie dysponuje dokumentacją i ustalonymi kryteriami oceny. Możn</w:t>
      </w:r>
      <w:r>
        <w:rPr>
          <w:rFonts w:ascii="Times New Roman" w:hAnsi="Times New Roman" w:cs="Times New Roman"/>
        </w:rPr>
        <w:t xml:space="preserve">a przygotować arkusz aktywności </w:t>
      </w:r>
      <w:r w:rsidRPr="00FB72B4">
        <w:rPr>
          <w:rFonts w:ascii="Times New Roman" w:hAnsi="Times New Roman" w:cs="Times New Roman"/>
        </w:rPr>
        <w:t>i udziału w dyskusji ale z jasno wskazanymi kryteriami oceny.</w:t>
      </w:r>
    </w:p>
    <w:p w:rsidR="00876BE1" w:rsidRPr="00FB72B4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FB72B4">
        <w:rPr>
          <w:rFonts w:ascii="Times New Roman" w:hAnsi="Times New Roman" w:cs="Times New Roman"/>
        </w:rPr>
        <w:t xml:space="preserve">Jeżeli przy danym przedmiocie jest duża liczba godzin </w:t>
      </w:r>
      <w:proofErr w:type="spellStart"/>
      <w:r w:rsidRPr="00FB72B4">
        <w:rPr>
          <w:rFonts w:ascii="Times New Roman" w:hAnsi="Times New Roman" w:cs="Times New Roman"/>
        </w:rPr>
        <w:t>niekontaktowych</w:t>
      </w:r>
      <w:proofErr w:type="spellEnd"/>
      <w:r w:rsidRPr="00FB72B4">
        <w:rPr>
          <w:rFonts w:ascii="Times New Roman" w:hAnsi="Times New Roman" w:cs="Times New Roman"/>
        </w:rPr>
        <w:t>, sposoby weryfikacji efektów powinny  uwzględniać większy nakład pracy własnej studenta np. projekt, praca pisemna.</w:t>
      </w:r>
    </w:p>
  </w:footnote>
  <w:footnote w:id="18"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2B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B72B4">
        <w:rPr>
          <w:rFonts w:ascii="Times New Roman" w:hAnsi="Times New Roman" w:cs="Times New Roman"/>
          <w:sz w:val="20"/>
          <w:szCs w:val="20"/>
        </w:rPr>
        <w:t xml:space="preserve"> Wskazujemy literaturę dobraną do omawianych treści i wpisujemy ją według wzorów. Kolejne pozycje są numerowane, uporządkowane alfabetycznie. Prowadzący wskazują </w:t>
      </w:r>
      <w:r w:rsidR="004128FE">
        <w:rPr>
          <w:rFonts w:ascii="Times New Roman" w:hAnsi="Times New Roman" w:cs="Times New Roman"/>
          <w:sz w:val="20"/>
          <w:szCs w:val="20"/>
          <w:u w:val="single"/>
        </w:rPr>
        <w:t>max</w:t>
      </w:r>
      <w:r w:rsidRPr="00FB72B4">
        <w:rPr>
          <w:rFonts w:ascii="Times New Roman" w:hAnsi="Times New Roman" w:cs="Times New Roman"/>
          <w:sz w:val="20"/>
          <w:szCs w:val="20"/>
          <w:u w:val="single"/>
        </w:rPr>
        <w:t xml:space="preserve">. 5 </w:t>
      </w:r>
      <w:r w:rsidR="004128FE">
        <w:rPr>
          <w:rFonts w:ascii="Times New Roman" w:hAnsi="Times New Roman" w:cs="Times New Roman"/>
          <w:sz w:val="20"/>
          <w:szCs w:val="20"/>
          <w:u w:val="single"/>
        </w:rPr>
        <w:t xml:space="preserve">dobrze dobranych </w:t>
      </w:r>
      <w:r w:rsidRPr="00FB72B4">
        <w:rPr>
          <w:rFonts w:ascii="Times New Roman" w:hAnsi="Times New Roman" w:cs="Times New Roman"/>
          <w:sz w:val="20"/>
          <w:szCs w:val="20"/>
          <w:u w:val="single"/>
        </w:rPr>
        <w:t>najnowszych pozycji</w:t>
      </w:r>
      <w:r>
        <w:rPr>
          <w:rFonts w:ascii="Times New Roman" w:hAnsi="Times New Roman" w:cs="Times New Roman"/>
          <w:sz w:val="20"/>
          <w:szCs w:val="20"/>
        </w:rPr>
        <w:t xml:space="preserve">, o </w:t>
      </w:r>
      <w:r w:rsidRPr="00FB72B4">
        <w:rPr>
          <w:rFonts w:ascii="Times New Roman" w:hAnsi="Times New Roman" w:cs="Times New Roman"/>
          <w:sz w:val="20"/>
          <w:szCs w:val="20"/>
        </w:rPr>
        <w:t xml:space="preserve">ile gwarantuje to realizację założonych treści i osiągnięcie zaplanowanych efektów uczenia się. Bardzo ważne jest podawanie w spisie </w:t>
      </w:r>
      <w:r w:rsidRPr="00FB72B4">
        <w:rPr>
          <w:rFonts w:ascii="Times New Roman" w:hAnsi="Times New Roman" w:cs="Times New Roman"/>
          <w:sz w:val="20"/>
          <w:szCs w:val="20"/>
          <w:u w:val="single"/>
        </w:rPr>
        <w:t>własnych publikacji</w:t>
      </w:r>
      <w:r w:rsidRPr="00FB72B4">
        <w:rPr>
          <w:rFonts w:ascii="Times New Roman" w:hAnsi="Times New Roman" w:cs="Times New Roman"/>
          <w:sz w:val="20"/>
          <w:szCs w:val="20"/>
        </w:rPr>
        <w:t xml:space="preserve"> – wskazuje to na kompetencje osoby prowadzącej dane zajęcia. </w:t>
      </w:r>
      <w:r w:rsidRPr="004128FE">
        <w:rPr>
          <w:rFonts w:ascii="Times New Roman" w:hAnsi="Times New Roman" w:cs="Times New Roman"/>
          <w:sz w:val="20"/>
          <w:szCs w:val="20"/>
        </w:rPr>
        <w:t>Wskazujemy pozycje obcojęzyczne</w:t>
      </w:r>
      <w:r w:rsidR="004128FE">
        <w:rPr>
          <w:rFonts w:ascii="Times New Roman" w:hAnsi="Times New Roman" w:cs="Times New Roman"/>
          <w:sz w:val="20"/>
          <w:szCs w:val="20"/>
        </w:rPr>
        <w:t xml:space="preserve"> w literaturze dodatkowej</w:t>
      </w:r>
      <w:r w:rsidRPr="00FB72B4">
        <w:rPr>
          <w:rFonts w:ascii="Times New Roman" w:hAnsi="Times New Roman" w:cs="Times New Roman"/>
          <w:sz w:val="20"/>
          <w:szCs w:val="20"/>
        </w:rPr>
        <w:t>, ale powinna dominować literatura polskojęzyczna.</w:t>
      </w:r>
      <w:r w:rsidR="00504DEC">
        <w:rPr>
          <w:rFonts w:ascii="Times New Roman" w:hAnsi="Times New Roman" w:cs="Times New Roman"/>
          <w:sz w:val="20"/>
          <w:szCs w:val="20"/>
        </w:rPr>
        <w:t xml:space="preserve"> Literatura musi być dostępna w bibliotece lub Internecie.</w:t>
      </w:r>
    </w:p>
  </w:footnote>
  <w:footnote w:id="19">
    <w:p w:rsidR="00876BE1" w:rsidRPr="00FB72B4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FB72B4">
        <w:rPr>
          <w:rStyle w:val="Odwoanieprzypisudolnego"/>
          <w:rFonts w:ascii="Times New Roman" w:hAnsi="Times New Roman" w:cs="Times New Roman"/>
        </w:rPr>
        <w:footnoteRef/>
      </w:r>
      <w:r w:rsidRPr="00FB72B4">
        <w:rPr>
          <w:rFonts w:ascii="Times New Roman" w:hAnsi="Times New Roman" w:cs="Times New Roman"/>
        </w:rPr>
        <w:t xml:space="preserve"> Opisana według wzoru literatury obowiązkowej</w:t>
      </w:r>
    </w:p>
  </w:footnote>
  <w:footnote w:id="20"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2B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B72B4">
        <w:rPr>
          <w:rFonts w:ascii="Times New Roman" w:hAnsi="Times New Roman" w:cs="Times New Roman"/>
          <w:sz w:val="20"/>
          <w:szCs w:val="20"/>
        </w:rPr>
        <w:t xml:space="preserve"> W tym polu należy umieścić efekty u</w:t>
      </w:r>
      <w:r w:rsidR="00E93E9B">
        <w:rPr>
          <w:rFonts w:ascii="Times New Roman" w:hAnsi="Times New Roman" w:cs="Times New Roman"/>
          <w:sz w:val="20"/>
          <w:szCs w:val="20"/>
        </w:rPr>
        <w:t>czenia się</w:t>
      </w:r>
      <w:r w:rsidRPr="00FB72B4">
        <w:rPr>
          <w:rFonts w:ascii="Times New Roman" w:hAnsi="Times New Roman" w:cs="Times New Roman"/>
          <w:sz w:val="20"/>
          <w:szCs w:val="20"/>
        </w:rPr>
        <w:t xml:space="preserve"> dla danego przedmiotu zatwierdzone przez koordynatora kierunku </w:t>
      </w:r>
      <w:r w:rsidR="00E93E9B">
        <w:rPr>
          <w:rFonts w:ascii="Times New Roman" w:hAnsi="Times New Roman" w:cs="Times New Roman"/>
          <w:sz w:val="20"/>
          <w:szCs w:val="20"/>
        </w:rPr>
        <w:t>(</w:t>
      </w:r>
      <w:r w:rsidR="00E93E9B">
        <w:rPr>
          <w:rFonts w:ascii="Times New Roman" w:hAnsi="Times New Roman" w:cs="Times New Roman"/>
          <w:u w:val="single"/>
        </w:rPr>
        <w:t>Karta Efektów Przedmiotu</w:t>
      </w:r>
      <w:r w:rsidRPr="00FB72B4">
        <w:rPr>
          <w:rFonts w:ascii="Times New Roman" w:hAnsi="Times New Roman" w:cs="Times New Roman"/>
          <w:sz w:val="20"/>
          <w:szCs w:val="20"/>
        </w:rPr>
        <w:t>). Efekty te powinny dotyczyć: wiedzy, umiejętności i kompetencji. Przy każdym efekcie należy umieścić symbol – odniesienie do efektów kierunkowych i szczegółowych efektów uczenia się.</w:t>
      </w:r>
    </w:p>
  </w:footnote>
  <w:footnote w:id="21"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2B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B72B4">
        <w:rPr>
          <w:rFonts w:ascii="Times New Roman" w:hAnsi="Times New Roman" w:cs="Times New Roman"/>
          <w:sz w:val="20"/>
          <w:szCs w:val="20"/>
        </w:rPr>
        <w:t xml:space="preserve"> W tym polu umieszcza się jasną i zwięzłą prezentację treści realizowanych podczas zajęć. Przy wpisywaniu zakresu tematów należy uwzględnić poszczególne formy zajęć (wykłady, ćwiczenia/ konwersatoria, seminarium).Tematy numerujemy.</w:t>
      </w:r>
    </w:p>
  </w:footnote>
  <w:footnote w:id="22">
    <w:p w:rsidR="00876BE1" w:rsidRPr="00FB72B4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FB72B4">
        <w:rPr>
          <w:rStyle w:val="Odwoanieprzypisudolnego"/>
          <w:rFonts w:ascii="Times New Roman" w:hAnsi="Times New Roman" w:cs="Times New Roman"/>
        </w:rPr>
        <w:footnoteRef/>
      </w:r>
      <w:r w:rsidRPr="00FB72B4">
        <w:rPr>
          <w:rFonts w:ascii="Times New Roman" w:hAnsi="Times New Roman" w:cs="Times New Roman"/>
        </w:rPr>
        <w:t xml:space="preserve"> Wybieramy odpowiednie metody spośród wskazanych (nie podając nazwy grupy metod: podające, problemowe itd.). Zwracamy uwagę na dobór bardziej aktywizujących metod do ćwiczeń.</w:t>
      </w:r>
    </w:p>
    <w:p w:rsidR="00876BE1" w:rsidRPr="00FB72B4" w:rsidRDefault="00876BE1" w:rsidP="00876BE1">
      <w:pPr>
        <w:pStyle w:val="Tekstprzypisudolnego"/>
        <w:jc w:val="both"/>
        <w:rPr>
          <w:rFonts w:ascii="Times New Roman" w:hAnsi="Times New Roman" w:cs="Times New Roman"/>
          <w:u w:val="single"/>
        </w:rPr>
      </w:pPr>
      <w:r w:rsidRPr="00FB72B4">
        <w:rPr>
          <w:rFonts w:ascii="Times New Roman" w:hAnsi="Times New Roman" w:cs="Times New Roman"/>
          <w:u w:val="single"/>
        </w:rPr>
        <w:t>Podział metod:</w:t>
      </w:r>
    </w:p>
    <w:p w:rsidR="00876BE1" w:rsidRPr="00FB72B4" w:rsidRDefault="00876BE1" w:rsidP="00876BE1">
      <w:pPr>
        <w:pStyle w:val="Tekstprzypisudolneg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72B4">
        <w:rPr>
          <w:rFonts w:ascii="Times New Roman" w:hAnsi="Times New Roman" w:cs="Times New Roman"/>
        </w:rPr>
        <w:t>Podające: wykład informacyjny, pogadanka, prezentacja, opis, objaśnienie/wyjaśnienie</w:t>
      </w:r>
    </w:p>
    <w:p w:rsidR="00876BE1" w:rsidRPr="00FB72B4" w:rsidRDefault="00876BE1" w:rsidP="00876BE1">
      <w:pPr>
        <w:pStyle w:val="Tekstprzypisudolneg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72B4">
        <w:rPr>
          <w:rFonts w:ascii="Times New Roman" w:hAnsi="Times New Roman" w:cs="Times New Roman"/>
        </w:rPr>
        <w:t>Problemowe: wykład problemowy, wykład konwersatoryjny, klasyczna metoda problemowa, drama, metoda symulacyjna, metoda przypadków, inscenizacja, dyskusja dydaktyczna, burza mózgów</w:t>
      </w:r>
    </w:p>
    <w:p w:rsidR="00876BE1" w:rsidRPr="00FB72B4" w:rsidRDefault="00876BE1" w:rsidP="00876BE1">
      <w:pPr>
        <w:pStyle w:val="Tekstprzypisudolneg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72B4">
        <w:rPr>
          <w:rFonts w:ascii="Times New Roman" w:hAnsi="Times New Roman" w:cs="Times New Roman"/>
        </w:rPr>
        <w:t>Eksponujące: film, sztuka teatralna, pokaz</w:t>
      </w:r>
    </w:p>
    <w:p w:rsidR="00876BE1" w:rsidRPr="00FB72B4" w:rsidRDefault="00876BE1" w:rsidP="00876BE1">
      <w:pPr>
        <w:pStyle w:val="Tekstprzypisudolneg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72B4">
        <w:rPr>
          <w:rFonts w:ascii="Times New Roman" w:hAnsi="Times New Roman" w:cs="Times New Roman"/>
        </w:rPr>
        <w:t>Programowane: metoda z użyciem komputera</w:t>
      </w:r>
    </w:p>
    <w:p w:rsidR="00876BE1" w:rsidRPr="00FB72B4" w:rsidRDefault="00876BE1" w:rsidP="00876BE1">
      <w:pPr>
        <w:pStyle w:val="Tekstprzypisudolneg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72B4">
        <w:rPr>
          <w:rFonts w:ascii="Times New Roman" w:hAnsi="Times New Roman" w:cs="Times New Roman"/>
        </w:rPr>
        <w:t>Praktyczne: ćwiczenia laboratoryjne, praca z tekstem, metoda projektów</w:t>
      </w:r>
    </w:p>
  </w:footnote>
  <w:footnote w:id="23">
    <w:p w:rsidR="00876BE1" w:rsidRPr="00FB72B4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FB72B4">
        <w:rPr>
          <w:rStyle w:val="Odwoanieprzypisudolnego"/>
          <w:rFonts w:ascii="Times New Roman" w:hAnsi="Times New Roman" w:cs="Times New Roman"/>
        </w:rPr>
        <w:footnoteRef/>
      </w:r>
      <w:r w:rsidRPr="00FB72B4">
        <w:rPr>
          <w:rFonts w:ascii="Times New Roman" w:hAnsi="Times New Roman" w:cs="Times New Roman"/>
        </w:rPr>
        <w:t xml:space="preserve"> Możliwe do wpisania </w:t>
      </w:r>
      <w:r w:rsidR="00E93E9B">
        <w:rPr>
          <w:rFonts w:ascii="Times New Roman" w:hAnsi="Times New Roman" w:cs="Times New Roman"/>
          <w:u w:val="single"/>
        </w:rPr>
        <w:t>(Karta Efektów Przedmiotu</w:t>
      </w:r>
      <w:r w:rsidRPr="00FB72B4">
        <w:rPr>
          <w:rFonts w:ascii="Times New Roman" w:hAnsi="Times New Roman" w:cs="Times New Roman"/>
          <w:u w:val="single"/>
        </w:rPr>
        <w:t>):</w:t>
      </w:r>
      <w:r w:rsidRPr="00FB72B4">
        <w:rPr>
          <w:rFonts w:ascii="Times New Roman" w:hAnsi="Times New Roman" w:cs="Times New Roman"/>
        </w:rPr>
        <w:t xml:space="preserve"> egzamin pisemny, egzamin ustny, kolokwium pisemne, kolokwium ustne, test, opracowanie/ i zaprezentowanie projektu/prezentacji multimedialnej, pracy pisemnej, przygotowanie scenariusza zajęć/konspektu, przeprowadzenie ćwiczenia zgodnie z jego opisem, przygotowanie raportu/sprawozdania i inne </w:t>
      </w:r>
      <w:r w:rsidRPr="00FB72B4">
        <w:rPr>
          <w:rFonts w:ascii="Times New Roman" w:hAnsi="Times New Roman" w:cs="Times New Roman"/>
          <w:u w:val="single"/>
        </w:rPr>
        <w:t xml:space="preserve">zgodne z tymi wymienionymi w ,,godzinowe ekwiwalenty punktów ECTS – liczba godzin </w:t>
      </w:r>
      <w:proofErr w:type="spellStart"/>
      <w:r w:rsidRPr="00FB72B4">
        <w:rPr>
          <w:rFonts w:ascii="Times New Roman" w:hAnsi="Times New Roman" w:cs="Times New Roman"/>
          <w:u w:val="single"/>
        </w:rPr>
        <w:t>niekontaktowych</w:t>
      </w:r>
      <w:proofErr w:type="spellEnd"/>
      <w:r w:rsidRPr="00FB72B4">
        <w:rPr>
          <w:rFonts w:ascii="Times New Roman" w:hAnsi="Times New Roman" w:cs="Times New Roman"/>
          <w:u w:val="single"/>
        </w:rPr>
        <w:t>). Nie możecie Państwo wpisać tutaj:</w:t>
      </w:r>
      <w:r w:rsidRPr="00FB72B4">
        <w:rPr>
          <w:rFonts w:ascii="Times New Roman" w:hAnsi="Times New Roman" w:cs="Times New Roman"/>
        </w:rPr>
        <w:t xml:space="preserve"> udział/obecność na zajęciach, ponieważ student ma obowiązek uczęszczać na wszystkie zajęcia i uważajcie na ,,aktywność na zajęciach”, gdyż może być problem z udowodnieniem tego PKA (nawet jeśli wpiszecie przy liście obecności plusy, to PKA może zapytać o kryteria oceny – stąd pomysł na arkusz aktywności z kryteriami ocen). Oceniamy według skali ocen przyjętej na UMCS: bardzo dobry (</w:t>
      </w:r>
      <w:proofErr w:type="spellStart"/>
      <w:r w:rsidRPr="00FB72B4">
        <w:rPr>
          <w:rFonts w:ascii="Times New Roman" w:hAnsi="Times New Roman" w:cs="Times New Roman"/>
        </w:rPr>
        <w:t>bdb</w:t>
      </w:r>
      <w:proofErr w:type="spellEnd"/>
      <w:r w:rsidRPr="00FB72B4">
        <w:rPr>
          <w:rFonts w:ascii="Times New Roman" w:hAnsi="Times New Roman" w:cs="Times New Roman"/>
        </w:rPr>
        <w:t>; 5,0), dobry plus (+</w:t>
      </w:r>
      <w:proofErr w:type="spellStart"/>
      <w:r w:rsidRPr="00FB72B4">
        <w:rPr>
          <w:rFonts w:ascii="Times New Roman" w:hAnsi="Times New Roman" w:cs="Times New Roman"/>
        </w:rPr>
        <w:t>db</w:t>
      </w:r>
      <w:proofErr w:type="spellEnd"/>
      <w:r w:rsidRPr="00FB72B4">
        <w:rPr>
          <w:rFonts w:ascii="Times New Roman" w:hAnsi="Times New Roman" w:cs="Times New Roman"/>
        </w:rPr>
        <w:t>; 4,5), dobry (</w:t>
      </w:r>
      <w:proofErr w:type="spellStart"/>
      <w:r w:rsidRPr="00FB72B4">
        <w:rPr>
          <w:rFonts w:ascii="Times New Roman" w:hAnsi="Times New Roman" w:cs="Times New Roman"/>
        </w:rPr>
        <w:t>db</w:t>
      </w:r>
      <w:proofErr w:type="spellEnd"/>
      <w:r w:rsidRPr="00FB72B4">
        <w:rPr>
          <w:rFonts w:ascii="Times New Roman" w:hAnsi="Times New Roman" w:cs="Times New Roman"/>
        </w:rPr>
        <w:t>; 4,0), dostateczny plus (+</w:t>
      </w:r>
      <w:proofErr w:type="spellStart"/>
      <w:r w:rsidRPr="00FB72B4">
        <w:rPr>
          <w:rFonts w:ascii="Times New Roman" w:hAnsi="Times New Roman" w:cs="Times New Roman"/>
        </w:rPr>
        <w:t>dst</w:t>
      </w:r>
      <w:proofErr w:type="spellEnd"/>
      <w:r w:rsidRPr="00FB72B4">
        <w:rPr>
          <w:rFonts w:ascii="Times New Roman" w:hAnsi="Times New Roman" w:cs="Times New Roman"/>
        </w:rPr>
        <w:t>; 3,5), dostateczny (</w:t>
      </w:r>
      <w:proofErr w:type="spellStart"/>
      <w:r w:rsidRPr="00FB72B4">
        <w:rPr>
          <w:rFonts w:ascii="Times New Roman" w:hAnsi="Times New Roman" w:cs="Times New Roman"/>
        </w:rPr>
        <w:t>dst</w:t>
      </w:r>
      <w:proofErr w:type="spellEnd"/>
      <w:r w:rsidRPr="00FB72B4">
        <w:rPr>
          <w:rFonts w:ascii="Times New Roman" w:hAnsi="Times New Roman" w:cs="Times New Roman"/>
        </w:rPr>
        <w:t>; 3,0), niedostateczny (</w:t>
      </w:r>
      <w:proofErr w:type="spellStart"/>
      <w:r w:rsidRPr="00FB72B4">
        <w:rPr>
          <w:rFonts w:ascii="Times New Roman" w:hAnsi="Times New Roman" w:cs="Times New Roman"/>
        </w:rPr>
        <w:t>ndst</w:t>
      </w:r>
      <w:proofErr w:type="spellEnd"/>
      <w:r w:rsidRPr="00FB72B4">
        <w:rPr>
          <w:rFonts w:ascii="Times New Roman" w:hAnsi="Times New Roman" w:cs="Times New Roman"/>
        </w:rPr>
        <w:t>; 2,0).</w:t>
      </w:r>
    </w:p>
  </w:footnote>
  <w:footnote w:id="24"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2B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B72B4">
        <w:rPr>
          <w:rFonts w:ascii="Times New Roman" w:hAnsi="Times New Roman" w:cs="Times New Roman"/>
          <w:sz w:val="20"/>
          <w:szCs w:val="20"/>
        </w:rPr>
        <w:t xml:space="preserve"> Wskazujemy literaturę dobraną do omawianych treści i wpisujemy ją według wzorów. Kolejne pozycje są numerowane, uporządkowane alfabetycznie. Prowadzący wskazują </w:t>
      </w:r>
      <w:r w:rsidR="00504DEC">
        <w:rPr>
          <w:rFonts w:ascii="Times New Roman" w:hAnsi="Times New Roman" w:cs="Times New Roman"/>
          <w:sz w:val="20"/>
          <w:szCs w:val="20"/>
          <w:u w:val="single"/>
        </w:rPr>
        <w:t>max</w:t>
      </w:r>
      <w:r w:rsidRPr="00FB72B4">
        <w:rPr>
          <w:rFonts w:ascii="Times New Roman" w:hAnsi="Times New Roman" w:cs="Times New Roman"/>
          <w:sz w:val="20"/>
          <w:szCs w:val="20"/>
          <w:u w:val="single"/>
        </w:rPr>
        <w:t xml:space="preserve">. 5 </w:t>
      </w:r>
      <w:r w:rsidR="00504DEC">
        <w:rPr>
          <w:rFonts w:ascii="Times New Roman" w:hAnsi="Times New Roman" w:cs="Times New Roman"/>
          <w:sz w:val="20"/>
          <w:szCs w:val="20"/>
          <w:u w:val="single"/>
        </w:rPr>
        <w:t xml:space="preserve">dobrze dobranych </w:t>
      </w:r>
      <w:r w:rsidRPr="00FB72B4">
        <w:rPr>
          <w:rFonts w:ascii="Times New Roman" w:hAnsi="Times New Roman" w:cs="Times New Roman"/>
          <w:sz w:val="20"/>
          <w:szCs w:val="20"/>
          <w:u w:val="single"/>
        </w:rPr>
        <w:t>najnowszych pozycji</w:t>
      </w:r>
      <w:r w:rsidRPr="00FB72B4">
        <w:rPr>
          <w:rFonts w:ascii="Times New Roman" w:hAnsi="Times New Roman" w:cs="Times New Roman"/>
          <w:sz w:val="20"/>
          <w:szCs w:val="20"/>
        </w:rPr>
        <w:t xml:space="preserve">, o ile gwarantuje to realizację założonych treści i osiągnięcie zaplanowanych efektów uczenia się. Bardzo ważne jest podawanie w spisie </w:t>
      </w:r>
      <w:r w:rsidRPr="00FB72B4">
        <w:rPr>
          <w:rFonts w:ascii="Times New Roman" w:hAnsi="Times New Roman" w:cs="Times New Roman"/>
          <w:sz w:val="20"/>
          <w:szCs w:val="20"/>
          <w:u w:val="single"/>
        </w:rPr>
        <w:t>własnych publikacji</w:t>
      </w:r>
      <w:r w:rsidRPr="00FB72B4">
        <w:rPr>
          <w:rFonts w:ascii="Times New Roman" w:hAnsi="Times New Roman" w:cs="Times New Roman"/>
          <w:sz w:val="20"/>
          <w:szCs w:val="20"/>
        </w:rPr>
        <w:t xml:space="preserve"> – wskazuje to na kompetencje osoby prowadzącej dane zajęcia. </w:t>
      </w:r>
      <w:r w:rsidRPr="00504DEC">
        <w:rPr>
          <w:rFonts w:ascii="Times New Roman" w:hAnsi="Times New Roman" w:cs="Times New Roman"/>
          <w:sz w:val="20"/>
          <w:szCs w:val="20"/>
        </w:rPr>
        <w:t>Wskazujemy pozycje obcojęzyczne</w:t>
      </w:r>
      <w:r w:rsidR="00504DEC">
        <w:rPr>
          <w:rFonts w:ascii="Times New Roman" w:hAnsi="Times New Roman" w:cs="Times New Roman"/>
          <w:sz w:val="20"/>
          <w:szCs w:val="20"/>
        </w:rPr>
        <w:t xml:space="preserve"> w literaturze dodatkowej</w:t>
      </w:r>
      <w:r w:rsidRPr="00FB72B4">
        <w:rPr>
          <w:rFonts w:ascii="Times New Roman" w:hAnsi="Times New Roman" w:cs="Times New Roman"/>
          <w:sz w:val="20"/>
          <w:szCs w:val="20"/>
        </w:rPr>
        <w:t>, ale powinna dominować literatura polskojęzyczna.</w:t>
      </w:r>
      <w:r w:rsidR="00504DEC">
        <w:rPr>
          <w:rFonts w:ascii="Times New Roman" w:hAnsi="Times New Roman" w:cs="Times New Roman"/>
          <w:sz w:val="20"/>
          <w:szCs w:val="20"/>
        </w:rPr>
        <w:t xml:space="preserve"> Literatura musi być dostępna w bibliotece lub Internecie.</w:t>
      </w:r>
    </w:p>
  </w:footnote>
  <w:footnote w:id="25">
    <w:p w:rsidR="00876BE1" w:rsidRPr="00FB72B4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FB72B4">
        <w:rPr>
          <w:rStyle w:val="Odwoanieprzypisudolnego"/>
          <w:rFonts w:ascii="Times New Roman" w:hAnsi="Times New Roman" w:cs="Times New Roman"/>
        </w:rPr>
        <w:footnoteRef/>
      </w:r>
      <w:r w:rsidRPr="00FB72B4">
        <w:rPr>
          <w:rFonts w:ascii="Times New Roman" w:hAnsi="Times New Roman" w:cs="Times New Roman"/>
        </w:rPr>
        <w:t xml:space="preserve"> Opisana według wzoru literatury obowiązkowej</w:t>
      </w:r>
    </w:p>
  </w:footnote>
  <w:footnote w:id="26">
    <w:p w:rsidR="00876BE1" w:rsidRPr="00FB72B4" w:rsidRDefault="00876BE1" w:rsidP="00876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2B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B72B4">
        <w:rPr>
          <w:rFonts w:ascii="Times New Roman" w:hAnsi="Times New Roman" w:cs="Times New Roman"/>
          <w:sz w:val="20"/>
          <w:szCs w:val="20"/>
        </w:rPr>
        <w:t xml:space="preserve"> W tym polu umieszcza się jasną i zwięzłą prezentację treści realizowanych podczas zajęć. Przy wpisywaniu zakresu tematów należy uwzględnić poszczególne formy zajęć (wykłady, ćwiczenia/ konwersatoria, seminarium).Tematy numerujemy.</w:t>
      </w:r>
    </w:p>
  </w:footnote>
  <w:footnote w:id="27">
    <w:p w:rsidR="00876BE1" w:rsidRPr="00FB72B4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FB72B4">
        <w:rPr>
          <w:rStyle w:val="Odwoanieprzypisudolnego"/>
          <w:rFonts w:ascii="Times New Roman" w:hAnsi="Times New Roman" w:cs="Times New Roman"/>
        </w:rPr>
        <w:footnoteRef/>
      </w:r>
      <w:r w:rsidRPr="00FB72B4">
        <w:rPr>
          <w:rFonts w:ascii="Times New Roman" w:hAnsi="Times New Roman" w:cs="Times New Roman"/>
        </w:rPr>
        <w:t xml:space="preserve"> Wybieramy odpowiednie metody spośród wskazanych (nie podając nazwy grupy metod: podające, problemowe itd.). Zwracamy uwagę na dobór bardziej aktywizujących metod do ćwiczeń.</w:t>
      </w:r>
    </w:p>
    <w:p w:rsidR="00876BE1" w:rsidRPr="00FB72B4" w:rsidRDefault="00876BE1" w:rsidP="00876BE1">
      <w:pPr>
        <w:pStyle w:val="Tekstprzypisudolnego"/>
        <w:jc w:val="both"/>
        <w:rPr>
          <w:rFonts w:ascii="Times New Roman" w:hAnsi="Times New Roman" w:cs="Times New Roman"/>
          <w:u w:val="single"/>
        </w:rPr>
      </w:pPr>
      <w:r w:rsidRPr="00FB72B4">
        <w:rPr>
          <w:rFonts w:ascii="Times New Roman" w:hAnsi="Times New Roman" w:cs="Times New Roman"/>
          <w:u w:val="single"/>
        </w:rPr>
        <w:t>Podział metod:</w:t>
      </w:r>
    </w:p>
    <w:p w:rsidR="00876BE1" w:rsidRPr="00FB72B4" w:rsidRDefault="00876BE1" w:rsidP="00876BE1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72B4">
        <w:rPr>
          <w:rFonts w:ascii="Times New Roman" w:hAnsi="Times New Roman" w:cs="Times New Roman"/>
        </w:rPr>
        <w:t>Podające: wykład informacyjny, pogadanka, prezentacja, opis, objaśnienie/wyjaśnienie</w:t>
      </w:r>
    </w:p>
    <w:p w:rsidR="00876BE1" w:rsidRPr="00FB72B4" w:rsidRDefault="00876BE1" w:rsidP="00876BE1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72B4">
        <w:rPr>
          <w:rFonts w:ascii="Times New Roman" w:hAnsi="Times New Roman" w:cs="Times New Roman"/>
        </w:rPr>
        <w:t>Problemowe: wykład problemowy, wykład konwersatoryjny, klasyczna metoda problemowa, drama, metoda symulacyjna, metoda przypadków, inscenizacja, dyskusja dydaktyczna, burza mózgów</w:t>
      </w:r>
    </w:p>
    <w:p w:rsidR="00876BE1" w:rsidRPr="00FB72B4" w:rsidRDefault="00876BE1" w:rsidP="00876BE1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72B4">
        <w:rPr>
          <w:rFonts w:ascii="Times New Roman" w:hAnsi="Times New Roman" w:cs="Times New Roman"/>
        </w:rPr>
        <w:t>Eksponujące: film, sztuka teatralna, pokaz</w:t>
      </w:r>
    </w:p>
    <w:p w:rsidR="00876BE1" w:rsidRPr="00FB72B4" w:rsidRDefault="00876BE1" w:rsidP="00876BE1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72B4">
        <w:rPr>
          <w:rFonts w:ascii="Times New Roman" w:hAnsi="Times New Roman" w:cs="Times New Roman"/>
        </w:rPr>
        <w:t>Programowane: metoda z użyciem komputera</w:t>
      </w:r>
    </w:p>
    <w:p w:rsidR="00876BE1" w:rsidRPr="00FB72B4" w:rsidRDefault="00876BE1" w:rsidP="00876BE1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72B4">
        <w:rPr>
          <w:rFonts w:ascii="Times New Roman" w:hAnsi="Times New Roman" w:cs="Times New Roman"/>
        </w:rPr>
        <w:t>Praktyczne: ćwiczenia laboratoryjne, praca z tekstem, metoda projektów</w:t>
      </w:r>
    </w:p>
  </w:footnote>
  <w:footnote w:id="28">
    <w:p w:rsidR="00876BE1" w:rsidRPr="00FB72B4" w:rsidRDefault="00876BE1" w:rsidP="00876BE1">
      <w:pPr>
        <w:pStyle w:val="Tekstprzypisudolnego"/>
        <w:jc w:val="both"/>
        <w:rPr>
          <w:rFonts w:ascii="Times New Roman" w:hAnsi="Times New Roman" w:cs="Times New Roman"/>
        </w:rPr>
      </w:pPr>
      <w:r w:rsidRPr="00FB72B4">
        <w:rPr>
          <w:rStyle w:val="Odwoanieprzypisudolnego"/>
          <w:rFonts w:ascii="Times New Roman" w:hAnsi="Times New Roman" w:cs="Times New Roman"/>
        </w:rPr>
        <w:footnoteRef/>
      </w:r>
      <w:r w:rsidRPr="00FB72B4">
        <w:rPr>
          <w:rFonts w:ascii="Times New Roman" w:hAnsi="Times New Roman" w:cs="Times New Roman"/>
        </w:rPr>
        <w:t xml:space="preserve"> Możliwe do wpisania </w:t>
      </w:r>
      <w:r w:rsidR="00E93E9B">
        <w:rPr>
          <w:rFonts w:ascii="Times New Roman" w:hAnsi="Times New Roman" w:cs="Times New Roman"/>
          <w:u w:val="single"/>
        </w:rPr>
        <w:t>(Karta Efektów Przedmiotu</w:t>
      </w:r>
      <w:r w:rsidRPr="00FB72B4">
        <w:rPr>
          <w:rFonts w:ascii="Times New Roman" w:hAnsi="Times New Roman" w:cs="Times New Roman"/>
          <w:u w:val="single"/>
        </w:rPr>
        <w:t>):</w:t>
      </w:r>
      <w:r w:rsidRPr="00FB72B4">
        <w:rPr>
          <w:rFonts w:ascii="Times New Roman" w:hAnsi="Times New Roman" w:cs="Times New Roman"/>
        </w:rPr>
        <w:t xml:space="preserve"> egzamin pisemny, egzamin ustny, kolokwium pisemne, kolokwium ustne, test, opracowanie/ i zaprezentowanie projektu/prezentacji multimedialnej, pracy pisemnej, przygotowanie scenariusza zajęć/konspektu, przeprowadzenie ćwiczenia zgodnie z jego opisem, przygotowanie raportu/sprawozdania i inne </w:t>
      </w:r>
      <w:r w:rsidRPr="00FB72B4">
        <w:rPr>
          <w:rFonts w:ascii="Times New Roman" w:hAnsi="Times New Roman" w:cs="Times New Roman"/>
          <w:u w:val="single"/>
        </w:rPr>
        <w:t xml:space="preserve">zgodne z tymi wymienionymi w ,,godzinowe ekwiwalenty punktów ECTS – liczba godzin </w:t>
      </w:r>
      <w:proofErr w:type="spellStart"/>
      <w:r w:rsidRPr="00FB72B4">
        <w:rPr>
          <w:rFonts w:ascii="Times New Roman" w:hAnsi="Times New Roman" w:cs="Times New Roman"/>
          <w:u w:val="single"/>
        </w:rPr>
        <w:t>niekontaktowych</w:t>
      </w:r>
      <w:proofErr w:type="spellEnd"/>
      <w:r w:rsidRPr="00FB72B4">
        <w:rPr>
          <w:rFonts w:ascii="Times New Roman" w:hAnsi="Times New Roman" w:cs="Times New Roman"/>
          <w:u w:val="single"/>
        </w:rPr>
        <w:t>). Nie możecie Państwo wpisać tutaj:</w:t>
      </w:r>
      <w:r w:rsidRPr="00FB72B4">
        <w:rPr>
          <w:rFonts w:ascii="Times New Roman" w:hAnsi="Times New Roman" w:cs="Times New Roman"/>
        </w:rPr>
        <w:t xml:space="preserve"> udział/obecność na zajęciach, ponieważ student ma obowiązek uczęszczać na wszystkie zajęcia i uważajcie na ,,aktywność na zajęciach”, gdyż może być problem z udowodnieniem tego PKA (nawet jeśli wpiszecie przy liście obecności plusy, to PKA może zapytać o kryteria oceny – stąd pomysł na arkusz aktywności z kryteriami ocen). Oceniamy według skali ocen przyjętej na UMCS: bardzo dobry (</w:t>
      </w:r>
      <w:proofErr w:type="spellStart"/>
      <w:r w:rsidRPr="00FB72B4">
        <w:rPr>
          <w:rFonts w:ascii="Times New Roman" w:hAnsi="Times New Roman" w:cs="Times New Roman"/>
        </w:rPr>
        <w:t>bdb</w:t>
      </w:r>
      <w:proofErr w:type="spellEnd"/>
      <w:r w:rsidRPr="00FB72B4">
        <w:rPr>
          <w:rFonts w:ascii="Times New Roman" w:hAnsi="Times New Roman" w:cs="Times New Roman"/>
        </w:rPr>
        <w:t>; 5,0), dobry plus (+</w:t>
      </w:r>
      <w:proofErr w:type="spellStart"/>
      <w:r w:rsidRPr="00FB72B4">
        <w:rPr>
          <w:rFonts w:ascii="Times New Roman" w:hAnsi="Times New Roman" w:cs="Times New Roman"/>
        </w:rPr>
        <w:t>db</w:t>
      </w:r>
      <w:proofErr w:type="spellEnd"/>
      <w:r w:rsidRPr="00FB72B4">
        <w:rPr>
          <w:rFonts w:ascii="Times New Roman" w:hAnsi="Times New Roman" w:cs="Times New Roman"/>
        </w:rPr>
        <w:t>; 4,5), dobry (</w:t>
      </w:r>
      <w:proofErr w:type="spellStart"/>
      <w:r w:rsidRPr="00FB72B4">
        <w:rPr>
          <w:rFonts w:ascii="Times New Roman" w:hAnsi="Times New Roman" w:cs="Times New Roman"/>
        </w:rPr>
        <w:t>db</w:t>
      </w:r>
      <w:proofErr w:type="spellEnd"/>
      <w:r w:rsidRPr="00FB72B4">
        <w:rPr>
          <w:rFonts w:ascii="Times New Roman" w:hAnsi="Times New Roman" w:cs="Times New Roman"/>
        </w:rPr>
        <w:t>; 4,0), dostateczny plus (+</w:t>
      </w:r>
      <w:proofErr w:type="spellStart"/>
      <w:r w:rsidRPr="00FB72B4">
        <w:rPr>
          <w:rFonts w:ascii="Times New Roman" w:hAnsi="Times New Roman" w:cs="Times New Roman"/>
        </w:rPr>
        <w:t>dst</w:t>
      </w:r>
      <w:proofErr w:type="spellEnd"/>
      <w:r w:rsidRPr="00FB72B4">
        <w:rPr>
          <w:rFonts w:ascii="Times New Roman" w:hAnsi="Times New Roman" w:cs="Times New Roman"/>
        </w:rPr>
        <w:t>; 3,5), dostateczny (</w:t>
      </w:r>
      <w:proofErr w:type="spellStart"/>
      <w:r w:rsidRPr="00FB72B4">
        <w:rPr>
          <w:rFonts w:ascii="Times New Roman" w:hAnsi="Times New Roman" w:cs="Times New Roman"/>
        </w:rPr>
        <w:t>dst</w:t>
      </w:r>
      <w:proofErr w:type="spellEnd"/>
      <w:r w:rsidRPr="00FB72B4">
        <w:rPr>
          <w:rFonts w:ascii="Times New Roman" w:hAnsi="Times New Roman" w:cs="Times New Roman"/>
        </w:rPr>
        <w:t>; 3,0), niedostateczny (</w:t>
      </w:r>
      <w:proofErr w:type="spellStart"/>
      <w:r w:rsidRPr="00FB72B4">
        <w:rPr>
          <w:rFonts w:ascii="Times New Roman" w:hAnsi="Times New Roman" w:cs="Times New Roman"/>
        </w:rPr>
        <w:t>ndst</w:t>
      </w:r>
      <w:proofErr w:type="spellEnd"/>
      <w:r w:rsidRPr="00FB72B4">
        <w:rPr>
          <w:rFonts w:ascii="Times New Roman" w:hAnsi="Times New Roman" w:cs="Times New Roman"/>
        </w:rPr>
        <w:t>; 2,0).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716"/>
    <w:multiLevelType w:val="hybridMultilevel"/>
    <w:tmpl w:val="DADA6F62"/>
    <w:lvl w:ilvl="0" w:tplc="8084C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214B"/>
    <w:multiLevelType w:val="hybridMultilevel"/>
    <w:tmpl w:val="CF5ED7A6"/>
    <w:lvl w:ilvl="0" w:tplc="AFB68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7756"/>
    <w:multiLevelType w:val="hybridMultilevel"/>
    <w:tmpl w:val="296A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55F48"/>
    <w:multiLevelType w:val="hybridMultilevel"/>
    <w:tmpl w:val="BD340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FE5"/>
    <w:multiLevelType w:val="hybridMultilevel"/>
    <w:tmpl w:val="BD340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073E3"/>
    <w:multiLevelType w:val="hybridMultilevel"/>
    <w:tmpl w:val="BD340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60934"/>
    <w:multiLevelType w:val="hybridMultilevel"/>
    <w:tmpl w:val="645A3590"/>
    <w:lvl w:ilvl="0" w:tplc="485C5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E1"/>
    <w:rsid w:val="000667A7"/>
    <w:rsid w:val="00262135"/>
    <w:rsid w:val="00324036"/>
    <w:rsid w:val="004128FE"/>
    <w:rsid w:val="00504DEC"/>
    <w:rsid w:val="00600355"/>
    <w:rsid w:val="0072113E"/>
    <w:rsid w:val="00876BE1"/>
    <w:rsid w:val="008E15BA"/>
    <w:rsid w:val="009B07C0"/>
    <w:rsid w:val="00A75AB2"/>
    <w:rsid w:val="00B47823"/>
    <w:rsid w:val="00C90D16"/>
    <w:rsid w:val="00CC5FE4"/>
    <w:rsid w:val="00D57101"/>
    <w:rsid w:val="00E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6C8C4-28B2-4490-B570-FB7D406C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B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BE1"/>
    <w:pPr>
      <w:ind w:left="720"/>
      <w:contextualSpacing/>
    </w:pPr>
  </w:style>
  <w:style w:type="table" w:styleId="Tabela-Siatka">
    <w:name w:val="Table Grid"/>
    <w:basedOn w:val="Standardowy"/>
    <w:uiPriority w:val="39"/>
    <w:rsid w:val="0087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76B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B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BE1"/>
    <w:rPr>
      <w:vertAlign w:val="superscript"/>
    </w:rPr>
  </w:style>
  <w:style w:type="character" w:customStyle="1" w:styleId="wrtext">
    <w:name w:val="wrtext"/>
    <w:basedOn w:val="Domylnaczcionkaakapitu"/>
    <w:rsid w:val="00876BE1"/>
  </w:style>
  <w:style w:type="paragraph" w:styleId="Tekstpodstawowy">
    <w:name w:val="Body Text"/>
    <w:basedOn w:val="Normalny"/>
    <w:link w:val="TekstpodstawowyZnak"/>
    <w:uiPriority w:val="99"/>
    <w:unhideWhenUsed/>
    <w:rsid w:val="00876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6BE1"/>
  </w:style>
  <w:style w:type="paragraph" w:customStyle="1" w:styleId="p1">
    <w:name w:val="p1"/>
    <w:basedOn w:val="Normalny"/>
    <w:rsid w:val="0087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6B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47C3-B15F-4E29-8005-054349E4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Prodziekan</dc:creator>
  <cp:keywords/>
  <dc:description/>
  <cp:lastModifiedBy>Aneta</cp:lastModifiedBy>
  <cp:revision>7</cp:revision>
  <dcterms:created xsi:type="dcterms:W3CDTF">2022-04-12T09:07:00Z</dcterms:created>
  <dcterms:modified xsi:type="dcterms:W3CDTF">2022-11-04T10:49:00Z</dcterms:modified>
</cp:coreProperties>
</file>