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7ECF" w14:textId="40B20616"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  <w:r w:rsidRPr="00012EB8">
        <w:rPr>
          <w:rFonts w:ascii="Calibri" w:eastAsia="Cambria" w:hAnsi="Calibri" w:cs="Times New Roman"/>
          <w:b/>
          <w:sz w:val="24"/>
          <w:lang w:val="pl-PL"/>
        </w:rPr>
        <w:t>SYLLABUS</w:t>
      </w:r>
    </w:p>
    <w:p w14:paraId="0AC6C8C8" w14:textId="77777777"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</w:p>
    <w:tbl>
      <w:tblPr>
        <w:tblStyle w:val="Tabelalisty4akcent1"/>
        <w:tblW w:w="9464" w:type="dxa"/>
        <w:tblLook w:val="04A0" w:firstRow="1" w:lastRow="0" w:firstColumn="1" w:lastColumn="0" w:noHBand="0" w:noVBand="1"/>
      </w:tblPr>
      <w:tblGrid>
        <w:gridCol w:w="1980"/>
        <w:gridCol w:w="424"/>
        <w:gridCol w:w="1277"/>
        <w:gridCol w:w="5783"/>
      </w:tblGrid>
      <w:tr w:rsidR="00012EB8" w:rsidRPr="00012EB8" w14:paraId="616DB583" w14:textId="77777777" w:rsidTr="001E4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0711649F" w14:textId="77777777" w:rsidR="00012EB8" w:rsidRPr="00012EB8" w:rsidRDefault="00012EB8" w:rsidP="000B460B">
            <w:pPr>
              <w:rPr>
                <w:rFonts w:ascii="Calibri" w:eastAsia="Cambria" w:hAnsi="Calibri" w:cs="Times New Roman"/>
                <w:bCs w:val="0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bCs w:val="0"/>
                <w:lang w:val="pl-PL"/>
              </w:rPr>
              <w:t>COURSE TITLE</w:t>
            </w:r>
          </w:p>
        </w:tc>
        <w:tc>
          <w:tcPr>
            <w:tcW w:w="7060" w:type="dxa"/>
            <w:gridSpan w:val="2"/>
          </w:tcPr>
          <w:p w14:paraId="414DD192" w14:textId="357A5546" w:rsidR="00012EB8" w:rsidRPr="003A6DD3" w:rsidRDefault="00020334" w:rsidP="00012EB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</w:rPr>
            </w:pPr>
            <w:r w:rsidRPr="003A6DD3">
              <w:rPr>
                <w:rFonts w:ascii="Calibri" w:eastAsia="Cambria" w:hAnsi="Calibri" w:cs="Times New Roman"/>
                <w:sz w:val="24"/>
              </w:rPr>
              <w:t>Development of executive functions in children</w:t>
            </w:r>
          </w:p>
        </w:tc>
      </w:tr>
      <w:tr w:rsidR="00012EB8" w:rsidRPr="00012EB8" w14:paraId="09EE7DDA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7A244987" w14:textId="748E0722" w:rsidR="00012EB8" w:rsidRPr="008F41AE" w:rsidRDefault="00012EB8" w:rsidP="000B460B">
            <w:pPr>
              <w:rPr>
                <w:rFonts w:ascii="Calibri" w:eastAsia="Cambria" w:hAnsi="Calibri" w:cs="Times New Roman"/>
                <w:bCs w:val="0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lang w:val="pl-PL"/>
              </w:rPr>
              <w:t>C</w:t>
            </w:r>
            <w:r w:rsidR="000B460B" w:rsidRPr="008F41AE">
              <w:rPr>
                <w:rFonts w:ascii="Calibri" w:eastAsia="Cambria" w:hAnsi="Calibri" w:cs="Times New Roman"/>
                <w:bCs w:val="0"/>
                <w:lang w:val="pl-PL"/>
              </w:rPr>
              <w:t>REDITS</w:t>
            </w:r>
          </w:p>
        </w:tc>
        <w:tc>
          <w:tcPr>
            <w:tcW w:w="7060" w:type="dxa"/>
            <w:gridSpan w:val="2"/>
          </w:tcPr>
          <w:p w14:paraId="5D25B06F" w14:textId="3126392B" w:rsidR="00012EB8" w:rsidRPr="00012EB8" w:rsidRDefault="00020334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pl-PL"/>
              </w:rPr>
            </w:pPr>
            <w:r>
              <w:rPr>
                <w:rFonts w:ascii="Calibri" w:eastAsia="Cambria" w:hAnsi="Calibri" w:cs="Times New Roman"/>
                <w:sz w:val="24"/>
                <w:lang w:val="pl-PL"/>
              </w:rPr>
              <w:t>2</w:t>
            </w:r>
          </w:p>
        </w:tc>
      </w:tr>
      <w:tr w:rsidR="000B460B" w:rsidRPr="00012EB8" w14:paraId="6F446D4C" w14:textId="77777777" w:rsidTr="001E470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2ED78F85" w14:textId="70A352B1" w:rsidR="000B460B" w:rsidRPr="008F41AE" w:rsidRDefault="000B460B" w:rsidP="000B460B">
            <w:pPr>
              <w:rPr>
                <w:rFonts w:ascii="Calibri" w:eastAsia="Cambria" w:hAnsi="Calibri" w:cs="Times New Roman"/>
                <w:bCs w:val="0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lang w:val="pl-PL"/>
              </w:rPr>
              <w:t>LANGUAGE OF INSTRUCTION</w:t>
            </w:r>
          </w:p>
        </w:tc>
        <w:tc>
          <w:tcPr>
            <w:tcW w:w="7060" w:type="dxa"/>
            <w:gridSpan w:val="2"/>
          </w:tcPr>
          <w:p w14:paraId="1EA9B2FE" w14:textId="4FF29B09" w:rsidR="000B460B" w:rsidRPr="00012EB8" w:rsidRDefault="00020334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pl-PL"/>
              </w:rPr>
            </w:pPr>
            <w:r>
              <w:rPr>
                <w:rFonts w:ascii="Calibri" w:eastAsia="Cambria" w:hAnsi="Calibri" w:cs="Times New Roman"/>
                <w:sz w:val="24"/>
                <w:lang w:val="pl-PL"/>
              </w:rPr>
              <w:t>English</w:t>
            </w:r>
          </w:p>
        </w:tc>
      </w:tr>
      <w:tr w:rsidR="00012EB8" w:rsidRPr="00012EB8" w14:paraId="2B2D4FE6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48D95CDF" w14:textId="1A8F436F" w:rsidR="00012EB8" w:rsidRPr="00012EB8" w:rsidRDefault="00012EB8" w:rsidP="000B460B">
            <w:pPr>
              <w:rPr>
                <w:rFonts w:ascii="Calibri" w:eastAsia="Cambria" w:hAnsi="Calibri" w:cs="Times New Roman"/>
                <w:bCs w:val="0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bCs w:val="0"/>
                <w:lang w:val="pl-PL"/>
              </w:rPr>
              <w:t xml:space="preserve"> DEPARTMENT</w:t>
            </w:r>
            <w:r w:rsidR="00930C62" w:rsidRPr="008F41AE">
              <w:rPr>
                <w:rFonts w:ascii="Calibri" w:eastAsia="Cambria" w:hAnsi="Calibri" w:cs="Times New Roman"/>
                <w:bCs w:val="0"/>
                <w:lang w:val="pl-PL"/>
              </w:rPr>
              <w:t>/FACULTY</w:t>
            </w:r>
          </w:p>
        </w:tc>
        <w:tc>
          <w:tcPr>
            <w:tcW w:w="7060" w:type="dxa"/>
            <w:gridSpan w:val="2"/>
          </w:tcPr>
          <w:p w14:paraId="55CCC1A2" w14:textId="6FEC329F" w:rsidR="00012EB8" w:rsidRPr="00012EB8" w:rsidRDefault="00020334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>
              <w:rPr>
                <w:rFonts w:ascii="Calibri" w:eastAsia="Cambria" w:hAnsi="Calibri" w:cs="Times New Roman"/>
                <w:sz w:val="24"/>
                <w:lang w:val="en-US"/>
              </w:rPr>
              <w:t>Department of Education and Psychology; Institute of Psychology</w:t>
            </w:r>
          </w:p>
        </w:tc>
      </w:tr>
      <w:tr w:rsidR="00012EB8" w:rsidRPr="00012EB8" w14:paraId="497F263C" w14:textId="77777777" w:rsidTr="001E470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11930476" w14:textId="6750EF0B" w:rsidR="00012EB8" w:rsidRPr="00012EB8" w:rsidRDefault="000B460B" w:rsidP="000B460B">
            <w:pPr>
              <w:rPr>
                <w:rFonts w:ascii="Calibri" w:eastAsia="Cambria" w:hAnsi="Calibri" w:cs="Times New Roman"/>
                <w:bCs w:val="0"/>
                <w:sz w:val="24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sz w:val="24"/>
                <w:lang w:val="pl-PL"/>
              </w:rPr>
              <w:t>LECTURER(S)</w:t>
            </w:r>
          </w:p>
        </w:tc>
        <w:tc>
          <w:tcPr>
            <w:tcW w:w="7060" w:type="dxa"/>
            <w:gridSpan w:val="2"/>
          </w:tcPr>
          <w:p w14:paraId="501ED285" w14:textId="5A4A7069" w:rsidR="00012EB8" w:rsidRPr="00012EB8" w:rsidRDefault="00020334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pl-PL"/>
              </w:rPr>
            </w:pPr>
            <w:r>
              <w:rPr>
                <w:rFonts w:ascii="Calibri" w:eastAsia="Cambria" w:hAnsi="Calibri" w:cs="Times New Roman"/>
                <w:sz w:val="24"/>
                <w:lang w:val="pl-PL"/>
              </w:rPr>
              <w:t>Sara Filipiak</w:t>
            </w:r>
            <w:r w:rsidR="003A6DD3">
              <w:rPr>
                <w:rFonts w:ascii="Calibri" w:eastAsia="Cambria" w:hAnsi="Calibri" w:cs="Times New Roman"/>
                <w:sz w:val="24"/>
                <w:lang w:val="pl-PL"/>
              </w:rPr>
              <w:t>, PhD</w:t>
            </w:r>
          </w:p>
        </w:tc>
      </w:tr>
      <w:tr w:rsidR="001E4701" w:rsidRPr="00012EB8" w14:paraId="56B3CCB9" w14:textId="77777777" w:rsidTr="008F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209030FB" w14:textId="01451A2D" w:rsidR="001E4701" w:rsidRPr="00012EB8" w:rsidRDefault="001E4701" w:rsidP="008F41AE">
            <w:pPr>
              <w:jc w:val="center"/>
              <w:rPr>
                <w:rFonts w:ascii="Calibri" w:eastAsia="Cambria" w:hAnsi="Calibri" w:cs="Times New Roman"/>
                <w:sz w:val="24"/>
                <w:lang w:val="pl-PL"/>
              </w:rPr>
            </w:pPr>
            <w:r>
              <w:rPr>
                <w:rFonts w:ascii="Calibri" w:eastAsia="Cambria" w:hAnsi="Calibri" w:cs="Times New Roman"/>
                <w:lang w:val="pl-PL"/>
              </w:rPr>
              <w:t xml:space="preserve">COURSE </w:t>
            </w:r>
            <w:r w:rsidRPr="00012EB8">
              <w:rPr>
                <w:rFonts w:ascii="Calibri" w:eastAsia="Cambria" w:hAnsi="Calibri" w:cs="Times New Roman"/>
                <w:lang w:val="pl-PL"/>
              </w:rPr>
              <w:t>OBJECTIVES</w:t>
            </w:r>
          </w:p>
        </w:tc>
      </w:tr>
      <w:tr w:rsidR="00012EB8" w:rsidRPr="00012EB8" w14:paraId="66E0B524" w14:textId="77777777" w:rsidTr="001E4701">
        <w:trPr>
          <w:trHeight w:val="2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6859FE2E" w14:textId="77777777" w:rsidR="00012EB8" w:rsidRPr="00020334" w:rsidRDefault="000B460B" w:rsidP="00012EB8">
            <w:pPr>
              <w:spacing w:before="100" w:beforeAutospacing="1" w:after="100" w:afterAutospacing="1"/>
              <w:rPr>
                <w:rFonts w:eastAsia="Cambria" w:cstheme="minorHAnsi"/>
                <w:bCs w:val="0"/>
                <w:sz w:val="24"/>
                <w:szCs w:val="24"/>
                <w:lang w:val="en-US"/>
              </w:rPr>
            </w:pPr>
            <w:r w:rsidRPr="00020334">
              <w:rPr>
                <w:rFonts w:eastAsia="Cambria" w:cstheme="minorHAnsi"/>
                <w:bCs w:val="0"/>
                <w:sz w:val="24"/>
                <w:szCs w:val="24"/>
                <w:lang w:val="en-US"/>
              </w:rPr>
              <w:t>Students who successfully complete this course will have a basic knowledge of and insight into:</w:t>
            </w:r>
          </w:p>
          <w:p w14:paraId="57C6B05B" w14:textId="152F97D6" w:rsidR="00020334" w:rsidRPr="0012196A" w:rsidRDefault="00020334" w:rsidP="0002033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90"/>
              <w:rPr>
                <w:rFonts w:eastAsia="Times New Roman" w:cstheme="minorHAnsi"/>
                <w:b w:val="0"/>
                <w:lang w:val="en-US" w:eastAsia="pl-PL"/>
              </w:rPr>
            </w:pPr>
            <w:r w:rsidRPr="0012196A">
              <w:rPr>
                <w:rFonts w:eastAsia="Times New Roman" w:cstheme="minorHAnsi"/>
                <w:b w:val="0"/>
                <w:lang w:val="en-US" w:eastAsia="pl-PL"/>
              </w:rPr>
              <w:t>definition of executive functions and its connections with similar psychological constructs (</w:t>
            </w:r>
            <w:proofErr w:type="gramStart"/>
            <w:r w:rsidRPr="0012196A">
              <w:rPr>
                <w:rFonts w:eastAsia="Times New Roman" w:cstheme="minorHAnsi"/>
                <w:b w:val="0"/>
                <w:lang w:val="en-US" w:eastAsia="pl-PL"/>
              </w:rPr>
              <w:t>e.g.</w:t>
            </w:r>
            <w:proofErr w:type="gramEnd"/>
            <w:r w:rsidRPr="0012196A">
              <w:rPr>
                <w:rFonts w:eastAsia="Times New Roman" w:cstheme="minorHAnsi"/>
                <w:b w:val="0"/>
                <w:lang w:val="en-US" w:eastAsia="pl-PL"/>
              </w:rPr>
              <w:t xml:space="preserve"> </w:t>
            </w:r>
            <w:proofErr w:type="spellStart"/>
            <w:r w:rsidRPr="0012196A">
              <w:rPr>
                <w:rFonts w:eastAsia="Times New Roman" w:cstheme="minorHAnsi"/>
                <w:b w:val="0"/>
                <w:lang w:val="en-US" w:eastAsia="pl-PL"/>
              </w:rPr>
              <w:t>self regulation</w:t>
            </w:r>
            <w:proofErr w:type="spellEnd"/>
            <w:r w:rsidRPr="0012196A">
              <w:rPr>
                <w:rFonts w:eastAsia="Times New Roman" w:cstheme="minorHAnsi"/>
                <w:b w:val="0"/>
                <w:lang w:val="en-US" w:eastAsia="pl-PL"/>
              </w:rPr>
              <w:t>, self-control etc.)</w:t>
            </w:r>
          </w:p>
          <w:p w14:paraId="0F24425D" w14:textId="77777777" w:rsidR="000B460B" w:rsidRPr="0012196A" w:rsidRDefault="00020334" w:rsidP="0002033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90"/>
              <w:rPr>
                <w:rFonts w:eastAsia="Times New Roman" w:cstheme="minorHAnsi"/>
                <w:b w:val="0"/>
                <w:lang w:val="en-US" w:eastAsia="pl-PL"/>
              </w:rPr>
            </w:pPr>
            <w:r w:rsidRPr="0012196A">
              <w:rPr>
                <w:rFonts w:eastAsia="Times New Roman" w:cstheme="minorHAnsi"/>
                <w:b w:val="0"/>
                <w:lang w:val="en-US" w:eastAsia="pl-PL"/>
              </w:rPr>
              <w:t>the main concepts of its nature and trajectory of its typical development in childhood</w:t>
            </w:r>
          </w:p>
          <w:p w14:paraId="5DF085E9" w14:textId="77777777" w:rsidR="00020334" w:rsidRPr="0012196A" w:rsidRDefault="00020334" w:rsidP="0002033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90"/>
              <w:rPr>
                <w:rFonts w:eastAsia="Times New Roman" w:cstheme="minorHAnsi"/>
                <w:b w:val="0"/>
                <w:lang w:val="en-US" w:eastAsia="pl-PL"/>
              </w:rPr>
            </w:pPr>
            <w:r w:rsidRPr="0012196A">
              <w:rPr>
                <w:rFonts w:eastAsia="Times New Roman" w:cstheme="minorHAnsi"/>
                <w:b w:val="0"/>
                <w:lang w:val="en-US" w:eastAsia="pl-PL"/>
              </w:rPr>
              <w:t>methods and experimental tasks which can be used to measure particular processes encompassed by EF</w:t>
            </w:r>
          </w:p>
          <w:p w14:paraId="328657BD" w14:textId="3D00ACC3" w:rsidR="00020334" w:rsidRPr="00012EB8" w:rsidRDefault="00020334" w:rsidP="00020334">
            <w:pPr>
              <w:shd w:val="clear" w:color="auto" w:fill="FFFFFF"/>
              <w:spacing w:before="100" w:beforeAutospacing="1" w:after="90"/>
              <w:rPr>
                <w:rFonts w:ascii="Lucida Sans Unicode" w:eastAsia="Times New Roman" w:hAnsi="Lucida Sans Unicode" w:cs="Lucida Sans Unicode"/>
                <w:color w:val="323630"/>
                <w:sz w:val="21"/>
                <w:szCs w:val="21"/>
                <w:lang w:val="en-US" w:eastAsia="pl-PL"/>
              </w:rPr>
            </w:pPr>
          </w:p>
        </w:tc>
      </w:tr>
      <w:tr w:rsidR="00012EB8" w:rsidRPr="00012EB8" w14:paraId="3AE45F6C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5920ADB" w14:textId="77777777" w:rsidR="00012EB8" w:rsidRPr="00012EB8" w:rsidRDefault="00012EB8" w:rsidP="001E4701">
            <w:pPr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lang w:val="pl-PL"/>
              </w:rPr>
              <w:t xml:space="preserve">PREREQUISITES </w:t>
            </w:r>
          </w:p>
        </w:tc>
        <w:tc>
          <w:tcPr>
            <w:tcW w:w="7484" w:type="dxa"/>
            <w:gridSpan w:val="3"/>
          </w:tcPr>
          <w:p w14:paraId="5EB75929" w14:textId="26EF6545" w:rsidR="00012EB8" w:rsidRPr="00012EB8" w:rsidRDefault="00012EB8" w:rsidP="00012EB8">
            <w:pPr>
              <w:spacing w:after="20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</w:p>
        </w:tc>
      </w:tr>
      <w:tr w:rsidR="001E4701" w:rsidRPr="00012EB8" w14:paraId="60064A3B" w14:textId="77777777" w:rsidTr="001E470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1CFE3A10" w14:textId="7BDE8292" w:rsidR="001E4701" w:rsidRPr="00012EB8" w:rsidRDefault="001E4701" w:rsidP="001E4701">
            <w:pPr>
              <w:spacing w:after="200" w:line="20" w:lineRule="atLeast"/>
              <w:jc w:val="center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>COURSE ORGANISATION –LEARNING FORMAT AND NUMBER OF HOURS</w:t>
            </w:r>
          </w:p>
        </w:tc>
      </w:tr>
      <w:tr w:rsidR="00012EB8" w:rsidRPr="00012EB8" w14:paraId="06AAF5D7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734F59EF" w14:textId="634C07F9" w:rsidR="00930C62" w:rsidRPr="00020334" w:rsidRDefault="0012196A" w:rsidP="00012EB8">
            <w:pPr>
              <w:jc w:val="both"/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</w:pPr>
            <w:r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15</w:t>
            </w:r>
            <w:r w:rsidR="00012EB8" w:rsidRPr="00020334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 xml:space="preserve"> hours of lecture </w:t>
            </w:r>
          </w:p>
          <w:p w14:paraId="3669749A" w14:textId="2B8302D3" w:rsidR="00012EB8" w:rsidRPr="00020334" w:rsidRDefault="00020334" w:rsidP="00020334">
            <w:pPr>
              <w:jc w:val="both"/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</w:pPr>
            <w:r w:rsidRPr="00020334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>Two lectures per week (3 hours)</w:t>
            </w:r>
          </w:p>
        </w:tc>
      </w:tr>
      <w:tr w:rsidR="00012EB8" w:rsidRPr="00012EB8" w14:paraId="63A59F79" w14:textId="77777777" w:rsidTr="001E4701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67A5EDEE" w14:textId="77777777" w:rsidR="00012EB8" w:rsidRPr="00012EB8" w:rsidRDefault="00012EB8" w:rsidP="00012EB8">
            <w:pPr>
              <w:jc w:val="center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 xml:space="preserve"> COURSE DESCRIPTION</w:t>
            </w:r>
          </w:p>
        </w:tc>
      </w:tr>
      <w:tr w:rsidR="00012EB8" w:rsidRPr="00012EB8" w14:paraId="73B50263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1D4824B5" w14:textId="492FF7D9" w:rsidR="00012EB8" w:rsidRPr="00031E39" w:rsidRDefault="00020334" w:rsidP="00012EB8">
            <w:pPr>
              <w:spacing w:line="276" w:lineRule="auto"/>
              <w:jc w:val="both"/>
              <w:rPr>
                <w:rFonts w:ascii="Calibri" w:eastAsia="Cambria" w:hAnsi="Calibri" w:cs="Times New Roman"/>
                <w:b w:val="0"/>
                <w:bCs w:val="0"/>
                <w:lang w:val="en-US"/>
              </w:rPr>
            </w:pPr>
            <w:r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T</w:t>
            </w:r>
            <w:r w:rsidRPr="00020334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he aim of this class is the basic characteristic of Executive Function construct (EF), introduction to the main concepts of its nature and trajectory of its typical development in childhood</w:t>
            </w:r>
            <w:r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 xml:space="preserve"> (early, middle, late </w:t>
            </w:r>
            <w:proofErr w:type="gramStart"/>
            <w:r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childhood</w:t>
            </w:r>
            <w:proofErr w:type="gramEnd"/>
            <w:r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 xml:space="preserve"> and adolescence)</w:t>
            </w:r>
            <w:r w:rsidRPr="00020334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. Some of the tasks and experimental methods used to assessment of different components of EF will be presented.</w:t>
            </w:r>
          </w:p>
        </w:tc>
      </w:tr>
      <w:tr w:rsidR="001E4701" w:rsidRPr="00012EB8" w14:paraId="4F9EDAFB" w14:textId="77777777" w:rsidTr="001E4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33B2F679" w14:textId="1FE7C87B" w:rsidR="001E4701" w:rsidRPr="00012EB8" w:rsidRDefault="001E4701" w:rsidP="001E4701">
            <w:pPr>
              <w:rPr>
                <w:rFonts w:ascii="Calibri" w:eastAsia="Cambria" w:hAnsi="Calibri" w:cs="Times New Roman"/>
                <w:b w:val="0"/>
                <w:lang w:val="en-US"/>
              </w:rPr>
            </w:pPr>
            <w:r w:rsidRPr="001E4701">
              <w:rPr>
                <w:rFonts w:ascii="Calibri" w:eastAsia="Cambria" w:hAnsi="Calibri" w:cs="Times New Roman"/>
                <w:lang w:val="en-US"/>
              </w:rPr>
              <w:t>METHODS OF INSTRUCTION</w:t>
            </w:r>
          </w:p>
        </w:tc>
        <w:tc>
          <w:tcPr>
            <w:tcW w:w="5783" w:type="dxa"/>
          </w:tcPr>
          <w:p w14:paraId="73A65885" w14:textId="0C32ACEE" w:rsidR="001E4701" w:rsidRPr="00020334" w:rsidRDefault="001E4701" w:rsidP="000203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20334">
              <w:rPr>
                <w:rFonts w:ascii="Calibri" w:eastAsia="Cambria" w:hAnsi="Calibri" w:cs="Times New Roman"/>
                <w:sz w:val="24"/>
                <w:lang w:val="en-US"/>
              </w:rPr>
              <w:t>Lecture, discussion, didactic film, reading assign</w:t>
            </w:r>
            <w:r w:rsidR="00020334" w:rsidRPr="00020334">
              <w:rPr>
                <w:rFonts w:ascii="Calibri" w:eastAsia="Cambria" w:hAnsi="Calibri" w:cs="Times New Roman"/>
                <w:sz w:val="24"/>
                <w:lang w:val="en-US"/>
              </w:rPr>
              <w:t>ments, demonstrations</w:t>
            </w:r>
          </w:p>
        </w:tc>
      </w:tr>
      <w:tr w:rsidR="00012EB8" w:rsidRPr="00012EB8" w14:paraId="22CA5EB0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75187FF6" w14:textId="77777777" w:rsidR="00012EB8" w:rsidRPr="00012EB8" w:rsidRDefault="00012EB8" w:rsidP="00012EB8">
            <w:pPr>
              <w:jc w:val="both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 xml:space="preserve"> REQUIREMENTS AND ASSESSMENTS</w:t>
            </w:r>
          </w:p>
        </w:tc>
        <w:tc>
          <w:tcPr>
            <w:tcW w:w="5783" w:type="dxa"/>
          </w:tcPr>
          <w:p w14:paraId="47F208D0" w14:textId="77777777" w:rsidR="00012EB8" w:rsidRPr="00020334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en-US"/>
              </w:rPr>
            </w:pPr>
            <w:r w:rsidRPr="00020334">
              <w:rPr>
                <w:rFonts w:ascii="Calibri" w:eastAsia="Cambria" w:hAnsi="Calibri" w:cs="Times New Roman"/>
                <w:lang w:val="en-US"/>
              </w:rPr>
              <w:t>* Attendance and active participation in classes</w:t>
            </w:r>
          </w:p>
          <w:p w14:paraId="77C02EA5" w14:textId="188B9704" w:rsidR="00012EB8" w:rsidRPr="00020334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20334">
              <w:rPr>
                <w:rFonts w:ascii="Calibri" w:eastAsia="Cambria" w:hAnsi="Calibri" w:cs="Times New Roman"/>
                <w:lang w:val="en-US"/>
              </w:rPr>
              <w:t xml:space="preserve">* Final written exam </w:t>
            </w:r>
            <w:r w:rsidR="00020334" w:rsidRPr="00020334">
              <w:rPr>
                <w:rFonts w:ascii="Calibri" w:eastAsia="Cambria" w:hAnsi="Calibri" w:cs="Times New Roman"/>
                <w:lang w:val="en-US"/>
              </w:rPr>
              <w:t>(multiple choice; true- false statements; gapped sentences)</w:t>
            </w:r>
          </w:p>
        </w:tc>
      </w:tr>
      <w:tr w:rsidR="00012EB8" w:rsidRPr="00012EB8" w14:paraId="1590BF92" w14:textId="77777777" w:rsidTr="008F4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  <w:vAlign w:val="center"/>
          </w:tcPr>
          <w:p w14:paraId="489F4B65" w14:textId="77777777" w:rsidR="00012EB8" w:rsidRPr="0012196A" w:rsidRDefault="00012EB8" w:rsidP="008F41AE">
            <w:pPr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12196A">
              <w:rPr>
                <w:rFonts w:ascii="Calibri" w:eastAsia="Cambria" w:hAnsi="Calibri" w:cs="Times New Roman"/>
                <w:lang w:val="en-US"/>
              </w:rPr>
              <w:t xml:space="preserve"> </w:t>
            </w:r>
            <w:r w:rsidRPr="0012196A">
              <w:rPr>
                <w:rFonts w:ascii="Calibri" w:eastAsia="Cambria" w:hAnsi="Calibri" w:cs="Times New Roman"/>
                <w:lang w:val="pl-PL"/>
              </w:rPr>
              <w:t>GRADING SYSTEM</w:t>
            </w:r>
          </w:p>
        </w:tc>
        <w:tc>
          <w:tcPr>
            <w:tcW w:w="5783" w:type="dxa"/>
          </w:tcPr>
          <w:p w14:paraId="221C4A25" w14:textId="77777777" w:rsidR="00012EB8" w:rsidRPr="0012196A" w:rsidRDefault="00012EB8" w:rsidP="00012E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12196A">
              <w:rPr>
                <w:rFonts w:ascii="Calibri" w:eastAsia="Cambria" w:hAnsi="Calibri" w:cs="Times New Roman"/>
                <w:sz w:val="24"/>
                <w:lang w:val="en-US"/>
              </w:rPr>
              <w:t xml:space="preserve">Success in this course depends on attending class regularly, actively participating in class, and taking thorough notes. </w:t>
            </w:r>
          </w:p>
          <w:p w14:paraId="325528DC" w14:textId="77777777" w:rsidR="00012EB8" w:rsidRPr="0012196A" w:rsidRDefault="00012EB8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</w:pPr>
            <w:r w:rsidRPr="001219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  <w:t xml:space="preserve">Tests: </w:t>
            </w:r>
            <w:r w:rsidRPr="0012196A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  <w:t xml:space="preserve">There will be two extra mini tests during each term. Students will be informed about them at least 2 weeks in advance. They will be based on a recommended reading. </w:t>
            </w:r>
          </w:p>
          <w:p w14:paraId="080D5B57" w14:textId="7C38FA53" w:rsidR="00012EB8" w:rsidRPr="0012196A" w:rsidRDefault="00012EB8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  <w:r w:rsidRPr="001219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  <w:t xml:space="preserve">Exam: </w:t>
            </w:r>
            <w:r w:rsidRPr="0012196A"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  <w:t xml:space="preserve">There will be </w:t>
            </w:r>
            <w:r w:rsidR="00930C62" w:rsidRPr="0012196A"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  <w:t>an exam</w:t>
            </w:r>
            <w:r w:rsidRPr="0012196A"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  <w:t xml:space="preserve"> at the end (test: multiple choice, true/false</w:t>
            </w:r>
            <w:r w:rsidR="0012196A" w:rsidRPr="0012196A"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  <w:t>, gapped sentences</w:t>
            </w:r>
            <w:r w:rsidRPr="0012196A"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  <w:t xml:space="preserve"> and open cloze)</w:t>
            </w:r>
          </w:p>
          <w:p w14:paraId="0375BCCD" w14:textId="77777777" w:rsidR="00012EB8" w:rsidRPr="0012196A" w:rsidRDefault="00012EB8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12196A">
              <w:rPr>
                <w:rFonts w:ascii="Calibri" w:eastAsia="Cambria" w:hAnsi="Calibri" w:cs="Times New Roman"/>
                <w:sz w:val="24"/>
                <w:lang w:val="en-US"/>
              </w:rPr>
              <w:t>The exam will cover the text and lecture material</w:t>
            </w:r>
          </w:p>
          <w:p w14:paraId="56D8ADAF" w14:textId="77777777" w:rsidR="00012EB8" w:rsidRPr="0012196A" w:rsidRDefault="00012EB8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12196A">
              <w:rPr>
                <w:rFonts w:ascii="Calibri" w:eastAsia="Cambria" w:hAnsi="Calibri" w:cs="Times New Roman"/>
                <w:sz w:val="24"/>
                <w:lang w:val="en-US"/>
              </w:rPr>
              <w:t xml:space="preserve">0-50% - </w:t>
            </w:r>
            <w:proofErr w:type="gramStart"/>
            <w:r w:rsidRPr="0012196A">
              <w:rPr>
                <w:rFonts w:ascii="Calibri" w:eastAsia="Cambria" w:hAnsi="Calibri" w:cs="Times New Roman"/>
                <w:sz w:val="24"/>
                <w:lang w:val="en-US"/>
              </w:rPr>
              <w:t>2.0  50</w:t>
            </w:r>
            <w:proofErr w:type="gramEnd"/>
            <w:r w:rsidRPr="0012196A">
              <w:rPr>
                <w:rFonts w:ascii="Calibri" w:eastAsia="Cambria" w:hAnsi="Calibri" w:cs="Times New Roman"/>
                <w:sz w:val="24"/>
                <w:lang w:val="en-US"/>
              </w:rPr>
              <w:t>-59%-3.0 60-69% -3.5</w:t>
            </w:r>
          </w:p>
          <w:p w14:paraId="518BE8AB" w14:textId="77777777" w:rsidR="00012EB8" w:rsidRPr="0012196A" w:rsidRDefault="00012EB8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12196A">
              <w:rPr>
                <w:rFonts w:ascii="Calibri" w:eastAsia="Cambria" w:hAnsi="Calibri" w:cs="Times New Roman"/>
                <w:sz w:val="24"/>
                <w:lang w:val="en-US"/>
              </w:rPr>
              <w:t xml:space="preserve">70-79%-4.0    80-89% - </w:t>
            </w:r>
            <w:proofErr w:type="gramStart"/>
            <w:r w:rsidRPr="0012196A">
              <w:rPr>
                <w:rFonts w:ascii="Calibri" w:eastAsia="Cambria" w:hAnsi="Calibri" w:cs="Times New Roman"/>
                <w:sz w:val="24"/>
                <w:lang w:val="en-US"/>
              </w:rPr>
              <w:t>4.5  90</w:t>
            </w:r>
            <w:proofErr w:type="gramEnd"/>
            <w:r w:rsidRPr="0012196A">
              <w:rPr>
                <w:rFonts w:ascii="Calibri" w:eastAsia="Cambria" w:hAnsi="Calibri" w:cs="Times New Roman"/>
                <w:sz w:val="24"/>
                <w:lang w:val="en-US"/>
              </w:rPr>
              <w:t xml:space="preserve">-100%-5.0 </w:t>
            </w:r>
          </w:p>
          <w:p w14:paraId="7F69B6A4" w14:textId="712FB10D" w:rsidR="00012EB8" w:rsidRPr="0012196A" w:rsidRDefault="00012EB8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</w:p>
        </w:tc>
      </w:tr>
      <w:tr w:rsidR="00012EB8" w:rsidRPr="00012EB8" w14:paraId="127FD4E2" w14:textId="77777777" w:rsidTr="008F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6D11FF9B" w14:textId="77777777" w:rsidR="00012EB8" w:rsidRPr="00012EB8" w:rsidRDefault="00012EB8" w:rsidP="008F41AE">
            <w:pPr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lastRenderedPageBreak/>
              <w:t xml:space="preserve">TOTAL STUDENT WORKLOAD NEEDED TO ACHIEVE EXPECTED LEARNING OUTCOMES EXPRESSED IN TIME AND ECTS CREDIT POINTS </w:t>
            </w:r>
          </w:p>
        </w:tc>
        <w:tc>
          <w:tcPr>
            <w:tcW w:w="5783" w:type="dxa"/>
          </w:tcPr>
          <w:p w14:paraId="6687C6A8" w14:textId="763F5A89" w:rsidR="00012EB8" w:rsidRPr="00012EB8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bCs/>
                <w:color w:val="FF0000"/>
                <w:sz w:val="24"/>
                <w:lang w:val="en-US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4"/>
              <w:gridCol w:w="2230"/>
            </w:tblGrid>
            <w:tr w:rsidR="00012EB8" w:rsidRPr="00012EB8" w14:paraId="217D2D1A" w14:textId="77777777" w:rsidTr="005823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D03DC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</w:pPr>
                  <w:r w:rsidRPr="00012EB8"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  <w:t>Activity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E9C6D2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  <w:t>Hours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  <w:t>:</w:t>
                  </w:r>
                </w:p>
              </w:tc>
            </w:tr>
            <w:tr w:rsidR="00012EB8" w:rsidRPr="00012EB8" w14:paraId="37A5AD2D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7FB83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Lecture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8ABDB" w14:textId="4D084D20" w:rsidR="00012EB8" w:rsidRPr="00012EB8" w:rsidRDefault="0012196A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15</w:t>
                  </w:r>
                </w:p>
              </w:tc>
            </w:tr>
            <w:tr w:rsidR="00012EB8" w:rsidRPr="00012EB8" w14:paraId="0659B084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16F29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Workshops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27399" w14:textId="4CE7D949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12EB8" w:rsidRPr="00012EB8" w14:paraId="1964C3C1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57C37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  <w:t>Preparation for classes (Reading, homework etc.)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B0FAA" w14:textId="1BB77E0C" w:rsidR="00012EB8" w:rsidRPr="00012EB8" w:rsidRDefault="0012196A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25</w:t>
                  </w:r>
                </w:p>
              </w:tc>
            </w:tr>
            <w:tr w:rsidR="00012EB8" w:rsidRPr="00012EB8" w14:paraId="6F13BCE1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B6722B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Preparing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 xml:space="preserve"> a </w:t>
                  </w: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presentation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6B828" w14:textId="6FBFB52B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012EB8" w:rsidRPr="00012EB8" w14:paraId="38FEEAF8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4208BC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Revising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 xml:space="preserve"> for the </w:t>
                  </w: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exam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5FE05" w14:textId="29FDA871" w:rsidR="00012EB8" w:rsidRPr="00012EB8" w:rsidRDefault="0012196A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18</w:t>
                  </w:r>
                </w:p>
              </w:tc>
            </w:tr>
            <w:tr w:rsidR="00012EB8" w:rsidRPr="00012EB8" w14:paraId="17EAFC49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90E54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Exam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76502" w14:textId="3F549AFC" w:rsidR="00012EB8" w:rsidRPr="00012EB8" w:rsidRDefault="0012196A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2</w:t>
                  </w:r>
                </w:p>
              </w:tc>
            </w:tr>
            <w:tr w:rsidR="00012EB8" w:rsidRPr="00012EB8" w14:paraId="7D07A6AD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DD280E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Total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66905" w14:textId="72695475" w:rsidR="00012EB8" w:rsidRPr="00012EB8" w:rsidRDefault="0012196A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60</w:t>
                  </w:r>
                </w:p>
              </w:tc>
            </w:tr>
            <w:tr w:rsidR="00012EB8" w:rsidRPr="00012EB8" w14:paraId="3960B3BD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22E17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ECTS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EE9EA" w14:textId="778125AA" w:rsidR="00012EB8" w:rsidRPr="00012EB8" w:rsidRDefault="0012196A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2</w:t>
                  </w:r>
                </w:p>
              </w:tc>
            </w:tr>
          </w:tbl>
          <w:p w14:paraId="4DDC2B8E" w14:textId="77777777" w:rsidR="00012EB8" w:rsidRPr="00012EB8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sz w:val="24"/>
                <w:lang w:val="en-US"/>
              </w:rPr>
            </w:pPr>
          </w:p>
        </w:tc>
      </w:tr>
      <w:tr w:rsidR="00012EB8" w:rsidRPr="0012196A" w14:paraId="267D32B7" w14:textId="77777777" w:rsidTr="008F4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055051A3" w14:textId="6638858A" w:rsidR="00012EB8" w:rsidRPr="0012196A" w:rsidRDefault="00930C62" w:rsidP="008F41AE">
            <w:pPr>
              <w:rPr>
                <w:rFonts w:ascii="Calibri" w:eastAsia="Cambria" w:hAnsi="Calibri" w:cs="Times New Roman"/>
                <w:lang w:val="pl-PL"/>
              </w:rPr>
            </w:pPr>
            <w:r w:rsidRPr="0012196A">
              <w:rPr>
                <w:rFonts w:ascii="Calibri" w:eastAsia="Cambria" w:hAnsi="Calibri" w:cs="Times New Roman"/>
                <w:bCs w:val="0"/>
                <w:lang w:val="pl-PL"/>
              </w:rPr>
              <w:t>STUDY</w:t>
            </w:r>
            <w:r w:rsidR="00012EB8" w:rsidRPr="0012196A">
              <w:rPr>
                <w:rFonts w:ascii="Calibri" w:eastAsia="Cambria" w:hAnsi="Calibri" w:cs="Times New Roman"/>
                <w:bCs w:val="0"/>
                <w:lang w:val="pl-PL"/>
              </w:rPr>
              <w:t xml:space="preserve"> </w:t>
            </w:r>
            <w:r w:rsidR="00012EB8" w:rsidRPr="0012196A">
              <w:rPr>
                <w:rFonts w:ascii="Calibri" w:eastAsia="Cambria" w:hAnsi="Calibri" w:cs="Times New Roman"/>
                <w:lang w:val="pl-PL"/>
              </w:rPr>
              <w:t>MATERIALS</w:t>
            </w:r>
          </w:p>
        </w:tc>
        <w:tc>
          <w:tcPr>
            <w:tcW w:w="5783" w:type="dxa"/>
          </w:tcPr>
          <w:p w14:paraId="75588705" w14:textId="2167FC91" w:rsidR="00012EB8" w:rsidRPr="0012196A" w:rsidRDefault="00012EB8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lang w:val="de-DE"/>
              </w:rPr>
            </w:pPr>
            <w:r w:rsidRPr="0012196A">
              <w:rPr>
                <w:rFonts w:ascii="Calibri" w:eastAsia="Cambria" w:hAnsi="Calibri" w:cs="Times New Roman"/>
                <w:b/>
                <w:lang w:val="de-DE"/>
              </w:rPr>
              <w:t>PRIMARY OR REQUIRED BOOKS/READINGS:</w:t>
            </w:r>
          </w:p>
          <w:p w14:paraId="2D50FCB3" w14:textId="16FB3772" w:rsidR="00930C62" w:rsidRPr="0012196A" w:rsidRDefault="00930C62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lang w:val="de-DE"/>
              </w:rPr>
            </w:pPr>
          </w:p>
          <w:p w14:paraId="612B1AE6" w14:textId="77777777" w:rsidR="0012196A" w:rsidRPr="0012196A" w:rsidRDefault="0012196A" w:rsidP="0012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de-DE"/>
              </w:rPr>
            </w:pPr>
            <w:r w:rsidRPr="0012196A">
              <w:rPr>
                <w:rFonts w:ascii="Calibri" w:eastAsia="Cambria" w:hAnsi="Calibri" w:cs="Times New Roman"/>
                <w:lang w:val="de-DE"/>
              </w:rPr>
              <w:t xml:space="preserve">1. Bryson S.E., Smith I. (2008). Executive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function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in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preschoolers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: a review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using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an integrative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framework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>. Psychological Bulletin, 134,1, pp:31-60.</w:t>
            </w:r>
          </w:p>
          <w:p w14:paraId="4DB3C797" w14:textId="77777777" w:rsidR="0012196A" w:rsidRPr="0012196A" w:rsidRDefault="0012196A" w:rsidP="0012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de-DE"/>
              </w:rPr>
            </w:pPr>
            <w:r w:rsidRPr="0012196A">
              <w:rPr>
                <w:rFonts w:ascii="Calibri" w:eastAsia="Cambria" w:hAnsi="Calibri" w:cs="Times New Roman"/>
                <w:lang w:val="de-DE"/>
              </w:rPr>
              <w:t xml:space="preserve">2. Carlson, S.M. (2005).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Developmentally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sensitive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measures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of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executive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function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in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preschool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children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.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Developmental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Neuropsychology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>, 28, 2, pp: 595-616.</w:t>
            </w:r>
          </w:p>
          <w:p w14:paraId="6FFCB20D" w14:textId="0268AB84" w:rsidR="0012196A" w:rsidRPr="0012196A" w:rsidRDefault="0012196A" w:rsidP="0012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de-DE"/>
              </w:rPr>
            </w:pPr>
            <w:r>
              <w:rPr>
                <w:rFonts w:ascii="Calibri" w:eastAsia="Cambria" w:hAnsi="Calibri" w:cs="Times New Roman"/>
                <w:lang w:val="de-DE"/>
              </w:rPr>
              <w:t>3</w:t>
            </w:r>
            <w:r w:rsidRPr="0012196A">
              <w:rPr>
                <w:rFonts w:ascii="Calibri" w:eastAsia="Cambria" w:hAnsi="Calibri" w:cs="Times New Roman"/>
                <w:lang w:val="de-DE"/>
              </w:rPr>
              <w:t xml:space="preserve">.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Gathercole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S.E., Pickering S.J.,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Ambridge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B.,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Wearing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H. (2004). The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Structure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of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Working Memory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From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4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to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15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Years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of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Age.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Developmental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Psychology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>, 40, 2, pp. 177-190.</w:t>
            </w:r>
          </w:p>
          <w:p w14:paraId="4C477FED" w14:textId="685BAF3A" w:rsidR="0012196A" w:rsidRPr="0012196A" w:rsidRDefault="0012196A" w:rsidP="0012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de-DE"/>
              </w:rPr>
            </w:pPr>
            <w:r>
              <w:rPr>
                <w:rFonts w:ascii="Calibri" w:eastAsia="Cambria" w:hAnsi="Calibri" w:cs="Times New Roman"/>
                <w:lang w:val="de-DE"/>
              </w:rPr>
              <w:t xml:space="preserve"> 4</w:t>
            </w:r>
            <w:r w:rsidRPr="0012196A">
              <w:rPr>
                <w:rFonts w:ascii="Calibri" w:eastAsia="Cambria" w:hAnsi="Calibri" w:cs="Times New Roman"/>
                <w:lang w:val="de-DE"/>
              </w:rPr>
              <w:t xml:space="preserve">. Henry L. (2012). The Development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of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Working Memory in Children. City University London, UK.</w:t>
            </w:r>
          </w:p>
          <w:p w14:paraId="6E0393D1" w14:textId="1D688704" w:rsidR="0012196A" w:rsidRPr="0012196A" w:rsidRDefault="0012196A" w:rsidP="0012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de-DE"/>
              </w:rPr>
            </w:pPr>
            <w:r>
              <w:rPr>
                <w:rFonts w:ascii="Calibri" w:eastAsia="Cambria" w:hAnsi="Calibri" w:cs="Times New Roman"/>
                <w:lang w:val="de-DE"/>
              </w:rPr>
              <w:t>5</w:t>
            </w:r>
            <w:r w:rsidRPr="0012196A">
              <w:rPr>
                <w:rFonts w:ascii="Calibri" w:eastAsia="Cambria" w:hAnsi="Calibri" w:cs="Times New Roman"/>
                <w:lang w:val="de-DE"/>
              </w:rPr>
              <w:t xml:space="preserve">. Ikeda Y.,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Okuzumi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H.,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Kokobun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M. (2014). Stroop-like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interference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in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the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real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animal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size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test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and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the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pictorial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animal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size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test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in 5-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to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12-year-old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children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and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young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adults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. Applied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Neuropsychology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of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a Child,3, </w:t>
            </w:r>
            <w:proofErr w:type="gramStart"/>
            <w:r w:rsidRPr="0012196A">
              <w:rPr>
                <w:rFonts w:ascii="Calibri" w:eastAsia="Cambria" w:hAnsi="Calibri" w:cs="Times New Roman"/>
                <w:lang w:val="de-DE"/>
              </w:rPr>
              <w:t>2,  pp</w:t>
            </w:r>
            <w:proofErr w:type="gramEnd"/>
            <w:r w:rsidRPr="0012196A">
              <w:rPr>
                <w:rFonts w:ascii="Calibri" w:eastAsia="Cambria" w:hAnsi="Calibri" w:cs="Times New Roman"/>
                <w:lang w:val="de-DE"/>
              </w:rPr>
              <w:t>: 115-125.</w:t>
            </w:r>
          </w:p>
          <w:p w14:paraId="3E8AD0C7" w14:textId="72264CBD" w:rsidR="00930C62" w:rsidRPr="0012196A" w:rsidRDefault="0012196A" w:rsidP="0012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de-DE"/>
              </w:rPr>
            </w:pPr>
            <w:r>
              <w:rPr>
                <w:rFonts w:ascii="Calibri" w:eastAsia="Cambria" w:hAnsi="Calibri" w:cs="Times New Roman"/>
                <w:lang w:val="de-DE"/>
              </w:rPr>
              <w:t>6</w:t>
            </w:r>
            <w:r w:rsidRPr="0012196A">
              <w:rPr>
                <w:rFonts w:ascii="Calibri" w:eastAsia="Cambria" w:hAnsi="Calibri" w:cs="Times New Roman"/>
                <w:lang w:val="de-DE"/>
              </w:rPr>
              <w:t xml:space="preserve">. Martins Dias N.,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GotuzoSaebra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A. (2012). Executive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demands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of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the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Tower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of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London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task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in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Brazilian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teenagers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.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Psychology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 xml:space="preserve"> &amp; </w:t>
            </w:r>
            <w:proofErr w:type="spellStart"/>
            <w:r w:rsidRPr="0012196A">
              <w:rPr>
                <w:rFonts w:ascii="Calibri" w:eastAsia="Cambria" w:hAnsi="Calibri" w:cs="Times New Roman"/>
                <w:lang w:val="de-DE"/>
              </w:rPr>
              <w:t>Neuroscience</w:t>
            </w:r>
            <w:proofErr w:type="spellEnd"/>
            <w:r w:rsidRPr="0012196A">
              <w:rPr>
                <w:rFonts w:ascii="Calibri" w:eastAsia="Cambria" w:hAnsi="Calibri" w:cs="Times New Roman"/>
                <w:lang w:val="de-DE"/>
              </w:rPr>
              <w:t>, 5, 1, pp:63-75</w:t>
            </w:r>
          </w:p>
          <w:p w14:paraId="7DEEF31F" w14:textId="52F1F767" w:rsidR="0012196A" w:rsidRPr="0012196A" w:rsidRDefault="0012196A" w:rsidP="0012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de-DE"/>
              </w:rPr>
            </w:pPr>
          </w:p>
          <w:p w14:paraId="27AD1019" w14:textId="77777777" w:rsidR="0012196A" w:rsidRPr="0012196A" w:rsidRDefault="0012196A" w:rsidP="00121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de-DE"/>
              </w:rPr>
            </w:pPr>
          </w:p>
          <w:p w14:paraId="559DBD40" w14:textId="313AD448" w:rsidR="00012EB8" w:rsidRPr="0012196A" w:rsidRDefault="00012EB8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lang w:val="de-DE"/>
              </w:rPr>
            </w:pPr>
            <w:r w:rsidRPr="0012196A">
              <w:rPr>
                <w:rFonts w:ascii="Calibri" w:eastAsia="Cambria" w:hAnsi="Calibri" w:cs="Times New Roman"/>
                <w:b/>
                <w:lang w:val="de-DE"/>
              </w:rPr>
              <w:t xml:space="preserve">SUPPLEMENTAL OR </w:t>
            </w:r>
            <w:r w:rsidR="001E4701" w:rsidRPr="0012196A">
              <w:rPr>
                <w:rFonts w:ascii="Calibri" w:eastAsia="Cambria" w:hAnsi="Calibri" w:cs="Times New Roman"/>
                <w:b/>
                <w:lang w:val="de-DE"/>
              </w:rPr>
              <w:t>OPTIONAL BOOKS</w:t>
            </w:r>
            <w:r w:rsidRPr="0012196A">
              <w:rPr>
                <w:rFonts w:ascii="Calibri" w:eastAsia="Cambria" w:hAnsi="Calibri" w:cs="Times New Roman"/>
                <w:b/>
                <w:lang w:val="de-DE"/>
              </w:rPr>
              <w:t>/READINGS:</w:t>
            </w:r>
          </w:p>
          <w:p w14:paraId="3F84F96B" w14:textId="77777777" w:rsidR="00012EB8" w:rsidRPr="0012196A" w:rsidRDefault="00012EB8" w:rsidP="001E47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en-US"/>
              </w:rPr>
            </w:pPr>
          </w:p>
          <w:p w14:paraId="6D94272E" w14:textId="67AFFBD5" w:rsidR="0012196A" w:rsidRPr="0012196A" w:rsidRDefault="0012196A" w:rsidP="0012196A">
            <w:pPr>
              <w:pStyle w:val="Akapitzlis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en-US"/>
              </w:rPr>
            </w:pPr>
            <w:proofErr w:type="spellStart"/>
            <w:r w:rsidRPr="0012196A">
              <w:rPr>
                <w:rFonts w:ascii="Calibri" w:eastAsia="Cambria" w:hAnsi="Calibri" w:cs="Times New Roman"/>
                <w:lang w:val="en-US"/>
              </w:rPr>
              <w:t>Filipiak</w:t>
            </w:r>
            <w:proofErr w:type="spellEnd"/>
            <w:r w:rsidRPr="0012196A">
              <w:rPr>
                <w:rFonts w:ascii="Calibri" w:eastAsia="Cambria" w:hAnsi="Calibri" w:cs="Times New Roman"/>
                <w:lang w:val="en-US"/>
              </w:rPr>
              <w:t xml:space="preserve"> S. (2016). The Blue Strawberry and a Giant Mouse? Stroop Effect in assessment of interference control in prereading children. </w:t>
            </w:r>
            <w:proofErr w:type="spellStart"/>
            <w:r w:rsidRPr="0012196A">
              <w:rPr>
                <w:rFonts w:ascii="Calibri" w:eastAsia="Cambria" w:hAnsi="Calibri" w:cs="Times New Roman"/>
                <w:lang w:val="en-US"/>
              </w:rPr>
              <w:t>Lûdinoznavčì</w:t>
            </w:r>
            <w:proofErr w:type="spellEnd"/>
            <w:r w:rsidRPr="0012196A">
              <w:rPr>
                <w:rFonts w:ascii="Calibri" w:eastAsia="Cambria" w:hAnsi="Calibri" w:cs="Times New Roman"/>
                <w:lang w:val="en-US"/>
              </w:rPr>
              <w:t xml:space="preserve"> </w:t>
            </w:r>
            <w:proofErr w:type="spellStart"/>
            <w:r w:rsidRPr="0012196A">
              <w:rPr>
                <w:rFonts w:ascii="Calibri" w:eastAsia="Cambria" w:hAnsi="Calibri" w:cs="Times New Roman"/>
                <w:lang w:val="en-US"/>
              </w:rPr>
              <w:t>studìï</w:t>
            </w:r>
            <w:proofErr w:type="spellEnd"/>
            <w:r w:rsidRPr="0012196A">
              <w:rPr>
                <w:rFonts w:ascii="Calibri" w:eastAsia="Cambria" w:hAnsi="Calibri" w:cs="Times New Roman"/>
                <w:lang w:val="en-US"/>
              </w:rPr>
              <w:t xml:space="preserve">: </w:t>
            </w:r>
            <w:proofErr w:type="spellStart"/>
            <w:r w:rsidRPr="0012196A">
              <w:rPr>
                <w:rFonts w:ascii="Calibri" w:eastAsia="Cambria" w:hAnsi="Calibri" w:cs="Times New Roman"/>
                <w:lang w:val="en-US"/>
              </w:rPr>
              <w:t>Serìâ</w:t>
            </w:r>
            <w:proofErr w:type="spellEnd"/>
            <w:r w:rsidRPr="0012196A">
              <w:rPr>
                <w:rFonts w:ascii="Calibri" w:eastAsia="Cambria" w:hAnsi="Calibri" w:cs="Times New Roman"/>
                <w:lang w:val="en-US"/>
              </w:rPr>
              <w:t xml:space="preserve"> </w:t>
            </w:r>
            <w:proofErr w:type="spellStart"/>
            <w:r w:rsidRPr="0012196A">
              <w:rPr>
                <w:rFonts w:ascii="Calibri" w:eastAsia="Cambria" w:hAnsi="Calibri" w:cs="Times New Roman"/>
                <w:lang w:val="en-US"/>
              </w:rPr>
              <w:t>Pedagogìka</w:t>
            </w:r>
            <w:proofErr w:type="spellEnd"/>
            <w:r w:rsidRPr="0012196A">
              <w:rPr>
                <w:rFonts w:ascii="Calibri" w:eastAsia="Cambria" w:hAnsi="Calibri" w:cs="Times New Roman"/>
                <w:lang w:val="en-US"/>
              </w:rPr>
              <w:t>, 4 (36), pp. 260-268.</w:t>
            </w:r>
          </w:p>
          <w:p w14:paraId="269B14E4" w14:textId="3DDBEF0F" w:rsidR="0012196A" w:rsidRPr="0012196A" w:rsidRDefault="0012196A" w:rsidP="0012196A">
            <w:pPr>
              <w:pStyle w:val="Akapitzlis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en-US"/>
              </w:rPr>
            </w:pPr>
            <w:proofErr w:type="spellStart"/>
            <w:r w:rsidRPr="0012196A">
              <w:rPr>
                <w:rFonts w:ascii="Calibri" w:eastAsia="Cambria" w:hAnsi="Calibri" w:cs="Times New Roman"/>
                <w:lang w:val="en-US"/>
              </w:rPr>
              <w:t>Hawrot</w:t>
            </w:r>
            <w:proofErr w:type="spellEnd"/>
            <w:r w:rsidRPr="0012196A">
              <w:rPr>
                <w:rFonts w:ascii="Calibri" w:eastAsia="Cambria" w:hAnsi="Calibri" w:cs="Times New Roman"/>
                <w:lang w:val="en-US"/>
              </w:rPr>
              <w:t xml:space="preserve"> A., </w:t>
            </w:r>
            <w:proofErr w:type="spellStart"/>
            <w:r w:rsidRPr="0012196A">
              <w:rPr>
                <w:rFonts w:ascii="Calibri" w:eastAsia="Cambria" w:hAnsi="Calibri" w:cs="Times New Roman"/>
                <w:lang w:val="en-US"/>
              </w:rPr>
              <w:t>Filipiak</w:t>
            </w:r>
            <w:proofErr w:type="spellEnd"/>
            <w:r w:rsidRPr="0012196A">
              <w:rPr>
                <w:rFonts w:ascii="Calibri" w:eastAsia="Cambria" w:hAnsi="Calibri" w:cs="Times New Roman"/>
                <w:lang w:val="en-US"/>
              </w:rPr>
              <w:t xml:space="preserve"> S. (2022). Psychometric properties of the Comprehensive Executive Function Inventory - Self-Report in a sample of Polish adolescents. Journal of Education Sciences &amp; Psychology, 12(1), 113-128.</w:t>
            </w:r>
          </w:p>
        </w:tc>
      </w:tr>
    </w:tbl>
    <w:p w14:paraId="7B32FDF6" w14:textId="77777777" w:rsidR="00012EB8" w:rsidRPr="0012196A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color w:val="FF0000"/>
          <w:lang w:val="en-US"/>
        </w:rPr>
      </w:pPr>
    </w:p>
    <w:p w14:paraId="6E45BD33" w14:textId="77777777" w:rsidR="00012EB8" w:rsidRPr="0012196A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lang w:val="en-US"/>
        </w:rPr>
      </w:pPr>
    </w:p>
    <w:p w14:paraId="04785108" w14:textId="77777777" w:rsidR="00012EB8" w:rsidRPr="0012196A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lang w:val="en-US"/>
        </w:rPr>
      </w:pPr>
    </w:p>
    <w:p w14:paraId="0C47AA1D" w14:textId="77777777" w:rsidR="006E3EA6" w:rsidRPr="0012196A" w:rsidRDefault="00000000"/>
    <w:sectPr w:rsidR="006E3EA6" w:rsidRPr="0012196A" w:rsidSect="008F4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A26"/>
    <w:multiLevelType w:val="multilevel"/>
    <w:tmpl w:val="E81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5C3AB2"/>
    <w:multiLevelType w:val="hybridMultilevel"/>
    <w:tmpl w:val="3B520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639977">
    <w:abstractNumId w:val="0"/>
  </w:num>
  <w:num w:numId="2" w16cid:durableId="2092191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B8"/>
    <w:rsid w:val="00012EB8"/>
    <w:rsid w:val="00020334"/>
    <w:rsid w:val="00031E39"/>
    <w:rsid w:val="000B460B"/>
    <w:rsid w:val="0012196A"/>
    <w:rsid w:val="001E4701"/>
    <w:rsid w:val="003A6DD3"/>
    <w:rsid w:val="00664D1E"/>
    <w:rsid w:val="008B7830"/>
    <w:rsid w:val="008F41AE"/>
    <w:rsid w:val="00930C62"/>
    <w:rsid w:val="009D478B"/>
    <w:rsid w:val="00AF4466"/>
    <w:rsid w:val="00C8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5B13"/>
  <w15:chartTrackingRefBased/>
  <w15:docId w15:val="{3456FEF4-DADB-4311-899A-49C895E0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4akcent1">
    <w:name w:val="List Table 4 Accent 1"/>
    <w:basedOn w:val="Standardowy"/>
    <w:uiPriority w:val="49"/>
    <w:rsid w:val="001E47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31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E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E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Chimicz</dc:creator>
  <cp:keywords/>
  <dc:description/>
  <cp:lastModifiedBy>Dorota Chimicz</cp:lastModifiedBy>
  <cp:revision>2</cp:revision>
  <dcterms:created xsi:type="dcterms:W3CDTF">2022-09-07T11:49:00Z</dcterms:created>
  <dcterms:modified xsi:type="dcterms:W3CDTF">2022-09-07T11:49:00Z</dcterms:modified>
</cp:coreProperties>
</file>