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10456" w:type="dxa"/>
        <w:tblLayout w:type="fixed"/>
        <w:tblLook w:val="04A0" w:firstRow="1" w:lastRow="0" w:firstColumn="1" w:lastColumn="0" w:noHBand="0" w:noVBand="1"/>
      </w:tblPr>
      <w:tblGrid>
        <w:gridCol w:w="2858"/>
        <w:gridCol w:w="291"/>
        <w:gridCol w:w="107"/>
        <w:gridCol w:w="7200"/>
      </w:tblGrid>
      <w:tr w:rsidR="00012EB8" w:rsidRPr="009A0351" w14:paraId="616DB583" w14:textId="77777777" w:rsidTr="002C6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14:paraId="0711649F" w14:textId="77777777" w:rsidR="00012EB8" w:rsidRPr="009A0351" w:rsidRDefault="00012EB8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COURSE TITLE</w:t>
            </w:r>
          </w:p>
        </w:tc>
        <w:tc>
          <w:tcPr>
            <w:tcW w:w="7598" w:type="dxa"/>
            <w:gridSpan w:val="3"/>
          </w:tcPr>
          <w:p w14:paraId="414DD192" w14:textId="3B1AAD2B" w:rsidR="00012EB8" w:rsidRPr="00BD78F1" w:rsidRDefault="006B2045" w:rsidP="009A03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 w:rsidRPr="006E038D">
              <w:rPr>
                <w:rFonts w:ascii="Times New Roman" w:hAnsi="Times New Roman"/>
              </w:rPr>
              <w:t>Special needs students and inclusive education</w:t>
            </w:r>
          </w:p>
        </w:tc>
      </w:tr>
      <w:tr w:rsidR="00012EB8" w:rsidRPr="009A0351" w14:paraId="09EE7DDA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14:paraId="7A244987" w14:textId="748E0722" w:rsidR="00012EB8" w:rsidRPr="009A0351" w:rsidRDefault="00012EB8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C</w:t>
            </w:r>
            <w:r w:rsidR="000B460B" w:rsidRPr="009A0351">
              <w:rPr>
                <w:rFonts w:eastAsia="Cambria" w:cstheme="minorHAnsi"/>
                <w:bCs w:val="0"/>
                <w:lang w:val="pl-PL"/>
              </w:rPr>
              <w:t>REDITS</w:t>
            </w:r>
          </w:p>
        </w:tc>
        <w:tc>
          <w:tcPr>
            <w:tcW w:w="7598" w:type="dxa"/>
            <w:gridSpan w:val="3"/>
          </w:tcPr>
          <w:p w14:paraId="5D25B06F" w14:textId="7CAA1BBD" w:rsidR="00012EB8" w:rsidRPr="009A0351" w:rsidRDefault="00BD78F1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pl-PL"/>
              </w:rPr>
            </w:pPr>
            <w:r>
              <w:rPr>
                <w:rFonts w:eastAsia="Cambria" w:cstheme="minorHAnsi"/>
                <w:lang w:val="pl-PL"/>
              </w:rPr>
              <w:t>5</w:t>
            </w:r>
          </w:p>
        </w:tc>
      </w:tr>
      <w:tr w:rsidR="000B460B" w:rsidRPr="009A0351" w14:paraId="6F446D4C" w14:textId="77777777" w:rsidTr="002C68E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14:paraId="2ED78F85" w14:textId="70A352B1" w:rsidR="000B460B" w:rsidRPr="009A0351" w:rsidRDefault="000B460B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LANGUAGE OF INSTRUCTION</w:t>
            </w:r>
          </w:p>
        </w:tc>
        <w:tc>
          <w:tcPr>
            <w:tcW w:w="7598" w:type="dxa"/>
            <w:gridSpan w:val="3"/>
          </w:tcPr>
          <w:p w14:paraId="1EA9B2FE" w14:textId="7F8C6538" w:rsidR="000B460B" w:rsidRPr="009A0351" w:rsidRDefault="00646DA4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>English</w:t>
            </w:r>
          </w:p>
        </w:tc>
      </w:tr>
      <w:tr w:rsidR="00012EB8" w:rsidRPr="009A0351" w14:paraId="2B2D4FE6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14:paraId="48D95CDF" w14:textId="1A8F436F" w:rsidR="00012EB8" w:rsidRPr="009A0351" w:rsidRDefault="00012EB8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 xml:space="preserve"> DEPARTMENT</w:t>
            </w:r>
            <w:r w:rsidR="00930C62" w:rsidRPr="009A0351">
              <w:rPr>
                <w:rFonts w:eastAsia="Cambria" w:cstheme="minorHAnsi"/>
                <w:bCs w:val="0"/>
                <w:lang w:val="pl-PL"/>
              </w:rPr>
              <w:t>/FACULTY</w:t>
            </w:r>
          </w:p>
        </w:tc>
        <w:tc>
          <w:tcPr>
            <w:tcW w:w="7598" w:type="dxa"/>
            <w:gridSpan w:val="3"/>
          </w:tcPr>
          <w:p w14:paraId="55CCC1A2" w14:textId="1B6C9F97" w:rsidR="00012EB8" w:rsidRPr="009A0351" w:rsidRDefault="007211AF" w:rsidP="009A03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>
              <w:rPr>
                <w:rFonts w:eastAsia="Cambria" w:cstheme="minorHAnsi"/>
                <w:lang w:val="en-US"/>
              </w:rPr>
              <w:t>Education</w:t>
            </w:r>
            <w:r w:rsidR="00646DA4" w:rsidRPr="009A0351">
              <w:rPr>
                <w:rFonts w:eastAsia="Cambria" w:cstheme="minorHAnsi"/>
                <w:lang w:val="en-US"/>
              </w:rPr>
              <w:t xml:space="preserve"> and Psychology</w:t>
            </w:r>
          </w:p>
        </w:tc>
      </w:tr>
      <w:tr w:rsidR="00012EB8" w:rsidRPr="009A0351" w14:paraId="497F263C" w14:textId="77777777" w:rsidTr="002C68E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14:paraId="11930476" w14:textId="6750EF0B" w:rsidR="00012EB8" w:rsidRPr="009A0351" w:rsidRDefault="000B460B" w:rsidP="009A0351">
            <w:pPr>
              <w:rPr>
                <w:rFonts w:eastAsia="Cambria" w:cstheme="minorHAnsi"/>
                <w:bCs w:val="0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LECTURER(S)</w:t>
            </w:r>
          </w:p>
        </w:tc>
        <w:tc>
          <w:tcPr>
            <w:tcW w:w="7598" w:type="dxa"/>
            <w:gridSpan w:val="3"/>
          </w:tcPr>
          <w:p w14:paraId="501ED285" w14:textId="12D7BDF2" w:rsidR="00012EB8" w:rsidRPr="009A0351" w:rsidRDefault="002C68E5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pl-PL"/>
              </w:rPr>
            </w:pPr>
            <w:r>
              <w:rPr>
                <w:rFonts w:eastAsia="Cambria" w:cstheme="minorHAnsi"/>
                <w:lang w:val="pl-PL"/>
              </w:rPr>
              <w:t>Dorota Chimicz, PhD</w:t>
            </w:r>
          </w:p>
        </w:tc>
      </w:tr>
      <w:tr w:rsidR="001E4701" w:rsidRPr="009A0351" w14:paraId="56B3CCB9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vAlign w:val="center"/>
          </w:tcPr>
          <w:p w14:paraId="209030FB" w14:textId="01451A2D" w:rsidR="001E4701" w:rsidRPr="009A0351" w:rsidRDefault="001E4701" w:rsidP="009A0351">
            <w:pPr>
              <w:jc w:val="center"/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>COURSE OBJECTIVES</w:t>
            </w:r>
          </w:p>
        </w:tc>
      </w:tr>
      <w:tr w:rsidR="00012EB8" w:rsidRPr="009A0351" w14:paraId="66E0B524" w14:textId="77777777" w:rsidTr="002C68E5">
        <w:trPr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680E081B" w14:textId="77777777" w:rsidR="008B6F18" w:rsidRDefault="008B6F18" w:rsidP="008B6F18">
            <w:pPr>
              <w:shd w:val="clear" w:color="auto" w:fill="FFFFFF"/>
              <w:rPr>
                <w:rFonts w:eastAsia="Cambria" w:cstheme="minorHAnsi"/>
                <w:lang w:val="en-US"/>
              </w:rPr>
            </w:pPr>
          </w:p>
          <w:p w14:paraId="70B1E906" w14:textId="2BB8F813" w:rsidR="000B460B" w:rsidRDefault="00C61AF7" w:rsidP="008B6F18">
            <w:pPr>
              <w:shd w:val="clear" w:color="auto" w:fill="FFFFFF"/>
              <w:rPr>
                <w:rFonts w:eastAsia="Cambria" w:cstheme="minorHAnsi"/>
                <w:lang w:val="en-US"/>
              </w:rPr>
            </w:pPr>
            <w:r>
              <w:rPr>
                <w:rFonts w:eastAsia="Cambria" w:cstheme="minorHAnsi"/>
                <w:b w:val="0"/>
                <w:bCs w:val="0"/>
                <w:lang w:val="en-US"/>
              </w:rPr>
              <w:t xml:space="preserve">Having </w:t>
            </w:r>
            <w:r w:rsidR="008B6F18">
              <w:rPr>
                <w:rFonts w:eastAsia="Cambria" w:cstheme="minorHAnsi"/>
                <w:b w:val="0"/>
                <w:bCs w:val="0"/>
                <w:lang w:val="en-US"/>
              </w:rPr>
              <w:t>completed this course students will be able to:</w:t>
            </w:r>
          </w:p>
          <w:p w14:paraId="787C713E" w14:textId="6F653ACD" w:rsidR="008B6F18" w:rsidRPr="008B6F18" w:rsidRDefault="008B6F18" w:rsidP="008B6F1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</w:pPr>
            <w:r w:rsidRPr="008B6F18"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  <w:t>Describe the fundamentals of inclusive education</w:t>
            </w:r>
            <w:r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  <w:t xml:space="preserve"> and the roles and the responsibilities of teachers and trainers in inclusive classrooms</w:t>
            </w:r>
          </w:p>
          <w:p w14:paraId="3C52CBF3" w14:textId="3DD02714" w:rsidR="008B6F18" w:rsidRPr="008B6F18" w:rsidRDefault="008B6F18" w:rsidP="008B6F1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</w:pPr>
            <w:r w:rsidRPr="008B6F18"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  <w:t>Identify and describe the main types special educational needs encountered in the classroom</w:t>
            </w:r>
          </w:p>
          <w:p w14:paraId="7577F172" w14:textId="25C27539" w:rsidR="008B6F18" w:rsidRPr="008B6F18" w:rsidRDefault="008B6F18" w:rsidP="008B6F18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</w:pPr>
            <w:r w:rsidRPr="008B6F18"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  <w:t xml:space="preserve">Plan the activities for students with special educational needs in inclusive </w:t>
            </w:r>
            <w:r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  <w:t>education along with the individual educationa</w:t>
            </w:r>
            <w:r w:rsidR="009C67EC">
              <w:rPr>
                <w:rFonts w:eastAsia="Times New Roman" w:cstheme="minorHAnsi"/>
                <w:b w:val="0"/>
                <w:bCs w:val="0"/>
                <w:color w:val="323630"/>
                <w:lang w:val="en-US" w:eastAsia="pl-PL"/>
              </w:rPr>
              <w:t>l plan (IEP)</w:t>
            </w:r>
          </w:p>
          <w:p w14:paraId="328657BD" w14:textId="2AEA4597" w:rsidR="008B6F18" w:rsidRPr="009A0351" w:rsidRDefault="008B6F18" w:rsidP="008B6F18">
            <w:pPr>
              <w:shd w:val="clear" w:color="auto" w:fill="FFFFFF"/>
              <w:rPr>
                <w:rFonts w:eastAsia="Times New Roman" w:cstheme="minorHAnsi"/>
                <w:color w:val="323630"/>
                <w:lang w:val="en-US" w:eastAsia="pl-PL"/>
              </w:rPr>
            </w:pPr>
          </w:p>
        </w:tc>
      </w:tr>
      <w:tr w:rsidR="00012EB8" w:rsidRPr="009A0351" w14:paraId="3AE45F6C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  <w:gridSpan w:val="2"/>
          </w:tcPr>
          <w:p w14:paraId="55920ADB" w14:textId="77777777" w:rsidR="00012EB8" w:rsidRPr="009A0351" w:rsidRDefault="00012EB8" w:rsidP="009A0351">
            <w:pPr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pl-PL"/>
              </w:rPr>
              <w:t xml:space="preserve">PREREQUISITES </w:t>
            </w:r>
          </w:p>
        </w:tc>
        <w:tc>
          <w:tcPr>
            <w:tcW w:w="7307" w:type="dxa"/>
            <w:gridSpan w:val="2"/>
          </w:tcPr>
          <w:p w14:paraId="5EB75929" w14:textId="29AC760C" w:rsidR="00012EB8" w:rsidRPr="0097544C" w:rsidRDefault="0097544C" w:rsidP="009A035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7544C">
              <w:rPr>
                <w:rFonts w:eastAsia="Cambria" w:cstheme="minorHAnsi"/>
                <w:lang w:val="en-US"/>
              </w:rPr>
              <w:t>None</w:t>
            </w:r>
          </w:p>
        </w:tc>
      </w:tr>
      <w:tr w:rsidR="001E4701" w:rsidRPr="009A0351" w14:paraId="60064A3B" w14:textId="77777777" w:rsidTr="002C68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1CFE3A10" w14:textId="7BDE8292" w:rsidR="001E4701" w:rsidRPr="009A0351" w:rsidRDefault="001E4701" w:rsidP="009A0351">
            <w:pPr>
              <w:spacing w:after="200"/>
              <w:jc w:val="center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COURSE ORGANISATION –LEARNING FORMAT AND NUMBER OF HOURS</w:t>
            </w:r>
          </w:p>
        </w:tc>
      </w:tr>
      <w:tr w:rsidR="00012EB8" w:rsidRPr="009A0351" w14:paraId="06AAF5D7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27DB9616" w14:textId="7B65ECCE" w:rsidR="00930C62" w:rsidRPr="009A0351" w:rsidRDefault="00BD78F1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  <w:r>
              <w:rPr>
                <w:rFonts w:eastAsia="Cambria" w:cstheme="minorHAnsi"/>
                <w:b w:val="0"/>
                <w:bCs w:val="0"/>
                <w:lang w:val="en-US"/>
              </w:rPr>
              <w:t xml:space="preserve">45 </w:t>
            </w:r>
            <w:r w:rsidR="00930C62" w:rsidRPr="009A0351">
              <w:rPr>
                <w:rFonts w:eastAsia="Cambria" w:cstheme="minorHAnsi"/>
                <w:b w:val="0"/>
                <w:bCs w:val="0"/>
                <w:lang w:val="en-US"/>
              </w:rPr>
              <w:t xml:space="preserve">hours of </w:t>
            </w:r>
            <w:r w:rsidR="00C61AF7">
              <w:rPr>
                <w:rFonts w:eastAsia="Cambria" w:cstheme="minorHAnsi"/>
                <w:b w:val="0"/>
                <w:bCs w:val="0"/>
                <w:lang w:val="en-US"/>
              </w:rPr>
              <w:t>practice</w:t>
            </w:r>
          </w:p>
          <w:p w14:paraId="3669749A" w14:textId="77777777" w:rsidR="00012EB8" w:rsidRPr="009A0351" w:rsidRDefault="00012EB8" w:rsidP="009A0351">
            <w:pPr>
              <w:jc w:val="both"/>
              <w:rPr>
                <w:rFonts w:eastAsia="Cambria" w:cstheme="minorHAnsi"/>
                <w:lang w:val="en-US"/>
              </w:rPr>
            </w:pPr>
          </w:p>
        </w:tc>
      </w:tr>
      <w:tr w:rsidR="00012EB8" w:rsidRPr="009A0351" w14:paraId="63A59F79" w14:textId="77777777" w:rsidTr="002C68E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67A5EDEE" w14:textId="77777777" w:rsidR="00012EB8" w:rsidRPr="009A0351" w:rsidRDefault="00012EB8" w:rsidP="009A0351">
            <w:pPr>
              <w:jc w:val="center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 COURSE DESCRIPTION</w:t>
            </w:r>
          </w:p>
        </w:tc>
      </w:tr>
      <w:tr w:rsidR="00012EB8" w:rsidRPr="009A0351" w14:paraId="73B50263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0C5954AD" w14:textId="77777777" w:rsidR="002C12D7" w:rsidRPr="009A0351" w:rsidRDefault="002C12D7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</w:p>
          <w:p w14:paraId="1D4824B5" w14:textId="1EF54285" w:rsidR="00012EB8" w:rsidRPr="009A0351" w:rsidRDefault="002C12D7" w:rsidP="009A0351">
            <w:pPr>
              <w:jc w:val="both"/>
              <w:rPr>
                <w:rFonts w:eastAsia="Cambria" w:cstheme="minorHAnsi"/>
                <w:b w:val="0"/>
                <w:bCs w:val="0"/>
                <w:lang w:val="en-US"/>
              </w:rPr>
            </w:pPr>
            <w:r w:rsidRPr="009A0351">
              <w:rPr>
                <w:rFonts w:eastAsia="Cambria" w:cstheme="minorHAnsi"/>
                <w:b w:val="0"/>
                <w:bCs w:val="0"/>
                <w:lang w:val="en-US"/>
              </w:rPr>
              <w:t xml:space="preserve">The aim of the course is to familiarize students with </w:t>
            </w:r>
            <w:r w:rsidR="009C67EC">
              <w:rPr>
                <w:rFonts w:eastAsia="Cambria" w:cstheme="minorHAnsi"/>
                <w:b w:val="0"/>
                <w:bCs w:val="0"/>
                <w:lang w:val="en-US"/>
              </w:rPr>
              <w:t>different types of disabilities and special educational needs and</w:t>
            </w:r>
            <w:r w:rsidR="009C67EC">
              <w:t xml:space="preserve"> </w:t>
            </w:r>
            <w:r w:rsidR="009C67EC" w:rsidRPr="009C67EC">
              <w:rPr>
                <w:rFonts w:eastAsia="Cambria" w:cstheme="minorHAnsi"/>
                <w:b w:val="0"/>
                <w:bCs w:val="0"/>
                <w:lang w:val="en-US"/>
              </w:rPr>
              <w:t>the core elements of inclusive education</w:t>
            </w:r>
            <w:r w:rsidR="009C67EC">
              <w:rPr>
                <w:rFonts w:eastAsia="Cambria" w:cstheme="minorHAnsi"/>
                <w:b w:val="0"/>
                <w:bCs w:val="0"/>
                <w:lang w:val="en-US"/>
              </w:rPr>
              <w:t xml:space="preserve">. This course </w:t>
            </w:r>
            <w:r w:rsidR="00A80441">
              <w:rPr>
                <w:rFonts w:eastAsia="Cambria" w:cstheme="minorHAnsi"/>
                <w:b w:val="0"/>
                <w:bCs w:val="0"/>
                <w:lang w:val="en-US"/>
              </w:rPr>
              <w:t>enables</w:t>
            </w:r>
            <w:r w:rsidR="009C67EC">
              <w:rPr>
                <w:rFonts w:eastAsia="Cambria" w:cstheme="minorHAnsi"/>
                <w:b w:val="0"/>
                <w:bCs w:val="0"/>
                <w:lang w:val="en-US"/>
              </w:rPr>
              <w:t xml:space="preserve"> students to </w:t>
            </w:r>
            <w:r w:rsidR="00A80441">
              <w:rPr>
                <w:rFonts w:eastAsia="Cambria" w:cstheme="minorHAnsi"/>
                <w:b w:val="0"/>
                <w:bCs w:val="0"/>
                <w:lang w:val="en-US"/>
              </w:rPr>
              <w:t>learn practical</w:t>
            </w:r>
            <w:r w:rsidR="009C67EC">
              <w:rPr>
                <w:rFonts w:eastAsia="Cambria" w:cstheme="minorHAnsi"/>
                <w:b w:val="0"/>
                <w:bCs w:val="0"/>
                <w:lang w:val="en-US"/>
              </w:rPr>
              <w:t xml:space="preserve"> strategies on how to assist and teach students with special educational need in inclusive classrooms.  </w:t>
            </w:r>
          </w:p>
        </w:tc>
      </w:tr>
      <w:tr w:rsidR="001E4701" w:rsidRPr="009A0351" w14:paraId="4F9EDAFB" w14:textId="77777777" w:rsidTr="002C6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vAlign w:val="center"/>
          </w:tcPr>
          <w:p w14:paraId="33B2F679" w14:textId="1FE7C87B" w:rsidR="001E4701" w:rsidRPr="009A0351" w:rsidRDefault="001E4701" w:rsidP="002C68E5">
            <w:pPr>
              <w:rPr>
                <w:rFonts w:eastAsia="Cambria" w:cstheme="minorHAnsi"/>
                <w:b w:val="0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METHODS OF INSTRUCTION</w:t>
            </w:r>
          </w:p>
        </w:tc>
        <w:tc>
          <w:tcPr>
            <w:tcW w:w="7200" w:type="dxa"/>
          </w:tcPr>
          <w:p w14:paraId="73A65885" w14:textId="10326FF9" w:rsidR="001E4701" w:rsidRPr="009A0351" w:rsidRDefault="00167172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>l</w:t>
            </w:r>
            <w:r w:rsidR="001E4701" w:rsidRPr="009A0351">
              <w:rPr>
                <w:rFonts w:eastAsia="Cambria" w:cstheme="minorHAnsi"/>
                <w:lang w:val="en-US"/>
              </w:rPr>
              <w:t>ecture, discussion, didactic film, reading assignments, demonstrations, case studies</w:t>
            </w:r>
            <w:r w:rsidRPr="009A0351">
              <w:rPr>
                <w:rFonts w:eastAsia="Cambria" w:cstheme="minorHAnsi"/>
                <w:lang w:val="en-US"/>
              </w:rPr>
              <w:t>, presentation, practice classes</w:t>
            </w:r>
          </w:p>
        </w:tc>
      </w:tr>
      <w:tr w:rsidR="00012EB8" w:rsidRPr="009A0351" w14:paraId="22CA5EB0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vAlign w:val="center"/>
          </w:tcPr>
          <w:p w14:paraId="75187FF6" w14:textId="77777777" w:rsidR="00012EB8" w:rsidRPr="009A0351" w:rsidRDefault="00012EB8" w:rsidP="002C68E5">
            <w:pPr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 REQUIREMENTS AND ASSESSMENTS</w:t>
            </w:r>
          </w:p>
        </w:tc>
        <w:tc>
          <w:tcPr>
            <w:tcW w:w="7200" w:type="dxa"/>
          </w:tcPr>
          <w:p w14:paraId="5E7F3E77" w14:textId="4A3CC836" w:rsidR="00A80441" w:rsidRPr="00BD78F1" w:rsidRDefault="00A80441" w:rsidP="00BD78F1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BD78F1">
              <w:rPr>
                <w:rFonts w:eastAsia="Cambria" w:cstheme="minorHAnsi"/>
                <w:lang w:val="en-US"/>
              </w:rPr>
              <w:t>Attendance and active participation in classes</w:t>
            </w:r>
          </w:p>
          <w:p w14:paraId="528C37C4" w14:textId="711A1591" w:rsidR="00A80441" w:rsidRPr="00BD78F1" w:rsidRDefault="00A80441" w:rsidP="00BD78F1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BD78F1">
              <w:rPr>
                <w:rFonts w:eastAsia="Cambria" w:cstheme="minorHAnsi"/>
                <w:lang w:val="en-US"/>
              </w:rPr>
              <w:t xml:space="preserve">One presentation </w:t>
            </w:r>
          </w:p>
          <w:p w14:paraId="6BE58108" w14:textId="56C5AB1B" w:rsidR="00BD78F1" w:rsidRPr="00BD78F1" w:rsidRDefault="00A80441" w:rsidP="00BD78F1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BD78F1">
              <w:rPr>
                <w:rFonts w:eastAsia="Cambria" w:cstheme="minorHAnsi"/>
                <w:lang w:val="en-US"/>
              </w:rPr>
              <w:t>Preparing class scenario</w:t>
            </w:r>
          </w:p>
          <w:p w14:paraId="1DF963B0" w14:textId="00ADD7A4" w:rsidR="00BD78F1" w:rsidRPr="00BD78F1" w:rsidRDefault="00BD78F1" w:rsidP="00BD78F1">
            <w:pPr>
              <w:pStyle w:val="Akapitzlis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BD78F1">
              <w:rPr>
                <w:rFonts w:eastAsia="Cambria" w:cstheme="minorHAnsi"/>
                <w:lang w:val="en-US"/>
              </w:rPr>
              <w:t xml:space="preserve">Conducting two lessons in the </w:t>
            </w:r>
            <w:r>
              <w:rPr>
                <w:rFonts w:eastAsia="Cambria" w:cstheme="minorHAnsi"/>
                <w:lang w:val="en-US"/>
              </w:rPr>
              <w:t>primary</w:t>
            </w:r>
            <w:r w:rsidRPr="00BD78F1">
              <w:rPr>
                <w:rFonts w:eastAsia="Cambria" w:cstheme="minorHAnsi"/>
                <w:lang w:val="en-US"/>
              </w:rPr>
              <w:t xml:space="preserve"> school</w:t>
            </w:r>
          </w:p>
          <w:p w14:paraId="77C02EA5" w14:textId="4BE8A659" w:rsidR="00012EB8" w:rsidRPr="00BD78F1" w:rsidRDefault="00A80441" w:rsidP="00BD78F1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BD78F1">
              <w:rPr>
                <w:rFonts w:eastAsia="Cambria" w:cstheme="minorHAnsi"/>
                <w:lang w:val="en-US"/>
              </w:rPr>
              <w:t>One test at the end of the term covering the texts and workshops (multiple choice; true- false statements; gapped sentences)</w:t>
            </w:r>
          </w:p>
        </w:tc>
      </w:tr>
      <w:tr w:rsidR="00012EB8" w:rsidRPr="009A0351" w14:paraId="1590BF92" w14:textId="77777777" w:rsidTr="002C6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vAlign w:val="center"/>
          </w:tcPr>
          <w:p w14:paraId="489F4B65" w14:textId="77777777" w:rsidR="00012EB8" w:rsidRPr="009A0351" w:rsidRDefault="00012EB8" w:rsidP="009A0351">
            <w:pPr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lang w:val="en-US"/>
              </w:rPr>
              <w:t xml:space="preserve"> </w:t>
            </w:r>
            <w:r w:rsidRPr="009A0351">
              <w:rPr>
                <w:rFonts w:eastAsia="Cambria" w:cstheme="minorHAnsi"/>
                <w:lang w:val="pl-PL"/>
              </w:rPr>
              <w:t>GRADING SYSTEM</w:t>
            </w:r>
          </w:p>
        </w:tc>
        <w:tc>
          <w:tcPr>
            <w:tcW w:w="7200" w:type="dxa"/>
          </w:tcPr>
          <w:p w14:paraId="780B7872" w14:textId="77777777" w:rsidR="00A80441" w:rsidRPr="00A80441" w:rsidRDefault="00A80441" w:rsidP="00A80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80441">
              <w:rPr>
                <w:rFonts w:eastAsia="Cambria" w:cstheme="minorHAnsi"/>
                <w:lang w:val="en-US"/>
              </w:rPr>
              <w:t xml:space="preserve">Success in this course depends on attending class regularly, actively participating in class, and taking thorough notes. </w:t>
            </w:r>
          </w:p>
          <w:p w14:paraId="6B18AC6A" w14:textId="77777777" w:rsidR="00A80441" w:rsidRPr="00A80441" w:rsidRDefault="00A80441" w:rsidP="00A80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80441">
              <w:rPr>
                <w:rFonts w:eastAsia="Cambria" w:cstheme="minorHAnsi"/>
                <w:b/>
                <w:bCs/>
                <w:lang w:val="en-US"/>
              </w:rPr>
              <w:t>Tests:</w:t>
            </w:r>
            <w:r w:rsidRPr="00A80441">
              <w:rPr>
                <w:rFonts w:eastAsia="Cambria" w:cstheme="minorHAnsi"/>
                <w:lang w:val="en-US"/>
              </w:rPr>
              <w:t xml:space="preserve"> There will one test at the end of the term. Students will be informed about them at least 2 weeks in advance. They will be based on a recommended reading. </w:t>
            </w:r>
          </w:p>
          <w:p w14:paraId="2C9B5A37" w14:textId="77777777" w:rsidR="00A80441" w:rsidRPr="00A80441" w:rsidRDefault="00A80441" w:rsidP="00A80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80441">
              <w:rPr>
                <w:rFonts w:eastAsia="Cambria" w:cstheme="minorHAnsi"/>
                <w:lang w:val="en-US"/>
              </w:rPr>
              <w:t>The test will cover the text and lecture material</w:t>
            </w:r>
          </w:p>
          <w:p w14:paraId="5EE0C59F" w14:textId="77777777" w:rsidR="00A80441" w:rsidRPr="00A80441" w:rsidRDefault="00A80441" w:rsidP="00A80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80441">
              <w:rPr>
                <w:rFonts w:eastAsia="Cambria" w:cstheme="minorHAnsi"/>
                <w:lang w:val="en-US"/>
              </w:rPr>
              <w:t>0-50% - 2.0 50-59%-3.0 60-69% -3.5</w:t>
            </w:r>
          </w:p>
          <w:p w14:paraId="5C9DA54E" w14:textId="77777777" w:rsidR="00A80441" w:rsidRDefault="00A80441" w:rsidP="00A804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80441">
              <w:rPr>
                <w:rFonts w:eastAsia="Cambria" w:cstheme="minorHAnsi"/>
                <w:lang w:val="en-US"/>
              </w:rPr>
              <w:t>70-79%-4.0    80-89% - 4.5 90-100%-5.0</w:t>
            </w:r>
          </w:p>
          <w:p w14:paraId="0B24E319" w14:textId="4BC968D3" w:rsidR="009A0351" w:rsidRDefault="00A8044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  <w:r w:rsidRPr="00A80441">
              <w:rPr>
                <w:rFonts w:eastAsia="Cambria" w:cstheme="minorHAnsi"/>
                <w:lang w:val="en-US"/>
              </w:rPr>
              <w:t xml:space="preserve"> </w:t>
            </w:r>
            <w:r w:rsidR="00132719" w:rsidRPr="009A0351">
              <w:rPr>
                <w:rFonts w:eastAsia="Cambria" w:cstheme="minorHAnsi"/>
                <w:b/>
                <w:bCs/>
                <w:lang w:val="en-US"/>
              </w:rPr>
              <w:t xml:space="preserve">Class scenario: </w:t>
            </w:r>
            <w:r w:rsidR="00132719" w:rsidRPr="009A0351">
              <w:rPr>
                <w:rFonts w:eastAsia="Cambria" w:cstheme="minorHAnsi"/>
                <w:lang w:val="en-US"/>
              </w:rPr>
              <w:t xml:space="preserve">Students will prepare a class scenario </w:t>
            </w:r>
            <w:r>
              <w:rPr>
                <w:rFonts w:eastAsia="Cambria" w:cstheme="minorHAnsi"/>
                <w:lang w:val="en-US"/>
              </w:rPr>
              <w:t>for special needs students classroom activities</w:t>
            </w:r>
          </w:p>
          <w:p w14:paraId="5F7EFDDB" w14:textId="4BAFEFB3" w:rsidR="00BD78F1" w:rsidRDefault="00BD78F1" w:rsidP="00BD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 w:eastAsia="pl-PL"/>
              </w:rPr>
            </w:pPr>
            <w:r w:rsidRPr="009A0351">
              <w:rPr>
                <w:rFonts w:eastAsia="Times New Roman" w:cstheme="minorHAnsi"/>
                <w:b/>
                <w:bCs/>
                <w:lang w:val="en-US" w:eastAsia="pl-PL"/>
              </w:rPr>
              <w:t xml:space="preserve">Observation card: </w:t>
            </w:r>
            <w:r w:rsidRPr="009A0351">
              <w:rPr>
                <w:rFonts w:eastAsia="Times New Roman" w:cstheme="minorHAnsi"/>
                <w:bCs/>
                <w:lang w:val="en-US" w:eastAsia="pl-PL"/>
              </w:rPr>
              <w:t>Students will prepare 5 observations card from school</w:t>
            </w:r>
          </w:p>
          <w:p w14:paraId="378B8590" w14:textId="77777777" w:rsidR="00BD78F1" w:rsidRPr="009A0351" w:rsidRDefault="00BD78F1" w:rsidP="00BD78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en-US" w:eastAsia="pl-PL"/>
              </w:rPr>
            </w:pPr>
          </w:p>
          <w:p w14:paraId="7F69B6A4" w14:textId="5A096418" w:rsidR="009A0351" w:rsidRPr="009A0351" w:rsidRDefault="009A0351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bCs/>
                <w:lang w:val="en-US"/>
              </w:rPr>
            </w:pPr>
          </w:p>
        </w:tc>
      </w:tr>
      <w:tr w:rsidR="009523CD" w:rsidRPr="009A0351" w14:paraId="127FD4E2" w14:textId="77777777" w:rsidTr="002C6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6D11FF9B" w14:textId="77777777" w:rsidR="009523CD" w:rsidRPr="009A0351" w:rsidRDefault="009523CD" w:rsidP="009523CD">
            <w:pPr>
              <w:rPr>
                <w:rFonts w:eastAsia="Cambria" w:cstheme="minorHAnsi"/>
                <w:lang w:val="en-US"/>
              </w:rPr>
            </w:pPr>
            <w:r w:rsidRPr="009A0351">
              <w:rPr>
                <w:rFonts w:eastAsia="Cambria" w:cstheme="minorHAnsi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7200" w:type="dxa"/>
          </w:tcPr>
          <w:tbl>
            <w:tblPr>
              <w:tblW w:w="0" w:type="auto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054"/>
            </w:tblGrid>
            <w:tr w:rsidR="009523CD" w:rsidRPr="00012EB8" w14:paraId="7FEA5B95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888CF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Activity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559FE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Hours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9523CD" w:rsidRPr="00012EB8" w14:paraId="1D42EBF6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85C10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0B240" w14:textId="7113DC23" w:rsidR="009523CD" w:rsidRPr="00012EB8" w:rsidRDefault="00BD78F1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  <w:r w:rsidR="009523CD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0</w:t>
                  </w:r>
                </w:p>
              </w:tc>
            </w:tr>
            <w:tr w:rsidR="009523CD" w:rsidRPr="00012EB8" w14:paraId="231AAB83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30460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B9FB5" w14:textId="5AFDBB5F" w:rsidR="009523CD" w:rsidRPr="00012EB8" w:rsidRDefault="00BD78F1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</w:t>
                  </w:r>
                </w:p>
              </w:tc>
            </w:tr>
            <w:tr w:rsidR="00BD78F1" w:rsidRPr="00012EB8" w14:paraId="51A87EA2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283E6" w14:textId="1A05AC04" w:rsidR="00BD78F1" w:rsidRPr="00012EB8" w:rsidRDefault="006F0F11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 xml:space="preserve">Practice at schools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AD48A" w14:textId="5F21B8A7" w:rsidR="00BD78F1" w:rsidRDefault="006F0F11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50</w:t>
                  </w:r>
                </w:p>
              </w:tc>
            </w:tr>
            <w:tr w:rsidR="009523CD" w:rsidRPr="00012EB8" w14:paraId="0A5A3C57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28260" w14:textId="2A18AB4B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08926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20</w:t>
                  </w:r>
                </w:p>
              </w:tc>
            </w:tr>
            <w:tr w:rsidR="009523CD" w:rsidRPr="00012EB8" w14:paraId="4F27CFDF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99EA9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Revising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for the </w:t>
                  </w: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test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8970E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25</w:t>
                  </w:r>
                </w:p>
              </w:tc>
            </w:tr>
            <w:tr w:rsidR="009523CD" w:rsidRPr="00012EB8" w14:paraId="26EC8E81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E8B68" w14:textId="21439F25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="00A80441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class</w:t>
                  </w:r>
                  <w:proofErr w:type="spellEnd"/>
                  <w:r w:rsidR="00A80441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="00A80441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scenario</w:t>
                  </w:r>
                  <w:proofErr w:type="spellEnd"/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6F61D" w14:textId="5AC2E3DF" w:rsidR="009523CD" w:rsidRPr="00012EB8" w:rsidRDefault="006F0F11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  <w:r w:rsidR="009523CD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0</w:t>
                  </w:r>
                </w:p>
              </w:tc>
            </w:tr>
            <w:tr w:rsidR="009523CD" w:rsidRPr="00012EB8" w14:paraId="16433869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3A7C7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70FB" w14:textId="21F130C4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</w:t>
                  </w:r>
                  <w:r w:rsidR="00BD78F1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50</w:t>
                  </w:r>
                </w:p>
              </w:tc>
            </w:tr>
            <w:tr w:rsidR="009523CD" w:rsidRPr="00012EB8" w14:paraId="2B145DC3" w14:textId="77777777" w:rsidTr="00B70F19"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7C4D9" w14:textId="77777777" w:rsidR="009523CD" w:rsidRPr="00012EB8" w:rsidRDefault="009523CD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9539" w14:textId="694C47DE" w:rsidR="009523CD" w:rsidRPr="00012EB8" w:rsidRDefault="00BD78F1" w:rsidP="009523CD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</w:tbl>
          <w:p w14:paraId="4DDC2B8E" w14:textId="77777777" w:rsidR="009523CD" w:rsidRPr="009A0351" w:rsidRDefault="009523CD" w:rsidP="009523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/>
                <w:lang w:val="en-US"/>
              </w:rPr>
            </w:pPr>
          </w:p>
        </w:tc>
      </w:tr>
      <w:tr w:rsidR="00012EB8" w:rsidRPr="009A0351" w14:paraId="267D32B7" w14:textId="77777777" w:rsidTr="002C6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</w:tcPr>
          <w:p w14:paraId="055051A3" w14:textId="6638858A" w:rsidR="00012EB8" w:rsidRPr="009A0351" w:rsidRDefault="00930C62" w:rsidP="009A0351">
            <w:pPr>
              <w:rPr>
                <w:rFonts w:eastAsia="Cambria" w:cstheme="minorHAnsi"/>
                <w:lang w:val="pl-PL"/>
              </w:rPr>
            </w:pPr>
            <w:r w:rsidRPr="009A0351">
              <w:rPr>
                <w:rFonts w:eastAsia="Cambria" w:cstheme="minorHAnsi"/>
                <w:bCs w:val="0"/>
                <w:lang w:val="pl-PL"/>
              </w:rPr>
              <w:t>STUDY</w:t>
            </w:r>
            <w:r w:rsidR="00012EB8" w:rsidRPr="009A0351">
              <w:rPr>
                <w:rFonts w:eastAsia="Cambria" w:cstheme="minorHAnsi"/>
                <w:bCs w:val="0"/>
                <w:lang w:val="pl-PL"/>
              </w:rPr>
              <w:t xml:space="preserve"> </w:t>
            </w:r>
            <w:r w:rsidR="00012EB8" w:rsidRPr="009A0351">
              <w:rPr>
                <w:rFonts w:eastAsia="Cambria" w:cstheme="minorHAnsi"/>
                <w:lang w:val="pl-PL"/>
              </w:rPr>
              <w:t>MATERIALS</w:t>
            </w:r>
          </w:p>
        </w:tc>
        <w:tc>
          <w:tcPr>
            <w:tcW w:w="7200" w:type="dxa"/>
          </w:tcPr>
          <w:p w14:paraId="75588705" w14:textId="28AD2175" w:rsidR="00012EB8" w:rsidRDefault="00012EB8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lang w:val="de-DE"/>
              </w:rPr>
            </w:pPr>
            <w:r w:rsidRPr="009A0351">
              <w:rPr>
                <w:rFonts w:eastAsia="Cambria" w:cstheme="minorHAnsi"/>
                <w:b/>
                <w:lang w:val="de-DE"/>
              </w:rPr>
              <w:t>PRIMARY OR REQUIRED BOOKS/READINGS:</w:t>
            </w:r>
          </w:p>
          <w:p w14:paraId="14E9469F" w14:textId="77777777" w:rsidR="00EE6643" w:rsidRPr="009A0351" w:rsidRDefault="00EE6643" w:rsidP="009A03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lang w:val="de-DE"/>
              </w:rPr>
            </w:pPr>
          </w:p>
          <w:p w14:paraId="0DA1067F" w14:textId="77777777" w:rsid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k-SK" w:eastAsia="cs-CZ"/>
              </w:rPr>
            </w:pPr>
            <w:r w:rsidRPr="00EE6643">
              <w:rPr>
                <w:rFonts w:eastAsia="Times New Roman" w:cstheme="minorHAnsi"/>
                <w:lang w:val="sk-SK" w:eastAsia="cs-CZ"/>
              </w:rPr>
              <w:t>A</w:t>
            </w:r>
            <w:r>
              <w:rPr>
                <w:rFonts w:eastAsia="Times New Roman" w:cstheme="minorHAnsi"/>
                <w:lang w:val="sk-SK" w:eastAsia="cs-CZ"/>
              </w:rPr>
              <w:t>rmstrong</w:t>
            </w:r>
            <w:r w:rsidRPr="00EE6643">
              <w:rPr>
                <w:rFonts w:eastAsia="Times New Roman" w:cstheme="minorHAnsi"/>
                <w:lang w:val="sk-SK" w:eastAsia="cs-CZ"/>
              </w:rPr>
              <w:t>, D</w:t>
            </w:r>
            <w:r>
              <w:rPr>
                <w:rFonts w:eastAsia="Times New Roman" w:cstheme="minorHAnsi"/>
                <w:lang w:val="sk-SK" w:eastAsia="cs-CZ"/>
              </w:rPr>
              <w:t>.</w:t>
            </w:r>
            <w:r w:rsidRPr="00EE6643">
              <w:rPr>
                <w:rFonts w:eastAsia="Times New Roman" w:cstheme="minorHAnsi"/>
                <w:lang w:val="sk-SK" w:eastAsia="cs-CZ"/>
              </w:rPr>
              <w:t xml:space="preserve">, </w:t>
            </w:r>
            <w:r>
              <w:rPr>
                <w:rFonts w:eastAsia="Times New Roman" w:cstheme="minorHAnsi"/>
                <w:lang w:val="sk-SK" w:eastAsia="cs-CZ"/>
              </w:rPr>
              <w:t>Armstrong</w:t>
            </w:r>
            <w:r w:rsidRPr="00EE6643">
              <w:rPr>
                <w:rFonts w:eastAsia="Times New Roman" w:cstheme="minorHAnsi"/>
                <w:lang w:val="sk-SK" w:eastAsia="cs-CZ"/>
              </w:rPr>
              <w:t>, A</w:t>
            </w:r>
            <w:r>
              <w:rPr>
                <w:rFonts w:eastAsia="Times New Roman" w:cstheme="minorHAnsi"/>
                <w:lang w:val="sk-SK" w:eastAsia="cs-CZ"/>
              </w:rPr>
              <w:t>.</w:t>
            </w:r>
            <w:r w:rsidRPr="00EE6643">
              <w:rPr>
                <w:rFonts w:eastAsia="Times New Roman" w:cstheme="minorHAnsi"/>
                <w:lang w:val="sk-SK" w:eastAsia="cs-CZ"/>
              </w:rPr>
              <w:t xml:space="preserve"> C</w:t>
            </w:r>
            <w:r>
              <w:rPr>
                <w:rFonts w:eastAsia="Times New Roman" w:cstheme="minorHAnsi"/>
                <w:lang w:val="sk-SK" w:eastAsia="cs-CZ"/>
              </w:rPr>
              <w:t>.</w:t>
            </w:r>
            <w:r w:rsidRPr="00EE6643">
              <w:rPr>
                <w:rFonts w:eastAsia="Times New Roman" w:cstheme="minorHAnsi"/>
                <w:lang w:val="sk-SK" w:eastAsia="cs-CZ"/>
              </w:rPr>
              <w:t xml:space="preserve"> &amp; </w:t>
            </w:r>
            <w:r>
              <w:rPr>
                <w:rFonts w:eastAsia="Times New Roman" w:cstheme="minorHAnsi"/>
                <w:lang w:val="sk-SK" w:eastAsia="cs-CZ"/>
              </w:rPr>
              <w:t>S</w:t>
            </w:r>
            <w:r w:rsidRPr="00EE6643">
              <w:rPr>
                <w:rFonts w:eastAsia="Times New Roman" w:cstheme="minorHAnsi"/>
                <w:lang w:val="sk-SK" w:eastAsia="cs-CZ"/>
              </w:rPr>
              <w:t>pandagou, I</w:t>
            </w:r>
            <w:r>
              <w:rPr>
                <w:rFonts w:eastAsia="Times New Roman" w:cstheme="minorHAnsi"/>
                <w:lang w:val="sk-SK" w:eastAsia="cs-CZ"/>
              </w:rPr>
              <w:t>. (</w:t>
            </w:r>
            <w:r w:rsidRPr="00EE6643">
              <w:rPr>
                <w:rFonts w:eastAsia="Times New Roman" w:cstheme="minorHAnsi"/>
                <w:lang w:val="sk-SK" w:eastAsia="cs-CZ"/>
              </w:rPr>
              <w:t>2011</w:t>
            </w:r>
            <w:r>
              <w:rPr>
                <w:rFonts w:eastAsia="Times New Roman" w:cstheme="minorHAnsi"/>
                <w:lang w:val="sk-SK" w:eastAsia="cs-CZ"/>
              </w:rPr>
              <w:t xml:space="preserve">). </w:t>
            </w:r>
            <w:r w:rsidRPr="00EE6643">
              <w:rPr>
                <w:rFonts w:eastAsia="Times New Roman" w:cstheme="minorHAnsi"/>
                <w:lang w:val="sk-SK" w:eastAsia="cs-CZ"/>
              </w:rPr>
              <w:t xml:space="preserve"> </w:t>
            </w:r>
            <w:r w:rsidRPr="00EE6643">
              <w:rPr>
                <w:rFonts w:eastAsia="Times New Roman" w:cstheme="minorHAnsi"/>
                <w:i/>
                <w:lang w:val="sk-SK" w:eastAsia="cs-CZ"/>
              </w:rPr>
              <w:t>Inclusion: by choice or by chance?</w:t>
            </w:r>
            <w:r w:rsidRPr="00EE6643">
              <w:rPr>
                <w:rFonts w:eastAsia="Times New Roman" w:cstheme="minorHAnsi"/>
                <w:lang w:val="sk-SK" w:eastAsia="cs-CZ"/>
              </w:rPr>
              <w:t>, International Journal of Inclusive Education, 15:1, 29-39, DOI: 10.1080/13603116.2010.496192</w:t>
            </w:r>
            <w:r>
              <w:rPr>
                <w:rFonts w:eastAsia="Times New Roman" w:cstheme="minorHAnsi"/>
                <w:lang w:val="sk-SK" w:eastAsia="cs-CZ"/>
              </w:rPr>
              <w:t>.</w:t>
            </w:r>
          </w:p>
          <w:p w14:paraId="7582F3CD" w14:textId="77777777" w:rsidR="00EE6643" w:rsidRP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k-SK" w:eastAsia="cs-CZ"/>
              </w:rPr>
            </w:pPr>
          </w:p>
          <w:p w14:paraId="3BCFEC1F" w14:textId="77777777" w:rsidR="00EE6643" w:rsidRPr="00EE6643" w:rsidRDefault="00EE6643" w:rsidP="00EE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6643">
              <w:rPr>
                <w:rFonts w:cstheme="minorHAnsi"/>
                <w:lang w:val="en-US"/>
              </w:rPr>
              <w:t xml:space="preserve">Barber, M.  &amp; </w:t>
            </w:r>
            <w:proofErr w:type="spellStart"/>
            <w:r w:rsidRPr="00EE6643">
              <w:rPr>
                <w:rFonts w:cstheme="minorHAnsi"/>
                <w:lang w:val="en-US"/>
              </w:rPr>
              <w:t>Mourshed</w:t>
            </w:r>
            <w:proofErr w:type="spellEnd"/>
            <w:r w:rsidRPr="00EE6643">
              <w:rPr>
                <w:rFonts w:cstheme="minorHAnsi"/>
                <w:lang w:val="en-US"/>
              </w:rPr>
              <w:t xml:space="preserve">, M. (2007). </w:t>
            </w:r>
            <w:r w:rsidRPr="00EE6643">
              <w:rPr>
                <w:rFonts w:cstheme="minorHAnsi"/>
                <w:i/>
                <w:lang w:val="en-US"/>
              </w:rPr>
              <w:t>How the world’s best-performing school systems come out on top</w:t>
            </w:r>
            <w:r w:rsidRPr="00EE6643">
              <w:rPr>
                <w:rFonts w:cstheme="minorHAnsi"/>
                <w:lang w:val="en-US"/>
              </w:rPr>
              <w:t xml:space="preserve">. McKinsey Company. </w:t>
            </w:r>
            <w:r w:rsidRPr="00EE6643">
              <w:rPr>
                <w:rFonts w:cstheme="minorHAnsi"/>
              </w:rPr>
              <w:t>(on</w:t>
            </w:r>
            <w:r>
              <w:rPr>
                <w:rFonts w:cstheme="minorHAnsi"/>
              </w:rPr>
              <w:t>-</w:t>
            </w:r>
            <w:r w:rsidRPr="00EE6643">
              <w:rPr>
                <w:rFonts w:cstheme="minorHAnsi"/>
              </w:rPr>
              <w:t xml:space="preserve">line: </w:t>
            </w:r>
            <w:hyperlink r:id="rId5" w:history="1">
              <w:r w:rsidRPr="00EE6643">
                <w:rPr>
                  <w:rFonts w:cstheme="minorHAnsi"/>
                  <w:color w:val="0563C1" w:themeColor="hyperlink"/>
                  <w:u w:val="single"/>
                </w:rPr>
                <w:t>https://www.mckinsey.com/industries/social-sector/our-insights/how-the-worlds-best-performing-school-systems-come-out-on-top</w:t>
              </w:r>
            </w:hyperlink>
            <w:r w:rsidRPr="00EE6643">
              <w:rPr>
                <w:rFonts w:cstheme="minorHAnsi"/>
              </w:rPr>
              <w:t>)</w:t>
            </w:r>
          </w:p>
          <w:p w14:paraId="32A2236D" w14:textId="77777777" w:rsid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  <w:r w:rsidRPr="00EE6643">
              <w:rPr>
                <w:rFonts w:eastAsia="Times New Roman" w:cstheme="minorHAnsi"/>
                <w:lang w:val="cs-CZ" w:eastAsia="cs-CZ"/>
              </w:rPr>
              <w:t>European Agency for Development in Special Needs Education</w:t>
            </w:r>
            <w:r>
              <w:rPr>
                <w:rFonts w:eastAsia="Times New Roman" w:cstheme="minorHAnsi"/>
                <w:lang w:val="cs-CZ" w:eastAsia="cs-CZ"/>
              </w:rPr>
              <w:t xml:space="preserve"> (</w:t>
            </w:r>
            <w:r w:rsidRPr="00EE6643">
              <w:rPr>
                <w:rFonts w:eastAsia="Times New Roman" w:cstheme="minorHAnsi"/>
                <w:lang w:val="cs-CZ" w:eastAsia="cs-CZ"/>
              </w:rPr>
              <w:t>2012</w:t>
            </w:r>
            <w:r>
              <w:rPr>
                <w:rFonts w:eastAsia="Times New Roman" w:cstheme="minorHAnsi"/>
                <w:lang w:val="cs-CZ" w:eastAsia="cs-CZ"/>
              </w:rPr>
              <w:t>).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 </w:t>
            </w:r>
            <w:r w:rsidRPr="00EE6643">
              <w:rPr>
                <w:rFonts w:eastAsia="Times New Roman" w:cstheme="minorHAnsi"/>
                <w:i/>
                <w:lang w:val="cs-CZ" w:eastAsia="cs-CZ"/>
              </w:rPr>
              <w:t>Young Views on Inclusive Education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, Odense, Denmark: European Agency for Development in Special Needs Education. ISBN: 978-87-7110-387-8 (Electronic),  </w:t>
            </w:r>
            <w:r>
              <w:rPr>
                <w:rFonts w:eastAsia="Times New Roman" w:cstheme="minorHAnsi"/>
                <w:lang w:val="cs-CZ" w:eastAsia="cs-CZ"/>
              </w:rPr>
              <w:t>(</w:t>
            </w:r>
            <w:r w:rsidRPr="00EE6643">
              <w:rPr>
                <w:rFonts w:eastAsia="Times New Roman" w:cstheme="minorHAnsi"/>
                <w:lang w:val="cs-CZ" w:eastAsia="cs-CZ"/>
              </w:rPr>
              <w:t>on-line:  &lt;</w:t>
            </w:r>
            <w:hyperlink r:id="rId6" w:history="1">
              <w:r w:rsidRPr="00EE6643">
                <w:rPr>
                  <w:rFonts w:eastAsia="Times New Roman" w:cstheme="minorHAnsi"/>
                  <w:lang w:val="cs-CZ" w:eastAsia="cs-CZ"/>
                </w:rPr>
                <w:t>http://www.european-agency.org</w:t>
              </w:r>
            </w:hyperlink>
            <w:r w:rsidRPr="00EE6643">
              <w:rPr>
                <w:rFonts w:eastAsia="Times New Roman" w:cstheme="minorHAnsi"/>
                <w:lang w:val="cs-CZ" w:eastAsia="cs-CZ"/>
              </w:rPr>
              <w:t>&gt;</w:t>
            </w:r>
            <w:r>
              <w:rPr>
                <w:rFonts w:eastAsia="Times New Roman" w:cstheme="minorHAnsi"/>
                <w:lang w:val="cs-CZ" w:eastAsia="cs-CZ"/>
              </w:rPr>
              <w:t>).</w:t>
            </w:r>
          </w:p>
          <w:p w14:paraId="1135CEFD" w14:textId="77777777" w:rsidR="00EE6643" w:rsidRP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</w:p>
          <w:p w14:paraId="585270D6" w14:textId="77777777" w:rsid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  <w:r w:rsidRPr="00EE6643">
              <w:rPr>
                <w:rFonts w:eastAsia="Times New Roman" w:cstheme="minorHAnsi"/>
                <w:lang w:val="cs-CZ" w:eastAsia="cs-CZ"/>
              </w:rPr>
              <w:t>European Agency for Development in Special Needs Education</w:t>
            </w:r>
            <w:r>
              <w:rPr>
                <w:rFonts w:eastAsia="Times New Roman" w:cstheme="minorHAnsi"/>
                <w:lang w:val="cs-CZ" w:eastAsia="cs-CZ"/>
              </w:rPr>
              <w:t xml:space="preserve">  (</w:t>
            </w:r>
            <w:r w:rsidRPr="00EE6643">
              <w:rPr>
                <w:rFonts w:eastAsia="Times New Roman" w:cstheme="minorHAnsi"/>
                <w:lang w:val="cs-CZ" w:eastAsia="cs-CZ"/>
              </w:rPr>
              <w:t>2012</w:t>
            </w:r>
            <w:r>
              <w:rPr>
                <w:rFonts w:eastAsia="Times New Roman" w:cstheme="minorHAnsi"/>
                <w:lang w:val="cs-CZ" w:eastAsia="cs-CZ"/>
              </w:rPr>
              <w:t>).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 </w:t>
            </w:r>
            <w:r w:rsidRPr="00EE6643">
              <w:rPr>
                <w:rFonts w:eastAsia="Times New Roman" w:cstheme="minorHAnsi"/>
                <w:i/>
                <w:iCs/>
                <w:lang w:val="cs-CZ" w:eastAsia="cs-CZ"/>
              </w:rPr>
              <w:t>Profile of Inclusive Teachers</w:t>
            </w:r>
            <w:r w:rsidRPr="00EE6643">
              <w:rPr>
                <w:rFonts w:eastAsia="Times New Roman" w:cstheme="minorHAnsi"/>
                <w:lang w:val="cs-CZ" w:eastAsia="cs-CZ"/>
              </w:rPr>
              <w:t>, Odense, Denmark: European Agency for Development in Special Needs Education. ISBN (Electronic): 978-87-7110-337-3.</w:t>
            </w:r>
          </w:p>
          <w:p w14:paraId="6DBFB308" w14:textId="77777777" w:rsidR="00EE6643" w:rsidRP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</w:p>
          <w:p w14:paraId="6E442C52" w14:textId="77777777" w:rsid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  <w:r w:rsidRPr="00EE6643">
              <w:rPr>
                <w:rFonts w:eastAsia="Times New Roman" w:cstheme="minorHAnsi"/>
                <w:lang w:val="cs-CZ" w:eastAsia="cs-CZ"/>
              </w:rPr>
              <w:t>F</w:t>
            </w:r>
            <w:r>
              <w:rPr>
                <w:rFonts w:eastAsia="Times New Roman" w:cstheme="minorHAnsi"/>
                <w:lang w:val="cs-CZ" w:eastAsia="cs-CZ"/>
              </w:rPr>
              <w:t>uchs</w:t>
            </w:r>
            <w:r w:rsidRPr="00EE6643">
              <w:rPr>
                <w:rFonts w:eastAsia="Times New Roman" w:cstheme="minorHAnsi"/>
                <w:lang w:val="cs-CZ" w:eastAsia="cs-CZ"/>
              </w:rPr>
              <w:t>, W</w:t>
            </w:r>
            <w:r>
              <w:rPr>
                <w:rFonts w:eastAsia="Times New Roman" w:cstheme="minorHAnsi"/>
                <w:lang w:val="cs-CZ" w:eastAsia="cs-CZ"/>
              </w:rPr>
              <w:t>.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 W.</w:t>
            </w:r>
            <w:r>
              <w:rPr>
                <w:rFonts w:eastAsia="Times New Roman" w:cstheme="minorHAnsi"/>
                <w:lang w:val="cs-CZ" w:eastAsia="cs-CZ"/>
              </w:rPr>
              <w:t xml:space="preserve"> (</w:t>
            </w:r>
            <w:r w:rsidRPr="00EE6643">
              <w:rPr>
                <w:rFonts w:eastAsia="Times New Roman" w:cstheme="minorHAnsi"/>
                <w:lang w:val="cs-CZ" w:eastAsia="cs-CZ"/>
              </w:rPr>
              <w:t>2009-2010</w:t>
            </w:r>
            <w:r>
              <w:rPr>
                <w:rFonts w:eastAsia="Times New Roman" w:cstheme="minorHAnsi"/>
                <w:lang w:val="cs-CZ" w:eastAsia="cs-CZ"/>
              </w:rPr>
              <w:t>)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. </w:t>
            </w:r>
            <w:r w:rsidRPr="00EE6643">
              <w:rPr>
                <w:rFonts w:eastAsia="Times New Roman" w:cstheme="minorHAnsi"/>
                <w:i/>
                <w:lang w:val="cs-CZ" w:eastAsia="cs-CZ"/>
              </w:rPr>
              <w:t>Examining Teachers’ Perceived Barriers Associated with Inclusion,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In. </w:t>
            </w:r>
            <w:r w:rsidRPr="00EE6643">
              <w:rPr>
                <w:rFonts w:eastAsia="Times New Roman" w:cstheme="minorHAnsi"/>
                <w:i/>
                <w:lang w:val="cs-CZ" w:eastAsia="cs-CZ"/>
              </w:rPr>
              <w:t xml:space="preserve"> </w:t>
            </w:r>
            <w:r w:rsidRPr="00EE6643">
              <w:rPr>
                <w:rFonts w:eastAsia="Times New Roman" w:cstheme="minorHAnsi"/>
                <w:lang w:val="cs-CZ" w:eastAsia="cs-CZ"/>
              </w:rPr>
              <w:t>SRATE Journal, Volume 19, Number 1, pp. 30-35</w:t>
            </w:r>
            <w:r>
              <w:rPr>
                <w:rFonts w:eastAsia="Times New Roman" w:cstheme="minorHAnsi"/>
                <w:lang w:val="cs-CZ" w:eastAsia="cs-CZ"/>
              </w:rPr>
              <w:t xml:space="preserve">, 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 </w:t>
            </w:r>
            <w:r>
              <w:rPr>
                <w:rFonts w:eastAsia="Times New Roman" w:cstheme="minorHAnsi"/>
                <w:lang w:val="cs-CZ" w:eastAsia="cs-CZ"/>
              </w:rPr>
              <w:t>(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on-line:&lt; </w:t>
            </w:r>
            <w:hyperlink r:id="rId7" w:history="1">
              <w:r w:rsidRPr="00EE6643">
                <w:rPr>
                  <w:rFonts w:eastAsia="Times New Roman" w:cstheme="minorHAnsi"/>
                  <w:lang w:val="cs-CZ" w:eastAsia="cs-CZ"/>
                </w:rPr>
                <w:t>https://eric.ed.gov/?id=EJ948685</w:t>
              </w:r>
            </w:hyperlink>
            <w:r w:rsidRPr="00EE6643">
              <w:rPr>
                <w:rFonts w:eastAsia="Times New Roman" w:cstheme="minorHAnsi"/>
                <w:lang w:val="cs-CZ" w:eastAsia="cs-CZ"/>
              </w:rPr>
              <w:t>&gt;</w:t>
            </w:r>
            <w:r>
              <w:rPr>
                <w:rFonts w:eastAsia="Times New Roman" w:cstheme="minorHAnsi"/>
                <w:lang w:val="cs-CZ" w:eastAsia="cs-CZ"/>
              </w:rPr>
              <w:t>).</w:t>
            </w:r>
          </w:p>
          <w:p w14:paraId="48652DB7" w14:textId="77777777" w:rsidR="00EE6643" w:rsidRP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</w:p>
          <w:p w14:paraId="6C979CEB" w14:textId="77777777" w:rsid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  <w:r w:rsidRPr="00EE6643">
              <w:rPr>
                <w:rFonts w:eastAsia="Times New Roman" w:cstheme="minorHAnsi"/>
                <w:lang w:val="cs-CZ" w:eastAsia="cs-CZ"/>
              </w:rPr>
              <w:t>G</w:t>
            </w:r>
            <w:r>
              <w:rPr>
                <w:rFonts w:eastAsia="Times New Roman" w:cstheme="minorHAnsi"/>
                <w:lang w:val="cs-CZ" w:eastAsia="cs-CZ"/>
              </w:rPr>
              <w:t>lazzard</w:t>
            </w:r>
            <w:r w:rsidRPr="00EE6643">
              <w:rPr>
                <w:rFonts w:eastAsia="Times New Roman" w:cstheme="minorHAnsi"/>
                <w:lang w:val="cs-CZ" w:eastAsia="cs-CZ"/>
              </w:rPr>
              <w:t>, J</w:t>
            </w:r>
            <w:r>
              <w:rPr>
                <w:rFonts w:eastAsia="Times New Roman" w:cstheme="minorHAnsi"/>
                <w:lang w:val="cs-CZ" w:eastAsia="cs-CZ"/>
              </w:rPr>
              <w:t>. (</w:t>
            </w:r>
            <w:r w:rsidRPr="00EE6643">
              <w:rPr>
                <w:rFonts w:eastAsia="Times New Roman" w:cstheme="minorHAnsi"/>
                <w:lang w:val="cs-CZ" w:eastAsia="cs-CZ"/>
              </w:rPr>
              <w:t>2011</w:t>
            </w:r>
            <w:r>
              <w:rPr>
                <w:rFonts w:eastAsia="Times New Roman" w:cstheme="minorHAnsi"/>
                <w:lang w:val="cs-CZ" w:eastAsia="cs-CZ"/>
              </w:rPr>
              <w:t>).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 </w:t>
            </w:r>
            <w:r w:rsidRPr="00EE6643">
              <w:rPr>
                <w:rFonts w:eastAsia="Times New Roman" w:cstheme="minorHAnsi"/>
                <w:i/>
                <w:lang w:val="cs-CZ" w:eastAsia="cs-CZ"/>
              </w:rPr>
              <w:t>Perceptions of the barriers to effective inclusion in one primary school: voices of teachers and teaching assistants</w:t>
            </w:r>
            <w:r w:rsidRPr="00EE6643">
              <w:rPr>
                <w:rFonts w:eastAsia="Times New Roman" w:cstheme="minorHAnsi"/>
                <w:lang w:val="cs-CZ" w:eastAsia="cs-CZ"/>
              </w:rPr>
              <w:t xml:space="preserve">, </w:t>
            </w:r>
            <w:r>
              <w:rPr>
                <w:rFonts w:eastAsia="Times New Roman" w:cstheme="minorHAnsi"/>
                <w:lang w:val="cs-CZ" w:eastAsia="cs-CZ"/>
              </w:rPr>
              <w:t>(</w:t>
            </w:r>
            <w:r w:rsidRPr="00EE6643">
              <w:rPr>
                <w:rFonts w:eastAsia="Times New Roman" w:cstheme="minorHAnsi"/>
                <w:lang w:val="cs-CZ" w:eastAsia="cs-CZ"/>
              </w:rPr>
              <w:t>on-line: &lt;</w:t>
            </w:r>
            <w:hyperlink r:id="rId8" w:history="1">
              <w:r w:rsidRPr="00EE6643">
                <w:rPr>
                  <w:rFonts w:eastAsia="Times New Roman" w:cstheme="minorHAnsi"/>
                  <w:lang w:val="cs-CZ" w:eastAsia="cs-CZ"/>
                </w:rPr>
                <w:t>https://doi.org/10.1111/j.1467-9604.2011.01478.x</w:t>
              </w:r>
            </w:hyperlink>
            <w:r w:rsidRPr="00EE6643">
              <w:rPr>
                <w:rFonts w:eastAsia="Times New Roman" w:cstheme="minorHAnsi"/>
                <w:lang w:val="cs-CZ" w:eastAsia="cs-CZ"/>
              </w:rPr>
              <w:t>&gt;</w:t>
            </w:r>
            <w:r>
              <w:rPr>
                <w:rFonts w:eastAsia="Times New Roman" w:cstheme="minorHAnsi"/>
                <w:lang w:val="cs-CZ" w:eastAsia="cs-CZ"/>
              </w:rPr>
              <w:t>)</w:t>
            </w:r>
            <w:r w:rsidRPr="00EE6643">
              <w:rPr>
                <w:rFonts w:eastAsia="Times New Roman" w:cstheme="minorHAnsi"/>
                <w:lang w:val="cs-CZ" w:eastAsia="cs-CZ"/>
              </w:rPr>
              <w:t>.</w:t>
            </w:r>
          </w:p>
          <w:p w14:paraId="0F6BE29A" w14:textId="77777777" w:rsidR="00EE6643" w:rsidRPr="00EE6643" w:rsidRDefault="00EE6643" w:rsidP="00EE66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cs-CZ" w:eastAsia="cs-CZ"/>
              </w:rPr>
            </w:pPr>
          </w:p>
          <w:p w14:paraId="38E0F1E8" w14:textId="77777777" w:rsidR="00EE6643" w:rsidRPr="00EE6643" w:rsidRDefault="00EE6643" w:rsidP="00EE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6643">
              <w:rPr>
                <w:rFonts w:cstheme="minorHAnsi"/>
                <w:i/>
                <w:iCs/>
              </w:rPr>
              <w:t>World Conference on Special Needs Education: Access and Equality, Salamanca Statement and Framework for Action on Special Needs Education</w:t>
            </w:r>
            <w:r w:rsidRPr="00EE6643">
              <w:rPr>
                <w:rFonts w:cstheme="minorHAnsi"/>
              </w:rPr>
              <w:t>, Salamanca, 7–10.6.1994, paras. 2 and 3. (on</w:t>
            </w:r>
            <w:r>
              <w:rPr>
                <w:rFonts w:cstheme="minorHAnsi"/>
              </w:rPr>
              <w:t>-</w:t>
            </w:r>
            <w:r w:rsidRPr="00EE6643">
              <w:rPr>
                <w:rFonts w:cstheme="minorHAnsi"/>
              </w:rPr>
              <w:t xml:space="preserve">line:  </w:t>
            </w:r>
            <w:hyperlink r:id="rId9" w:history="1">
              <w:r w:rsidRPr="00EE6643">
                <w:rPr>
                  <w:rStyle w:val="Hipercze"/>
                  <w:rFonts w:cstheme="minorHAnsi"/>
                </w:rPr>
                <w:t>http://unesdoc.unesco.org/images/0009/000984/098427eo.pdf</w:t>
              </w:r>
            </w:hyperlink>
            <w:r w:rsidRPr="00EE6643">
              <w:rPr>
                <w:rFonts w:cstheme="minorHAnsi"/>
              </w:rPr>
              <w:t>).</w:t>
            </w:r>
          </w:p>
          <w:p w14:paraId="269B14E4" w14:textId="4242F1DE" w:rsidR="00012EB8" w:rsidRPr="009A0351" w:rsidRDefault="00012EB8" w:rsidP="009523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lang w:val="en-US"/>
              </w:rPr>
            </w:pPr>
          </w:p>
        </w:tc>
      </w:tr>
    </w:tbl>
    <w:p w14:paraId="0C47AA1D" w14:textId="77777777" w:rsidR="006E3EA6" w:rsidRDefault="00000000" w:rsidP="0042118A">
      <w:pPr>
        <w:spacing w:after="0" w:line="240" w:lineRule="auto"/>
        <w:jc w:val="both"/>
      </w:pPr>
    </w:p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4F2"/>
    <w:multiLevelType w:val="hybridMultilevel"/>
    <w:tmpl w:val="8BB2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6911"/>
    <w:multiLevelType w:val="hybridMultilevel"/>
    <w:tmpl w:val="D78E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450227">
    <w:abstractNumId w:val="2"/>
  </w:num>
  <w:num w:numId="2" w16cid:durableId="547299723">
    <w:abstractNumId w:val="1"/>
  </w:num>
  <w:num w:numId="3" w16cid:durableId="205746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8"/>
    <w:rsid w:val="00012EB8"/>
    <w:rsid w:val="00031E39"/>
    <w:rsid w:val="000B460B"/>
    <w:rsid w:val="000F402A"/>
    <w:rsid w:val="00130241"/>
    <w:rsid w:val="00132719"/>
    <w:rsid w:val="00167172"/>
    <w:rsid w:val="001E4701"/>
    <w:rsid w:val="002A3F84"/>
    <w:rsid w:val="002C12D7"/>
    <w:rsid w:val="002C68E5"/>
    <w:rsid w:val="002E7735"/>
    <w:rsid w:val="0042118A"/>
    <w:rsid w:val="00424F40"/>
    <w:rsid w:val="00646DA4"/>
    <w:rsid w:val="00664D1E"/>
    <w:rsid w:val="006B2045"/>
    <w:rsid w:val="006F0F11"/>
    <w:rsid w:val="007211AF"/>
    <w:rsid w:val="00734DD8"/>
    <w:rsid w:val="008B6F18"/>
    <w:rsid w:val="008B7830"/>
    <w:rsid w:val="008E7293"/>
    <w:rsid w:val="008F41AE"/>
    <w:rsid w:val="00930C62"/>
    <w:rsid w:val="009523CD"/>
    <w:rsid w:val="0097544C"/>
    <w:rsid w:val="00975870"/>
    <w:rsid w:val="0099025B"/>
    <w:rsid w:val="009A0351"/>
    <w:rsid w:val="009C67EC"/>
    <w:rsid w:val="00A80441"/>
    <w:rsid w:val="00A90704"/>
    <w:rsid w:val="00AF419A"/>
    <w:rsid w:val="00BB709B"/>
    <w:rsid w:val="00BD78F1"/>
    <w:rsid w:val="00C61AF7"/>
    <w:rsid w:val="00C87AA1"/>
    <w:rsid w:val="00DB4930"/>
    <w:rsid w:val="00DC09FC"/>
    <w:rsid w:val="00E973D3"/>
    <w:rsid w:val="00EE6643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73D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2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467-9604.2011.01478.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ic.ed.gov/?id=EJ948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-agenc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ckinsey.com/industries/social-sector/our-insights/how-the-worlds-best-performing-school-systems-come-out-on-to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esdoc.unesco.org/images/0009/000984/098427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8</cp:revision>
  <dcterms:created xsi:type="dcterms:W3CDTF">2020-03-01T12:31:00Z</dcterms:created>
  <dcterms:modified xsi:type="dcterms:W3CDTF">2022-08-23T09:45:00Z</dcterms:modified>
</cp:coreProperties>
</file>