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556" w:rsidRPr="00B05556" w:rsidRDefault="00B05556" w:rsidP="00B05556">
      <w:pPr>
        <w:spacing w:after="120" w:line="240" w:lineRule="auto"/>
        <w:ind w:left="426" w:hanging="426"/>
        <w:rPr>
          <w:rFonts w:asciiTheme="minorHAnsi" w:eastAsia="Times New Roman" w:hAnsiTheme="minorHAnsi" w:cstheme="minorHAnsi"/>
          <w:b/>
          <w:sz w:val="20"/>
          <w:szCs w:val="20"/>
        </w:rPr>
      </w:pPr>
      <w:r w:rsidRPr="00B05556">
        <w:rPr>
          <w:rFonts w:asciiTheme="minorHAnsi" w:eastAsia="Times New Roman" w:hAnsiTheme="minorHAnsi" w:cstheme="minorHAnsi"/>
          <w:b/>
          <w:sz w:val="20"/>
          <w:szCs w:val="20"/>
        </w:rPr>
        <w:t>Załącznik nr 4</w:t>
      </w:r>
    </w:p>
    <w:p w:rsidR="00B05556" w:rsidRPr="00B05556" w:rsidRDefault="00B05556" w:rsidP="00B05556">
      <w:pPr>
        <w:spacing w:after="120" w:line="240" w:lineRule="auto"/>
        <w:ind w:left="426" w:hanging="426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Dotyczy 30/</w:t>
      </w:r>
      <w:proofErr w:type="spellStart"/>
      <w:r>
        <w:rPr>
          <w:rFonts w:asciiTheme="minorHAnsi" w:eastAsia="Times New Roman" w:hAnsiTheme="minorHAnsi" w:cstheme="minorHAnsi"/>
          <w:b/>
          <w:sz w:val="20"/>
          <w:szCs w:val="20"/>
        </w:rPr>
        <w:t>CTWiT</w:t>
      </w:r>
      <w:proofErr w:type="spellEnd"/>
      <w:r>
        <w:rPr>
          <w:rFonts w:asciiTheme="minorHAnsi" w:eastAsia="Times New Roman" w:hAnsiTheme="minorHAnsi" w:cstheme="minorHAnsi"/>
          <w:b/>
          <w:sz w:val="20"/>
          <w:szCs w:val="20"/>
        </w:rPr>
        <w:t>/2022</w:t>
      </w:r>
    </w:p>
    <w:p w:rsidR="00FD3618" w:rsidRDefault="00FD3618" w:rsidP="00B05556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Default="00B05556" w:rsidP="00B05556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B05556">
        <w:rPr>
          <w:rFonts w:asciiTheme="minorHAnsi" w:eastAsia="Times New Roman" w:hAnsiTheme="minorHAnsi" w:cstheme="minorHAnsi"/>
          <w:b/>
          <w:sz w:val="20"/>
          <w:szCs w:val="20"/>
        </w:rPr>
        <w:t>UMOWA – PROJEKTOWANE POSTANOWIENIA UMOWY</w:t>
      </w:r>
    </w:p>
    <w:p w:rsidR="00B05556" w:rsidRPr="00902D23" w:rsidRDefault="00B05556" w:rsidP="00B05556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9C56B8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sz w:val="20"/>
          <w:szCs w:val="20"/>
        </w:rPr>
        <w:t>zawarta dnia ……..…</w:t>
      </w:r>
      <w:r w:rsidR="00BA147E">
        <w:rPr>
          <w:rFonts w:asciiTheme="minorHAnsi" w:eastAsia="Times New Roman" w:hAnsiTheme="minorHAnsi" w:cstheme="minorHAnsi"/>
          <w:sz w:val="20"/>
          <w:szCs w:val="20"/>
        </w:rPr>
        <w:t>…….</w:t>
      </w:r>
      <w:r>
        <w:rPr>
          <w:rFonts w:asciiTheme="minorHAnsi" w:eastAsia="Times New Roman" w:hAnsiTheme="minorHAnsi" w:cstheme="minorHAnsi"/>
          <w:sz w:val="20"/>
          <w:szCs w:val="20"/>
        </w:rPr>
        <w:t>….....2022</w:t>
      </w:r>
      <w:r w:rsidR="0086291A"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w Lublinie pomiędzy:</w:t>
      </w:r>
    </w:p>
    <w:p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</w:t>
      </w:r>
      <w:r w:rsidR="00E1081D" w:rsidRPr="00E1081D">
        <w:rPr>
          <w:rFonts w:ascii="Times New Roman" w:eastAsia="Lucida Sans Unicode" w:hAnsi="Times New Roman" w:cs="Times New Roman"/>
          <w:b/>
        </w:rPr>
        <w:t xml:space="preserve"> </w:t>
      </w:r>
      <w:r w:rsidR="00E1081D">
        <w:rPr>
          <w:rFonts w:ascii="Times New Roman" w:eastAsia="Lucida Sans Unicode" w:hAnsi="Times New Roman" w:cs="Times New Roman"/>
          <w:b/>
        </w:rPr>
        <w:br/>
      </w:r>
      <w:r w:rsidR="00B05556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,  </w:t>
      </w:r>
    </w:p>
    <w:p w:rsidR="0086291A" w:rsidRDefault="0086291A" w:rsidP="00875E07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="00B05556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……………………………….</w:t>
      </w:r>
      <w:r w:rsidR="00875E07" w:rsidRPr="00902D23">
        <w:rPr>
          <w:rFonts w:asciiTheme="minorHAnsi" w:eastAsia="Times New Roman" w:hAnsiTheme="minorHAnsi" w:cstheme="minorHAnsi"/>
          <w:sz w:val="20"/>
          <w:szCs w:val="20"/>
        </w:rPr>
        <w:t xml:space="preserve">, </w:t>
      </w:r>
      <w:r w:rsidR="00875E07">
        <w:rPr>
          <w:rFonts w:asciiTheme="minorHAnsi" w:eastAsia="Times New Roman" w:hAnsiTheme="minorHAnsi" w:cstheme="minorHAnsi"/>
          <w:sz w:val="20"/>
          <w:szCs w:val="20"/>
        </w:rPr>
        <w:t>NIP:</w:t>
      </w:r>
      <w:r w:rsidR="00B05556">
        <w:rPr>
          <w:rFonts w:asciiTheme="minorHAnsi" w:eastAsia="Times New Roman" w:hAnsiTheme="minorHAnsi" w:cstheme="minorHAnsi"/>
          <w:sz w:val="20"/>
          <w:szCs w:val="20"/>
        </w:rPr>
        <w:t>……………………</w:t>
      </w:r>
      <w:r w:rsidR="00875E07">
        <w:rPr>
          <w:rFonts w:asciiTheme="minorHAnsi" w:eastAsia="Times New Roman" w:hAnsiTheme="minorHAnsi" w:cstheme="minorHAnsi"/>
          <w:sz w:val="20"/>
          <w:szCs w:val="20"/>
        </w:rPr>
        <w:t xml:space="preserve">, </w:t>
      </w:r>
      <w:r w:rsidR="00875E07" w:rsidRPr="00B35B18">
        <w:rPr>
          <w:rFonts w:asciiTheme="minorHAnsi" w:eastAsia="Times New Roman" w:hAnsiTheme="minorHAnsi" w:cstheme="minorHAnsi"/>
          <w:sz w:val="20"/>
          <w:szCs w:val="20"/>
        </w:rPr>
        <w:t>REGON:</w:t>
      </w:r>
      <w:r w:rsidR="00B05556">
        <w:rPr>
          <w:rFonts w:asciiTheme="minorHAnsi" w:eastAsia="Times New Roman" w:hAnsiTheme="minorHAnsi" w:cstheme="minorHAnsi"/>
          <w:sz w:val="20"/>
          <w:szCs w:val="20"/>
        </w:rPr>
        <w:t>……………….</w:t>
      </w:r>
      <w:r w:rsidR="00875E07" w:rsidRPr="00B35B18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</w:t>
      </w:r>
    </w:p>
    <w:p w:rsidR="00BA147E" w:rsidRPr="00902D23" w:rsidRDefault="00BA147E" w:rsidP="00BA147E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:rsidR="00B05556" w:rsidRPr="00902D23" w:rsidRDefault="00B05556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:rsidR="00172F48" w:rsidRPr="00172F48" w:rsidRDefault="00172F48" w:rsidP="00172F48">
      <w:pPr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72F48">
        <w:rPr>
          <w:rFonts w:asciiTheme="minorHAnsi" w:eastAsia="Times New Roman" w:hAnsiTheme="minorHAnsi" w:cstheme="minorHAnsi"/>
          <w:sz w:val="20"/>
          <w:szCs w:val="20"/>
        </w:rPr>
        <w:t>Umowa niniejsza została zawarta po przeprowadzonym postępowaniu poniżej progu stosowania ustawy  Prawo zamówień publicznych (Dz.U. z 2021, poz. 1129 ze zm.), zgodnie z obowiązującym Regulaminem udzielania zamówień publicznych w UMCS.</w:t>
      </w:r>
    </w:p>
    <w:p w:rsidR="0086291A" w:rsidRPr="00902D23" w:rsidRDefault="004E541F" w:rsidP="00172F48">
      <w:pPr>
        <w:numPr>
          <w:ilvl w:val="0"/>
          <w:numId w:val="26"/>
        </w:num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MNiSW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>/2020/330/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DiR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593C8F" w:rsidRDefault="00593C8F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:rsidR="00593C8F" w:rsidRPr="00902D23" w:rsidRDefault="00593C8F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:rsidR="000F5039" w:rsidRDefault="00620BA6" w:rsidP="00620BA6">
      <w:pPr>
        <w:spacing w:after="120" w:line="240" w:lineRule="auto"/>
        <w:ind w:left="426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620BA6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B05556">
        <w:rPr>
          <w:rFonts w:asciiTheme="minorHAnsi" w:eastAsia="Times New Roman" w:hAnsiTheme="minorHAnsi" w:cstheme="minorHAnsi"/>
          <w:sz w:val="20"/>
          <w:szCs w:val="20"/>
        </w:rPr>
        <w:t>………………………………………………………………………………………………………………….</w:t>
      </w:r>
    </w:p>
    <w:p w:rsidR="00B05556" w:rsidRDefault="00B05556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:rsidR="00620BA6" w:rsidRPr="00620BA6" w:rsidRDefault="00620BA6" w:rsidP="00B05556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sz w:val="20"/>
          <w:szCs w:val="20"/>
        </w:rPr>
      </w:pPr>
      <w:r w:rsidRPr="00620BA6">
        <w:rPr>
          <w:rFonts w:asciiTheme="minorHAnsi" w:eastAsia="Times New Roman" w:hAnsiTheme="minorHAnsi" w:cstheme="minorHAnsi"/>
          <w:sz w:val="20"/>
          <w:szCs w:val="20"/>
        </w:rPr>
        <w:t xml:space="preserve">Wykonanie umowy nastąpi </w:t>
      </w:r>
      <w:r w:rsidR="00B05556">
        <w:rPr>
          <w:rFonts w:asciiTheme="minorHAnsi" w:eastAsia="Times New Roman" w:hAnsiTheme="minorHAnsi" w:cstheme="minorHAnsi"/>
          <w:sz w:val="20"/>
          <w:szCs w:val="20"/>
        </w:rPr>
        <w:t>do ………………………………………………………………</w:t>
      </w:r>
      <w:r w:rsidRPr="00620BA6">
        <w:rPr>
          <w:rFonts w:asciiTheme="minorHAnsi" w:eastAsia="Times New Roman" w:hAnsiTheme="minorHAnsi" w:cstheme="minorHAnsi"/>
          <w:sz w:val="20"/>
          <w:szCs w:val="20"/>
        </w:rPr>
        <w:t>od daty zawarcia umowy,</w:t>
      </w:r>
    </w:p>
    <w:p w:rsidR="00B05556" w:rsidRDefault="00B05556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</w:t>
      </w:r>
      <w:r w:rsidR="00EE5A94">
        <w:rPr>
          <w:rFonts w:asciiTheme="minorHAnsi" w:eastAsia="Times New Roman" w:hAnsiTheme="minorHAnsi" w:cstheme="minorHAnsi"/>
          <w:sz w:val="20"/>
          <w:szCs w:val="20"/>
        </w:rPr>
        <w:t xml:space="preserve"> w terminie 3 dni.</w:t>
      </w:r>
    </w:p>
    <w:p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:rsidR="00172F48" w:rsidRPr="00172F48" w:rsidRDefault="00172F48" w:rsidP="00172F48">
      <w:pPr>
        <w:tabs>
          <w:tab w:val="left" w:pos="426"/>
        </w:tabs>
        <w:jc w:val="center"/>
        <w:rPr>
          <w:b/>
          <w:sz w:val="20"/>
          <w:szCs w:val="20"/>
        </w:rPr>
      </w:pPr>
      <w:r w:rsidRPr="00172F48">
        <w:rPr>
          <w:b/>
          <w:sz w:val="20"/>
          <w:szCs w:val="20"/>
        </w:rPr>
        <w:t>§4</w:t>
      </w:r>
    </w:p>
    <w:p w:rsidR="00172F48" w:rsidRPr="00172F48" w:rsidRDefault="00172F48" w:rsidP="00172F48">
      <w:pPr>
        <w:tabs>
          <w:tab w:val="left" w:pos="426"/>
        </w:tabs>
        <w:jc w:val="center"/>
        <w:rPr>
          <w:b/>
          <w:sz w:val="20"/>
          <w:szCs w:val="20"/>
        </w:rPr>
      </w:pPr>
      <w:r w:rsidRPr="00172F48">
        <w:rPr>
          <w:b/>
          <w:sz w:val="20"/>
          <w:szCs w:val="20"/>
        </w:rPr>
        <w:t>Wartość umowy</w:t>
      </w:r>
    </w:p>
    <w:p w:rsidR="00172F48" w:rsidRPr="00B05556" w:rsidRDefault="00172F48" w:rsidP="00172F48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B05556">
        <w:rPr>
          <w:sz w:val="20"/>
          <w:szCs w:val="20"/>
        </w:rPr>
        <w:t>Wykonawca zobowiązuje się do dostarczenia przedmiotu umowy po cenie wymienionej w formularzu oferty złożonym przez Wykonawcę w trakcie postępowania.</w:t>
      </w:r>
    </w:p>
    <w:p w:rsidR="00620BA6" w:rsidRPr="00620BA6" w:rsidRDefault="00172F48" w:rsidP="00B05556">
      <w:pPr>
        <w:numPr>
          <w:ilvl w:val="0"/>
          <w:numId w:val="35"/>
        </w:numPr>
        <w:spacing w:after="0" w:line="240" w:lineRule="auto"/>
        <w:rPr>
          <w:b/>
          <w:sz w:val="20"/>
          <w:szCs w:val="20"/>
        </w:rPr>
      </w:pPr>
      <w:r w:rsidRPr="00172F48">
        <w:rPr>
          <w:b/>
          <w:sz w:val="20"/>
          <w:szCs w:val="20"/>
        </w:rPr>
        <w:t>Wartość brutto</w:t>
      </w:r>
      <w:r w:rsidRPr="00172F48">
        <w:rPr>
          <w:sz w:val="20"/>
          <w:szCs w:val="20"/>
        </w:rPr>
        <w:t xml:space="preserve"> przedmiotu umowy wynosi: </w:t>
      </w:r>
      <w:r w:rsidR="00B05556">
        <w:rPr>
          <w:b/>
          <w:sz w:val="20"/>
          <w:szCs w:val="20"/>
        </w:rPr>
        <w:t>…………………………….zł</w:t>
      </w:r>
      <w:r w:rsidR="00620BA6" w:rsidRPr="00620BA6">
        <w:rPr>
          <w:b/>
          <w:sz w:val="20"/>
          <w:szCs w:val="20"/>
        </w:rPr>
        <w:t xml:space="preserve"> (słownie: </w:t>
      </w:r>
      <w:r w:rsidR="00B05556">
        <w:rPr>
          <w:b/>
          <w:sz w:val="20"/>
          <w:szCs w:val="20"/>
        </w:rPr>
        <w:t>………………………………………</w:t>
      </w:r>
      <w:r w:rsidR="00620BA6" w:rsidRPr="00620BA6">
        <w:rPr>
          <w:b/>
          <w:sz w:val="20"/>
          <w:szCs w:val="20"/>
        </w:rPr>
        <w:t xml:space="preserve"> zł).</w:t>
      </w:r>
    </w:p>
    <w:p w:rsidR="00172F48" w:rsidRPr="00172F48" w:rsidRDefault="00172F48" w:rsidP="00172F48">
      <w:pPr>
        <w:numPr>
          <w:ilvl w:val="0"/>
          <w:numId w:val="35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Cena brutto zawiera wszelkie koszty, opłaty i podatki związane z dostawą przedmiotu umowy do Zamawiającego.</w:t>
      </w:r>
    </w:p>
    <w:p w:rsidR="00172F48" w:rsidRPr="00172F48" w:rsidRDefault="00172F48" w:rsidP="00172F48">
      <w:pPr>
        <w:jc w:val="center"/>
        <w:rPr>
          <w:b/>
          <w:sz w:val="20"/>
          <w:szCs w:val="20"/>
        </w:rPr>
      </w:pPr>
      <w:r w:rsidRPr="00172F48">
        <w:rPr>
          <w:b/>
          <w:sz w:val="20"/>
          <w:szCs w:val="20"/>
        </w:rPr>
        <w:t>§5</w:t>
      </w:r>
    </w:p>
    <w:p w:rsidR="00172F48" w:rsidRPr="00172F48" w:rsidRDefault="00172F48" w:rsidP="00172F48">
      <w:pPr>
        <w:jc w:val="center"/>
        <w:rPr>
          <w:b/>
          <w:sz w:val="20"/>
          <w:szCs w:val="20"/>
        </w:rPr>
      </w:pPr>
      <w:r w:rsidRPr="00172F48">
        <w:rPr>
          <w:b/>
          <w:sz w:val="20"/>
          <w:szCs w:val="20"/>
        </w:rPr>
        <w:t>Termin i warunki płatności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172F48">
        <w:rPr>
          <w:sz w:val="20"/>
          <w:szCs w:val="20"/>
        </w:rPr>
        <w:t>Podstawę do zapłaty wynagrodzenia za przedmiot umowy będzie stanowiła prawidłowo wystawiona faktura na podstawie protokołu odbioru (sporządzonego przez Wykonawcę) podpisanego bez zastrzeżeń.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Wykonawca oświadcza, że na dzień zlecenia przelewu rachunek bankowy Wykonawcy określony w umowie figuruje w wykazie podmiotów o którym mowa w art. 96 b ust. 1 ustawy o podatku od towarów i usług  (Dz. U. 2022, poz. 931) dalej zwana ustawą o podatku od towarów i usług.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172F48">
        <w:rPr>
          <w:sz w:val="20"/>
          <w:szCs w:val="20"/>
        </w:rPr>
        <w:t xml:space="preserve">Zapłata nastąpi w formie przelewu na rachunek wskazany na fakturze w terminie 30 dni od daty otrzymania przez Zamawiającego </w:t>
      </w:r>
      <w:r w:rsidR="00BA147E">
        <w:rPr>
          <w:sz w:val="20"/>
          <w:szCs w:val="20"/>
        </w:rPr>
        <w:t>prawidłowo wystawionej faktury.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W przypadku, w którym rachunek bankowy Wykonawcy nie widnieje w wykazie podmiotów, o którym mowa w art. 96b ust. 1 ustawy o podatku od towarów i usług, Zamawiający uprawniony jest do zrealizowania zapłaty na ten właśnie rachunek, z zastrzeżeniem, że wówczas zawiadomi o zapłacie należności Naczelnika Urzędu Skarbowego właściwego dla Wykonawcy, w terminie 7 dni od dnia zlecenia przelewu.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 xml:space="preserve"> W przypadku, gdy Zamawiający z winy Wykonawcy poniesie szkodę związaną z tym, iż na dzień zlecenia przelewu, rachunek bankowy Wykonawcy określony na fakturze nie figuruje w wykazie podmiotów, o których mowa w art. 96 b ust. 1. ustawy o podatku od towarów i usług, Wykonawca pokryje szkodę poniesioną przez Zamawiającego z tego tytułu w pełnej wysokości.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Zapis powyższego ustępu obowiązuje pomimo wygaśnięcia lub rozwiązania umowy.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:rsidR="00172F48" w:rsidRPr="00172F48" w:rsidRDefault="00172F48" w:rsidP="00172F48">
      <w:pPr>
        <w:numPr>
          <w:ilvl w:val="0"/>
          <w:numId w:val="36"/>
        </w:numPr>
        <w:spacing w:after="0" w:line="240" w:lineRule="auto"/>
        <w:jc w:val="both"/>
        <w:rPr>
          <w:sz w:val="20"/>
          <w:szCs w:val="20"/>
        </w:rPr>
      </w:pPr>
      <w:r w:rsidRPr="00172F48">
        <w:rPr>
          <w:sz w:val="20"/>
          <w:szCs w:val="20"/>
        </w:rPr>
        <w:lastRenderedPageBreak/>
        <w:t>Wykonawca nie może bez pisemnej zgody Zamawiającego powierzyć podmiotowi trzeciemu wykonywania zobowiązań wynikających z niniejszej umowy.</w:t>
      </w:r>
    </w:p>
    <w:p w:rsidR="0086291A" w:rsidRPr="00902D23" w:rsidRDefault="00172F48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6</w:t>
      </w:r>
    </w:p>
    <w:p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w ramach wynagrodzenia o którym mowa w § 4 ust. 1 umowy przenosi na Zamawiającego autorskie prawa majątkowe i prawa pokrewne, razem z wyłącznym prawem do udzielania zezwoleń na wykonywanie zależnego prawa autorskiego, do nieograniczonego w czasie korzystania i rozporządzania rezultatem realizacji przedmiotu zamówienia.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prawa autorskiego, o którym mowa w § 5 ust. 1 umowy obejmuje w szczególności następujące pola eksploatacji: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trwałe lub czasowe utrwalanie lub zwielokrotnianie w całości lub w części, jakimikolwiek środkami i w jakiejkolwiek formie, niezależnie od formatu, systemu lub standardu, w tym techniką drukarską, techniką zapisu magnetycznego, techniką cyfrową lub poprzez wprowadzanie do pamięci komputera oraz trwałe lub czasowe utrwalanie lub zwielokrotnianie takich zapisów, włączając w to sporządzanie ich kopii oraz dowolne korzystanie i rozporządzanie tymi kopiami,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 lub jakiekolwiek inne zmiany),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rezultatów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rezultatami przedmiotu zamówienia oraz prawo do ich udostępniania, w tym udzielania licencji na rzecz osób trzecich, na wszystkich wymienionych powyżej polach eksploatacji,</w:t>
      </w:r>
    </w:p>
    <w:p w:rsidR="0086291A" w:rsidRPr="00902D23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:rsidR="0086291A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 do wykonanych elementów metodologii w zakresie koniecznym do przeniesienia tych praw na Zamawiającego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:rsidR="00BC0EF6" w:rsidRDefault="00BC0EF6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902D23" w:rsidRPr="00902D23" w:rsidRDefault="00172F48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§7</w:t>
      </w:r>
    </w:p>
    <w:p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</w:t>
      </w:r>
      <w:r w:rsidR="00005C22">
        <w:rPr>
          <w:rFonts w:asciiTheme="minorHAnsi" w:hAnsiTheme="minorHAnsi" w:cstheme="minorHAnsi"/>
          <w:sz w:val="20"/>
          <w:szCs w:val="20"/>
        </w:rPr>
        <w:t>tto umowy określonej w §4 ust. 1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lastRenderedPageBreak/>
        <w:t>Zamawiający zastrzega sobie prawo do dochodzenia odszkodowania uzupełniającego do wysokości faktycznie poniesionej szkody, niezależnie od kar umownych.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:rsidR="00902D23" w:rsidRPr="00902D23" w:rsidRDefault="00172F48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§8</w:t>
      </w:r>
    </w:p>
    <w:p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umowy.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:rsidR="009E7EEB" w:rsidRPr="00E36588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172F48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t xml:space="preserve">    Zmiany umowy</w:t>
      </w:r>
    </w:p>
    <w:p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:rsidR="0086291A" w:rsidRPr="00902D23" w:rsidRDefault="00172F48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10</w:t>
      </w: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>.) oraz Ustawa z dnia 4 lutego 1994 r. o prawie autorskim i prawach (Dz.U. 2019 poz. 1231</w:t>
      </w:r>
      <w:r w:rsidR="00DD5475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="00DD5475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DD5475">
        <w:rPr>
          <w:rFonts w:asciiTheme="minorHAnsi" w:eastAsia="Times New Roman" w:hAnsiTheme="minorHAnsi" w:cstheme="minorHAnsi"/>
          <w:sz w:val="20"/>
          <w:szCs w:val="20"/>
        </w:rPr>
        <w:t>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), przepisy Kodeksu Cywilnego oraz innych ustaw, jak również przepisy wykonawcze do ustaw.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:rsidR="005361E0" w:rsidRPr="005361E0" w:rsidRDefault="005361E0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4"/>
          <w:szCs w:val="4"/>
        </w:rPr>
      </w:pPr>
    </w:p>
    <w:p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:rsidR="0086291A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1C7CD8" w:rsidRDefault="001C7CD8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1C7CD8" w:rsidRDefault="001C7CD8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:rsidR="00BA147E" w:rsidRDefault="00BA147E" w:rsidP="001C7CD8">
      <w:pPr>
        <w:spacing w:after="120" w:line="240" w:lineRule="auto"/>
        <w:ind w:left="426" w:hanging="426"/>
        <w:rPr>
          <w:rFonts w:eastAsia="Times New Roman" w:cstheme="minorHAnsi"/>
          <w:b/>
          <w:sz w:val="20"/>
          <w:szCs w:val="20"/>
          <w:lang w:eastAsia="pl-PL"/>
        </w:rPr>
      </w:pPr>
    </w:p>
    <w:p w:rsidR="00BA147E" w:rsidRDefault="00BA147E" w:rsidP="001C7CD8">
      <w:pPr>
        <w:spacing w:after="120" w:line="240" w:lineRule="auto"/>
        <w:ind w:left="426" w:hanging="426"/>
        <w:rPr>
          <w:rFonts w:eastAsia="Times New Roman" w:cstheme="minorHAnsi"/>
          <w:b/>
          <w:sz w:val="20"/>
          <w:szCs w:val="20"/>
          <w:lang w:eastAsia="pl-PL"/>
        </w:rPr>
      </w:pPr>
      <w:bookmarkStart w:id="0" w:name="_GoBack"/>
      <w:bookmarkEnd w:id="0"/>
    </w:p>
    <w:sectPr w:rsidR="00BA147E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1E" w:rsidRDefault="00EB091E" w:rsidP="00FC38C7">
      <w:pPr>
        <w:spacing w:after="0" w:line="240" w:lineRule="auto"/>
      </w:pPr>
      <w:r>
        <w:separator/>
      </w:r>
    </w:p>
  </w:endnote>
  <w:end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1E" w:rsidRDefault="00EB091E" w:rsidP="00FC38C7">
      <w:pPr>
        <w:spacing w:after="0" w:line="240" w:lineRule="auto"/>
      </w:pPr>
      <w:r>
        <w:separator/>
      </w:r>
    </w:p>
  </w:footnote>
  <w:footnote w:type="continuationSeparator" w:id="0">
    <w:p w:rsidR="00EB091E" w:rsidRDefault="00EB091E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EFFF81E0"/>
    <w:multiLevelType w:val="multilevel"/>
    <w:tmpl w:val="EFFF81E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Cs w:val="18"/>
      </w:rPr>
    </w:lvl>
  </w:abstractNum>
  <w:abstractNum w:abstractNumId="5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0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9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2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77BA6"/>
    <w:multiLevelType w:val="multilevel"/>
    <w:tmpl w:val="D6063D0E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FA6531"/>
    <w:multiLevelType w:val="multilevel"/>
    <w:tmpl w:val="6EFA6531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3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5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18"/>
  </w:num>
  <w:num w:numId="4">
    <w:abstractNumId w:val="26"/>
  </w:num>
  <w:num w:numId="5">
    <w:abstractNumId w:val="29"/>
  </w:num>
  <w:num w:numId="6">
    <w:abstractNumId w:val="11"/>
  </w:num>
  <w:num w:numId="7">
    <w:abstractNumId w:val="34"/>
  </w:num>
  <w:num w:numId="8">
    <w:abstractNumId w:val="9"/>
  </w:num>
  <w:num w:numId="9">
    <w:abstractNumId w:val="33"/>
  </w:num>
  <w:num w:numId="10">
    <w:abstractNumId w:val="13"/>
  </w:num>
  <w:num w:numId="11">
    <w:abstractNumId w:val="19"/>
  </w:num>
  <w:num w:numId="12">
    <w:abstractNumId w:val="27"/>
  </w:num>
  <w:num w:numId="13">
    <w:abstractNumId w:val="24"/>
  </w:num>
  <w:num w:numId="14">
    <w:abstractNumId w:val="14"/>
  </w:num>
  <w:num w:numId="15">
    <w:abstractNumId w:val="20"/>
  </w:num>
  <w:num w:numId="16">
    <w:abstractNumId w:val="15"/>
  </w:num>
  <w:num w:numId="17">
    <w:abstractNumId w:val="22"/>
  </w:num>
  <w:num w:numId="18">
    <w:abstractNumId w:val="5"/>
  </w:num>
  <w:num w:numId="19">
    <w:abstractNumId w:val="6"/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8"/>
  </w:num>
  <w:num w:numId="26">
    <w:abstractNumId w:val="7"/>
  </w:num>
  <w:num w:numId="27">
    <w:abstractNumId w:val="23"/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31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  <w:num w:numId="35">
    <w:abstractNumId w:val="32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05C22"/>
    <w:rsid w:val="000149A8"/>
    <w:rsid w:val="00044953"/>
    <w:rsid w:val="000613FF"/>
    <w:rsid w:val="00065DDB"/>
    <w:rsid w:val="000B01E5"/>
    <w:rsid w:val="000B26DC"/>
    <w:rsid w:val="000C1716"/>
    <w:rsid w:val="000C4DD9"/>
    <w:rsid w:val="000D55DA"/>
    <w:rsid w:val="000F5039"/>
    <w:rsid w:val="001244B6"/>
    <w:rsid w:val="00140B9B"/>
    <w:rsid w:val="0014175C"/>
    <w:rsid w:val="00142AB0"/>
    <w:rsid w:val="00171C6D"/>
    <w:rsid w:val="00172F48"/>
    <w:rsid w:val="00197461"/>
    <w:rsid w:val="001C7CD8"/>
    <w:rsid w:val="001D69E0"/>
    <w:rsid w:val="002010E9"/>
    <w:rsid w:val="0021273F"/>
    <w:rsid w:val="00217B70"/>
    <w:rsid w:val="00223AD8"/>
    <w:rsid w:val="00273C8A"/>
    <w:rsid w:val="0029109D"/>
    <w:rsid w:val="00293FA5"/>
    <w:rsid w:val="00296503"/>
    <w:rsid w:val="002A4705"/>
    <w:rsid w:val="00301918"/>
    <w:rsid w:val="0030617F"/>
    <w:rsid w:val="003122FF"/>
    <w:rsid w:val="00312F8E"/>
    <w:rsid w:val="00347ED2"/>
    <w:rsid w:val="00355A52"/>
    <w:rsid w:val="003637FB"/>
    <w:rsid w:val="00396BF9"/>
    <w:rsid w:val="003A5410"/>
    <w:rsid w:val="003B6EF0"/>
    <w:rsid w:val="003C3E69"/>
    <w:rsid w:val="003C5FA1"/>
    <w:rsid w:val="003D1C1F"/>
    <w:rsid w:val="003D2FB1"/>
    <w:rsid w:val="00412770"/>
    <w:rsid w:val="00413FFA"/>
    <w:rsid w:val="004635FB"/>
    <w:rsid w:val="00473D42"/>
    <w:rsid w:val="0048428D"/>
    <w:rsid w:val="004921D8"/>
    <w:rsid w:val="00494322"/>
    <w:rsid w:val="00496866"/>
    <w:rsid w:val="004B4136"/>
    <w:rsid w:val="004C6884"/>
    <w:rsid w:val="004E541F"/>
    <w:rsid w:val="0051540C"/>
    <w:rsid w:val="005361E0"/>
    <w:rsid w:val="0058730E"/>
    <w:rsid w:val="00593C8F"/>
    <w:rsid w:val="005C0377"/>
    <w:rsid w:val="005C748D"/>
    <w:rsid w:val="0061044F"/>
    <w:rsid w:val="00620BA6"/>
    <w:rsid w:val="00633253"/>
    <w:rsid w:val="006407B8"/>
    <w:rsid w:val="006653B3"/>
    <w:rsid w:val="006E34B3"/>
    <w:rsid w:val="007006BE"/>
    <w:rsid w:val="00707DD1"/>
    <w:rsid w:val="00711985"/>
    <w:rsid w:val="007234F3"/>
    <w:rsid w:val="007364E4"/>
    <w:rsid w:val="0074055F"/>
    <w:rsid w:val="00765131"/>
    <w:rsid w:val="007821D2"/>
    <w:rsid w:val="00786FBE"/>
    <w:rsid w:val="007D2DF0"/>
    <w:rsid w:val="00805B36"/>
    <w:rsid w:val="00832C98"/>
    <w:rsid w:val="008430EA"/>
    <w:rsid w:val="0084489E"/>
    <w:rsid w:val="0086042E"/>
    <w:rsid w:val="0086291A"/>
    <w:rsid w:val="00875E07"/>
    <w:rsid w:val="008C591B"/>
    <w:rsid w:val="00902D23"/>
    <w:rsid w:val="00917195"/>
    <w:rsid w:val="009811ED"/>
    <w:rsid w:val="009B19AA"/>
    <w:rsid w:val="009C1CC0"/>
    <w:rsid w:val="009C56B8"/>
    <w:rsid w:val="009E7EEB"/>
    <w:rsid w:val="00A46342"/>
    <w:rsid w:val="00A7545A"/>
    <w:rsid w:val="00A801FB"/>
    <w:rsid w:val="00AA18DD"/>
    <w:rsid w:val="00AB50A9"/>
    <w:rsid w:val="00AB6CE0"/>
    <w:rsid w:val="00AC0412"/>
    <w:rsid w:val="00AD0222"/>
    <w:rsid w:val="00B05556"/>
    <w:rsid w:val="00B10FC7"/>
    <w:rsid w:val="00B35B18"/>
    <w:rsid w:val="00B479AA"/>
    <w:rsid w:val="00B61B9F"/>
    <w:rsid w:val="00B67713"/>
    <w:rsid w:val="00BA147E"/>
    <w:rsid w:val="00BC0EF6"/>
    <w:rsid w:val="00BF66C9"/>
    <w:rsid w:val="00C43759"/>
    <w:rsid w:val="00CA1F81"/>
    <w:rsid w:val="00CA32C4"/>
    <w:rsid w:val="00CD339C"/>
    <w:rsid w:val="00CE33C6"/>
    <w:rsid w:val="00CE6B86"/>
    <w:rsid w:val="00CF11FD"/>
    <w:rsid w:val="00D0627D"/>
    <w:rsid w:val="00D24107"/>
    <w:rsid w:val="00D35CF5"/>
    <w:rsid w:val="00D4012D"/>
    <w:rsid w:val="00D639D5"/>
    <w:rsid w:val="00D72353"/>
    <w:rsid w:val="00D72A7D"/>
    <w:rsid w:val="00D82F27"/>
    <w:rsid w:val="00DD5475"/>
    <w:rsid w:val="00E1081D"/>
    <w:rsid w:val="00E36588"/>
    <w:rsid w:val="00E41479"/>
    <w:rsid w:val="00E5214E"/>
    <w:rsid w:val="00E81FE1"/>
    <w:rsid w:val="00E86496"/>
    <w:rsid w:val="00E9732C"/>
    <w:rsid w:val="00EB091E"/>
    <w:rsid w:val="00EE5A94"/>
    <w:rsid w:val="00EF4FC8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  <w:rsid w:val="00FD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8C85082"/>
  <w15:docId w15:val="{CC9AF9C1-24E1-4A52-80E1-D8E7A13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CB45C-0277-405B-9B6C-FF625280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1568</Words>
  <Characters>9409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2022-06-29T07:22:00Z</cp:lastPrinted>
  <dcterms:created xsi:type="dcterms:W3CDTF">2022-06-29T07:26:00Z</dcterms:created>
  <dcterms:modified xsi:type="dcterms:W3CDTF">2022-07-06T09:02:00Z</dcterms:modified>
</cp:coreProperties>
</file>