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36" w:rsidRDefault="00517F43">
      <w:pPr>
        <w:pStyle w:val="Tekstpodstawowy"/>
        <w:spacing w:before="2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BN 2 </w:t>
      </w:r>
      <w:proofErr w:type="spellStart"/>
      <w:r>
        <w:rPr>
          <w:rFonts w:ascii="Times New Roman"/>
          <w:sz w:val="21"/>
        </w:rPr>
        <w:t>rok</w:t>
      </w:r>
      <w:proofErr w:type="spellEnd"/>
      <w:r>
        <w:rPr>
          <w:rFonts w:ascii="Times New Roman"/>
          <w:sz w:val="21"/>
        </w:rPr>
        <w:t xml:space="preserve">, </w:t>
      </w:r>
      <w:proofErr w:type="spellStart"/>
      <w:r w:rsidRPr="00517F43">
        <w:rPr>
          <w:rFonts w:ascii="Times New Roman"/>
          <w:sz w:val="21"/>
        </w:rPr>
        <w:t>Zarz</w:t>
      </w:r>
      <w:r w:rsidRPr="00517F43">
        <w:rPr>
          <w:rFonts w:ascii="Times New Roman"/>
          <w:sz w:val="21"/>
        </w:rPr>
        <w:t>ą</w:t>
      </w:r>
      <w:r w:rsidRPr="00517F43">
        <w:rPr>
          <w:rFonts w:ascii="Times New Roman"/>
          <w:sz w:val="21"/>
        </w:rPr>
        <w:t>dzanie</w:t>
      </w:r>
      <w:proofErr w:type="spellEnd"/>
      <w:r w:rsidRPr="00517F43">
        <w:rPr>
          <w:rFonts w:ascii="Times New Roman"/>
          <w:sz w:val="21"/>
        </w:rPr>
        <w:t xml:space="preserve"> </w:t>
      </w:r>
      <w:proofErr w:type="spellStart"/>
      <w:r w:rsidRPr="00517F43">
        <w:rPr>
          <w:rFonts w:ascii="Times New Roman"/>
          <w:sz w:val="21"/>
        </w:rPr>
        <w:t>bezpiecze</w:t>
      </w:r>
      <w:r w:rsidRPr="00517F43">
        <w:rPr>
          <w:rFonts w:ascii="Times New Roman"/>
          <w:sz w:val="21"/>
        </w:rPr>
        <w:t>ń</w:t>
      </w:r>
      <w:r w:rsidRPr="00517F43">
        <w:rPr>
          <w:rFonts w:ascii="Times New Roman"/>
          <w:sz w:val="21"/>
        </w:rPr>
        <w:t>stwem</w:t>
      </w:r>
      <w:proofErr w:type="spellEnd"/>
      <w:r w:rsidRPr="00517F43">
        <w:rPr>
          <w:rFonts w:ascii="Times New Roman"/>
          <w:sz w:val="21"/>
        </w:rPr>
        <w:t xml:space="preserve"> </w:t>
      </w:r>
      <w:proofErr w:type="spellStart"/>
      <w:r w:rsidRPr="00517F43">
        <w:rPr>
          <w:rFonts w:ascii="Times New Roman"/>
          <w:sz w:val="21"/>
        </w:rPr>
        <w:t>wewn</w:t>
      </w:r>
      <w:r w:rsidRPr="00517F43">
        <w:rPr>
          <w:rFonts w:ascii="Times New Roman"/>
          <w:sz w:val="21"/>
        </w:rPr>
        <w:t>ę</w:t>
      </w:r>
      <w:r w:rsidRPr="00517F43">
        <w:rPr>
          <w:rFonts w:ascii="Times New Roman"/>
          <w:sz w:val="21"/>
        </w:rPr>
        <w:t>trznym</w:t>
      </w:r>
      <w:proofErr w:type="spellEnd"/>
    </w:p>
    <w:p w:rsidR="00517F43" w:rsidRDefault="00517F43">
      <w:pPr>
        <w:pStyle w:val="Tekstpodstawowy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2"/>
      </w:tblGrid>
      <w:tr w:rsidR="00C71DA8">
        <w:trPr>
          <w:trHeight w:val="211"/>
        </w:trPr>
        <w:tc>
          <w:tcPr>
            <w:tcW w:w="567" w:type="dxa"/>
            <w:tcBorders>
              <w:bottom w:val="double" w:sz="4" w:space="0" w:color="999999"/>
            </w:tcBorders>
            <w:shd w:val="clear" w:color="auto" w:fill="F4F4F4"/>
          </w:tcPr>
          <w:p w:rsidR="00C71DA8" w:rsidRDefault="00C71DA8">
            <w:pPr>
              <w:pStyle w:val="TableParagraph"/>
              <w:spacing w:before="32" w:line="159" w:lineRule="exact"/>
              <w:ind w:left="188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32" w:type="dxa"/>
            <w:tcBorders>
              <w:bottom w:val="double" w:sz="4" w:space="0" w:color="999999"/>
            </w:tcBorders>
            <w:shd w:val="clear" w:color="auto" w:fill="F4F4F4"/>
          </w:tcPr>
          <w:p w:rsidR="00C71DA8" w:rsidRDefault="00C71DA8">
            <w:pPr>
              <w:pStyle w:val="TableParagraph"/>
              <w:spacing w:before="32" w:line="159" w:lineRule="exact"/>
              <w:ind w:left="212" w:right="20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Indeks</w:t>
            </w:r>
            <w:proofErr w:type="spellEnd"/>
          </w:p>
        </w:tc>
      </w:tr>
      <w:tr w:rsidR="00C71DA8">
        <w:trPr>
          <w:trHeight w:val="278"/>
        </w:trPr>
        <w:tc>
          <w:tcPr>
            <w:tcW w:w="567" w:type="dxa"/>
            <w:tcBorders>
              <w:top w:val="double" w:sz="4" w:space="0" w:color="999999"/>
            </w:tcBorders>
          </w:tcPr>
          <w:p w:rsidR="00C71DA8" w:rsidRDefault="00C71DA8">
            <w:pPr>
              <w:pStyle w:val="TableParagraph"/>
              <w:spacing w:before="33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double" w:sz="4" w:space="0" w:color="999999"/>
            </w:tcBorders>
          </w:tcPr>
          <w:p w:rsidR="00C71DA8" w:rsidRDefault="00C71DA8">
            <w:pPr>
              <w:pStyle w:val="TableParagraph"/>
              <w:spacing w:before="33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296489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305204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303131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303089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303121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303118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303112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303132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304475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303109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305212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303157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303130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303106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303099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305197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295539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305205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305193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304845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303122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304473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303139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303090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303100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304670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303105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303128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303155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303145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305209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303134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305194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303138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303101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303093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303103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303167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300731</w:t>
            </w:r>
          </w:p>
        </w:tc>
      </w:tr>
      <w:tr w:rsidR="00C71DA8">
        <w:trPr>
          <w:trHeight w:val="280"/>
        </w:trPr>
        <w:tc>
          <w:tcPr>
            <w:tcW w:w="567" w:type="dxa"/>
            <w:shd w:val="clear" w:color="auto" w:fill="F4F4F4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2" w:type="dxa"/>
            <w:shd w:val="clear" w:color="auto" w:fill="F4F4F4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303159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293598</w:t>
            </w:r>
          </w:p>
        </w:tc>
      </w:tr>
      <w:tr w:rsidR="00C71DA8">
        <w:trPr>
          <w:trHeight w:val="280"/>
        </w:trPr>
        <w:tc>
          <w:tcPr>
            <w:tcW w:w="567" w:type="dxa"/>
          </w:tcPr>
          <w:p w:rsidR="00C71DA8" w:rsidRDefault="00C71D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2" w:type="dxa"/>
          </w:tcPr>
          <w:p w:rsidR="00C71DA8" w:rsidRDefault="00C71DA8">
            <w:pPr>
              <w:pStyle w:val="TableParagraph"/>
              <w:ind w:left="216" w:right="202"/>
              <w:jc w:val="center"/>
              <w:rPr>
                <w:sz w:val="20"/>
              </w:rPr>
            </w:pPr>
            <w:r>
              <w:rPr>
                <w:sz w:val="20"/>
              </w:rPr>
              <w:t>303104</w:t>
            </w:r>
          </w:p>
        </w:tc>
      </w:tr>
    </w:tbl>
    <w:p w:rsidR="00637E36" w:rsidRDefault="00637E36">
      <w:pPr>
        <w:jc w:val="center"/>
        <w:rPr>
          <w:sz w:val="20"/>
        </w:rPr>
      </w:pPr>
    </w:p>
    <w:p w:rsidR="006B59FB" w:rsidRPr="006B59FB" w:rsidRDefault="006B59FB" w:rsidP="006B59FB">
      <w:pPr>
        <w:rPr>
          <w:sz w:val="18"/>
          <w:szCs w:val="16"/>
        </w:rPr>
      </w:pPr>
      <w:proofErr w:type="spellStart"/>
      <w:r w:rsidRPr="006B59FB">
        <w:rPr>
          <w:sz w:val="18"/>
          <w:szCs w:val="16"/>
        </w:rPr>
        <w:t>Dla</w:t>
      </w:r>
      <w:proofErr w:type="spellEnd"/>
      <w:r w:rsidRPr="006B59FB"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przedmiotów</w:t>
      </w:r>
      <w:proofErr w:type="spellEnd"/>
      <w:r w:rsidRPr="006B59FB">
        <w:rPr>
          <w:sz w:val="18"/>
          <w:szCs w:val="16"/>
        </w:rPr>
        <w:t>:</w:t>
      </w:r>
    </w:p>
    <w:p w:rsidR="006B59FB" w:rsidRPr="006B59FB" w:rsidRDefault="006B59FB" w:rsidP="006B59FB">
      <w:pPr>
        <w:rPr>
          <w:sz w:val="18"/>
          <w:szCs w:val="16"/>
        </w:rPr>
      </w:pPr>
      <w:proofErr w:type="spellStart"/>
      <w:r w:rsidRPr="006B59FB">
        <w:rPr>
          <w:sz w:val="18"/>
          <w:szCs w:val="16"/>
        </w:rPr>
        <w:t>Prawo</w:t>
      </w:r>
      <w:proofErr w:type="spellEnd"/>
      <w:r w:rsidRPr="006B59FB"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administracyjne</w:t>
      </w:r>
      <w:proofErr w:type="spellEnd"/>
      <w:r w:rsidRPr="006B59FB">
        <w:rPr>
          <w:sz w:val="18"/>
          <w:szCs w:val="16"/>
        </w:rPr>
        <w:t xml:space="preserve">, </w:t>
      </w:r>
      <w:proofErr w:type="spellStart"/>
      <w:r w:rsidRPr="006B59FB">
        <w:rPr>
          <w:sz w:val="18"/>
          <w:szCs w:val="16"/>
        </w:rPr>
        <w:t>Międzynarodowe</w:t>
      </w:r>
      <w:proofErr w:type="spellEnd"/>
      <w:r w:rsidRPr="006B59FB"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stosunki</w:t>
      </w:r>
      <w:proofErr w:type="spellEnd"/>
      <w:r w:rsidRPr="006B59FB"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gospodarcze</w:t>
      </w:r>
      <w:proofErr w:type="spellEnd"/>
      <w:r w:rsidRPr="006B59FB">
        <w:rPr>
          <w:sz w:val="18"/>
          <w:szCs w:val="16"/>
        </w:rPr>
        <w:t>,</w:t>
      </w:r>
      <w:r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Decydowanie</w:t>
      </w:r>
      <w:proofErr w:type="spellEnd"/>
      <w:r w:rsidRPr="006B59FB"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polityczne</w:t>
      </w:r>
      <w:proofErr w:type="spellEnd"/>
      <w:r w:rsidRPr="006B59FB">
        <w:rPr>
          <w:sz w:val="18"/>
          <w:szCs w:val="16"/>
        </w:rPr>
        <w:t xml:space="preserve">, </w:t>
      </w:r>
      <w:proofErr w:type="spellStart"/>
      <w:r w:rsidRPr="006B59FB">
        <w:rPr>
          <w:sz w:val="18"/>
          <w:szCs w:val="16"/>
        </w:rPr>
        <w:t>Polityka</w:t>
      </w:r>
      <w:proofErr w:type="spellEnd"/>
      <w:r w:rsidRPr="006B59FB"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bezpieczeństwa</w:t>
      </w:r>
      <w:proofErr w:type="spellEnd"/>
      <w:r w:rsidRPr="006B59FB">
        <w:rPr>
          <w:sz w:val="18"/>
          <w:szCs w:val="16"/>
        </w:rPr>
        <w:t xml:space="preserve"> RP:</w:t>
      </w:r>
      <w:r w:rsidRPr="006B59FB">
        <w:rPr>
          <w:sz w:val="18"/>
          <w:szCs w:val="16"/>
        </w:rPr>
        <w:br/>
        <w:t>CA1</w:t>
      </w:r>
      <w:r w:rsidRPr="006B59FB">
        <w:rPr>
          <w:sz w:val="18"/>
          <w:szCs w:val="16"/>
        </w:rPr>
        <w:tab/>
        <w:t>1-27</w:t>
      </w:r>
      <w:r w:rsidRPr="006B59FB">
        <w:rPr>
          <w:sz w:val="18"/>
          <w:szCs w:val="16"/>
        </w:rPr>
        <w:br/>
        <w:t>CA</w:t>
      </w:r>
      <w:r>
        <w:rPr>
          <w:sz w:val="18"/>
          <w:szCs w:val="16"/>
        </w:rPr>
        <w:t>2</w:t>
      </w:r>
      <w:r>
        <w:rPr>
          <w:sz w:val="18"/>
          <w:szCs w:val="16"/>
        </w:rPr>
        <w:tab/>
        <w:t>28-42</w:t>
      </w:r>
    </w:p>
    <w:p w:rsidR="006B59FB" w:rsidRPr="006B59FB" w:rsidRDefault="006B59FB" w:rsidP="006B59FB">
      <w:pPr>
        <w:rPr>
          <w:sz w:val="18"/>
          <w:szCs w:val="16"/>
        </w:rPr>
      </w:pPr>
    </w:p>
    <w:p w:rsidR="006B59FB" w:rsidRPr="006B59FB" w:rsidRDefault="006B59FB" w:rsidP="006B59FB">
      <w:pPr>
        <w:rPr>
          <w:b/>
          <w:sz w:val="18"/>
          <w:szCs w:val="16"/>
        </w:rPr>
      </w:pPr>
      <w:proofErr w:type="spellStart"/>
      <w:r w:rsidRPr="006B59FB">
        <w:rPr>
          <w:sz w:val="18"/>
          <w:szCs w:val="16"/>
        </w:rPr>
        <w:t>Dla</w:t>
      </w:r>
      <w:proofErr w:type="spellEnd"/>
      <w:r w:rsidRPr="006B59FB"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pozostałych</w:t>
      </w:r>
      <w:proofErr w:type="spellEnd"/>
      <w:r w:rsidRPr="006B59FB">
        <w:rPr>
          <w:sz w:val="18"/>
          <w:szCs w:val="16"/>
        </w:rPr>
        <w:t xml:space="preserve"> </w:t>
      </w:r>
      <w:proofErr w:type="spellStart"/>
      <w:r w:rsidRPr="006B59FB">
        <w:rPr>
          <w:sz w:val="18"/>
          <w:szCs w:val="16"/>
        </w:rPr>
        <w:t>przedmiotów</w:t>
      </w:r>
      <w:proofErr w:type="spellEnd"/>
      <w:r w:rsidRPr="006B59FB">
        <w:rPr>
          <w:sz w:val="18"/>
          <w:szCs w:val="16"/>
        </w:rPr>
        <w:t>:</w:t>
      </w:r>
      <w:r w:rsidRPr="006B59FB">
        <w:rPr>
          <w:sz w:val="18"/>
          <w:szCs w:val="16"/>
        </w:rPr>
        <w:br/>
        <w:t>CA</w:t>
      </w:r>
      <w:r>
        <w:rPr>
          <w:sz w:val="18"/>
          <w:szCs w:val="16"/>
        </w:rPr>
        <w:t>1</w:t>
      </w:r>
      <w:r>
        <w:rPr>
          <w:sz w:val="18"/>
          <w:szCs w:val="16"/>
        </w:rPr>
        <w:tab/>
        <w:t>1-21</w:t>
      </w:r>
      <w:r w:rsidRPr="006B59FB">
        <w:rPr>
          <w:sz w:val="18"/>
          <w:szCs w:val="16"/>
        </w:rPr>
        <w:br/>
        <w:t>CA2</w:t>
      </w:r>
      <w:r w:rsidRPr="006B59FB">
        <w:rPr>
          <w:sz w:val="18"/>
          <w:szCs w:val="16"/>
        </w:rPr>
        <w:tab/>
        <w:t>2</w:t>
      </w:r>
      <w:r>
        <w:rPr>
          <w:sz w:val="18"/>
          <w:szCs w:val="16"/>
        </w:rPr>
        <w:t>2-42</w:t>
      </w:r>
      <w:bookmarkStart w:id="0" w:name="_GoBack"/>
      <w:bookmarkEnd w:id="0"/>
    </w:p>
    <w:p w:rsidR="00517F43" w:rsidRDefault="00517F43" w:rsidP="00517F43">
      <w:pPr>
        <w:rPr>
          <w:sz w:val="20"/>
        </w:rPr>
      </w:pPr>
    </w:p>
    <w:sectPr w:rsidR="00517F43" w:rsidSect="00517F43">
      <w:headerReference w:type="default" r:id="rId7"/>
      <w:footerReference w:type="default" r:id="rId8"/>
      <w:type w:val="continuous"/>
      <w:pgSz w:w="11910" w:h="16840"/>
      <w:pgMar w:top="426" w:right="1680" w:bottom="880" w:left="280" w:header="403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47" w:rsidRDefault="00386F47">
      <w:r>
        <w:separator/>
      </w:r>
    </w:p>
  </w:endnote>
  <w:endnote w:type="continuationSeparator" w:id="0">
    <w:p w:rsidR="00386F47" w:rsidRDefault="0038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6" w:rsidRDefault="00386F47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16.6pt;margin-top:802.7pt;width:64.4pt;height:10.95pt;z-index:-16276480;mso-position-horizontal-relative:page;mso-position-vertical-relative:page" filled="f" stroked="f">
          <v:textbox inset="0,0,0,0">
            <w:txbxContent>
              <w:p w:rsidR="00637E36" w:rsidRDefault="00372CF6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Strona</w:t>
                </w:r>
                <w:proofErr w:type="spellEnd"/>
                <w:r>
                  <w:rPr>
                    <w:b/>
                    <w:sz w:val="16"/>
                  </w:rPr>
                  <w:t xml:space="preserve">  </w:t>
                </w:r>
                <w:r>
                  <w:rPr>
                    <w:b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B59FB">
                  <w:rPr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 </w:t>
                </w:r>
                <w:r>
                  <w:rPr>
                    <w:b/>
                    <w:spacing w:val="3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z  </w:t>
                </w:r>
                <w:r>
                  <w:rPr>
                    <w:b/>
                    <w:spacing w:val="3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2" o:spid="_x0000_s2049" type="#_x0000_t202" style="position:absolute;margin-left:513.85pt;margin-top:802.7pt;width:64.7pt;height:10.95pt;z-index:-16275968;mso-position-horizontal-relative:page;mso-position-vertical-relative:page" filled="f" stroked="f">
          <v:textbox inset="0,0,0,0">
            <w:txbxContent>
              <w:p w:rsidR="00637E36" w:rsidRDefault="00372CF6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24.02.2022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09:02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47" w:rsidRDefault="00386F47">
      <w:r>
        <w:separator/>
      </w:r>
    </w:p>
  </w:footnote>
  <w:footnote w:type="continuationSeparator" w:id="0">
    <w:p w:rsidR="00386F47" w:rsidRDefault="0038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6" w:rsidRDefault="00637E36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7E36"/>
    <w:rsid w:val="00372CF6"/>
    <w:rsid w:val="00386F47"/>
    <w:rsid w:val="00517F43"/>
    <w:rsid w:val="00637E36"/>
    <w:rsid w:val="006B59FB"/>
    <w:rsid w:val="00C02842"/>
    <w:rsid w:val="00C65C09"/>
    <w:rsid w:val="00C71DA8"/>
    <w:rsid w:val="00ED7D57"/>
    <w:rsid w:val="00F547A3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3"/>
      <w:ind w:left="20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4" w:line="226" w:lineRule="exact"/>
      <w:ind w:left="35"/>
    </w:pPr>
  </w:style>
  <w:style w:type="paragraph" w:styleId="Nagwek">
    <w:name w:val="header"/>
    <w:basedOn w:val="Normalny"/>
    <w:link w:val="NagwekZnak"/>
    <w:uiPriority w:val="99"/>
    <w:unhideWhenUsed/>
    <w:rsid w:val="00517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F4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17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F4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3"/>
      <w:ind w:left="20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4" w:line="226" w:lineRule="exact"/>
      <w:ind w:left="35"/>
    </w:pPr>
  </w:style>
  <w:style w:type="paragraph" w:styleId="Nagwek">
    <w:name w:val="header"/>
    <w:basedOn w:val="Normalny"/>
    <w:link w:val="NagwekZnak"/>
    <w:uiPriority w:val="99"/>
    <w:unhideWhenUsed/>
    <w:rsid w:val="00517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F4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17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F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7</cp:revision>
  <dcterms:created xsi:type="dcterms:W3CDTF">2022-02-24T08:08:00Z</dcterms:created>
  <dcterms:modified xsi:type="dcterms:W3CDTF">2022-02-24T12:45:00Z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USOS BIRT Connector 6.4.0 (c3908f2) reports public/6.7.2 (3250770f11)</vt:lpwstr>
  </property>
  <property fmtid="{D5CDD505-2E9C-101B-9397-08002B2CF9AE}" pid="4" name="LastSaved">
    <vt:filetime>2022-02-24T00:00:00Z</vt:filetime>
  </property>
</Properties>
</file>