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C025" w14:textId="74345D51" w:rsidR="002044B7" w:rsidRDefault="002044B7" w:rsidP="00204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Nauczyciele akademiccy prowadzący seminarium na I roku stacjonarnych studiów  drugiego stopnia </w:t>
      </w:r>
      <w:r>
        <w:rPr>
          <w:b/>
          <w:sz w:val="32"/>
          <w:szCs w:val="32"/>
        </w:rPr>
        <w:br/>
        <w:t xml:space="preserve">kierunek: </w:t>
      </w:r>
      <w:r w:rsidR="0034639E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rawno-administracyjny </w:t>
      </w:r>
      <w:r>
        <w:rPr>
          <w:b/>
          <w:sz w:val="32"/>
          <w:szCs w:val="32"/>
        </w:rPr>
        <w:br/>
        <w:t>w roku akademickim 2021/2022</w:t>
      </w:r>
    </w:p>
    <w:p w14:paraId="6BE41D30" w14:textId="77777777" w:rsidR="002044B7" w:rsidRDefault="002044B7" w:rsidP="00204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9409ACC" w14:textId="77777777" w:rsidR="002044B7" w:rsidRPr="007F40F5" w:rsidRDefault="002044B7" w:rsidP="002044B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Prof. dr hab. Arkadiusz Bereza – Katedra Prawa Informatycznego i Zawodów Prawniczych</w:t>
      </w:r>
    </w:p>
    <w:p w14:paraId="2E7F4E5D" w14:textId="602F559C" w:rsidR="002044B7" w:rsidRPr="007F40F5" w:rsidRDefault="00CA7051" w:rsidP="002044B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Prof. d</w:t>
      </w:r>
      <w:r w:rsidR="002044B7"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 hab. Joanna Bodio – Katedra Postępowania Cywilnego </w:t>
      </w:r>
      <w:r w:rsidR="002044B7"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Międzynarodowego Prawa Handlowego</w:t>
      </w:r>
    </w:p>
    <w:p w14:paraId="64EE1FD9" w14:textId="77777777" w:rsidR="002044B7" w:rsidRPr="007F40F5" w:rsidRDefault="002044B7" w:rsidP="002044B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Dr Renata Borek-</w:t>
      </w:r>
      <w:proofErr w:type="spellStart"/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Buchajczuk</w:t>
      </w:r>
      <w:proofErr w:type="spellEnd"/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Katedra Prawa Pracy</w:t>
      </w:r>
    </w:p>
    <w:p w14:paraId="1E48AE69" w14:textId="77777777" w:rsidR="002044B7" w:rsidRPr="007F40F5" w:rsidRDefault="002044B7" w:rsidP="002044B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Dr Mateusz Chrzanowski </w:t>
      </w:r>
      <w:bookmarkStart w:id="0" w:name="_Hlk92701487"/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– Katedra Prawa Konstytucyjnego</w:t>
      </w:r>
      <w:bookmarkEnd w:id="0"/>
    </w:p>
    <w:p w14:paraId="6557BF2B" w14:textId="0F6BEDC3" w:rsidR="002044B7" w:rsidRPr="007F40F5" w:rsidRDefault="002044B7" w:rsidP="002044B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Prof. dr hab. Wojciech </w:t>
      </w:r>
      <w:proofErr w:type="spellStart"/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Dziedziak</w:t>
      </w:r>
      <w:proofErr w:type="spellEnd"/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Katedra Teorii i Filozofii Prawa</w:t>
      </w:r>
    </w:p>
    <w:p w14:paraId="724DCA55" w14:textId="77777777" w:rsidR="002044B7" w:rsidRPr="007F40F5" w:rsidRDefault="002044B7" w:rsidP="002044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Dr Janusz Jaroszyński – Katedra Postępowania Administracyjnego</w:t>
      </w:r>
    </w:p>
    <w:p w14:paraId="6941F461" w14:textId="70EDEF11" w:rsidR="00496B83" w:rsidRDefault="00496B83" w:rsidP="002044B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1" w:name="_Hlk92697329"/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Prof. dr hab. Andrzej Korybski – Katedra Teorii i Filozofii Prawa</w:t>
      </w:r>
    </w:p>
    <w:p w14:paraId="72F951AA" w14:textId="26A390B2" w:rsidR="00181CD6" w:rsidRPr="00181CD6" w:rsidRDefault="00181CD6" w:rsidP="00181C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CD6">
        <w:rPr>
          <w:rFonts w:ascii="Times New Roman" w:hAnsi="Times New Roman" w:cs="Times New Roman"/>
          <w:sz w:val="26"/>
          <w:szCs w:val="26"/>
        </w:rPr>
        <w:t xml:space="preserve">Prof. dr hab. Jarosław Kostrubiec – Katedra Doktryn </w:t>
      </w:r>
      <w:proofErr w:type="spellStart"/>
      <w:r w:rsidRPr="00181CD6">
        <w:rPr>
          <w:rFonts w:ascii="Times New Roman" w:hAnsi="Times New Roman" w:cs="Times New Roman"/>
          <w:sz w:val="26"/>
          <w:szCs w:val="26"/>
        </w:rPr>
        <w:t>Polityczno</w:t>
      </w:r>
      <w:proofErr w:type="spellEnd"/>
      <w:r w:rsidRPr="00181CD6">
        <w:rPr>
          <w:rFonts w:ascii="Times New Roman" w:hAnsi="Times New Roman" w:cs="Times New Roman"/>
          <w:sz w:val="26"/>
          <w:szCs w:val="26"/>
        </w:rPr>
        <w:t xml:space="preserve"> – Prawnych </w:t>
      </w:r>
      <w:r>
        <w:rPr>
          <w:rFonts w:ascii="Times New Roman" w:hAnsi="Times New Roman" w:cs="Times New Roman"/>
          <w:sz w:val="26"/>
          <w:szCs w:val="26"/>
        </w:rPr>
        <w:br/>
        <w:t>i Prawa Rzymskiego</w:t>
      </w:r>
    </w:p>
    <w:bookmarkEnd w:id="1"/>
    <w:p w14:paraId="2AD8DA8C" w14:textId="643CDC1F" w:rsidR="002044B7" w:rsidRPr="007F40F5" w:rsidRDefault="002044B7" w:rsidP="002044B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Prof. dr hab. Marek Mozgawa – Katedra Prawa Karnego i Kryminologii</w:t>
      </w:r>
    </w:p>
    <w:p w14:paraId="0DD57D03" w14:textId="1D40173F" w:rsidR="005C535E" w:rsidRPr="007F40F5" w:rsidRDefault="005C535E" w:rsidP="005C5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Dr Emilia Nawrotek – Katedra Prawa Rolnego i Gospodarki Gruntami</w:t>
      </w:r>
    </w:p>
    <w:p w14:paraId="5C44EC9F" w14:textId="2C22D2EE" w:rsidR="002044B7" w:rsidRPr="007F40F5" w:rsidRDefault="00F84390" w:rsidP="005C5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Prof. d</w:t>
      </w:r>
      <w:r w:rsidR="002044B7"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r hab. Katarzyna Nazar – Katedra Prawa Karnego i Kryminologii</w:t>
      </w:r>
    </w:p>
    <w:p w14:paraId="54CE0477" w14:textId="77777777" w:rsidR="002044B7" w:rsidRPr="007F40F5" w:rsidRDefault="002044B7" w:rsidP="005C5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Dr hab. Andrzej Niezgoda – Katedra Prawa Finansowego</w:t>
      </w:r>
    </w:p>
    <w:p w14:paraId="7E8E2E88" w14:textId="47825FA4" w:rsidR="002044B7" w:rsidRPr="007F40F5" w:rsidRDefault="002044B7" w:rsidP="005C5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Dr hab. Radosław Pastuszko </w:t>
      </w:r>
      <w:bookmarkStart w:id="2" w:name="_Hlk93055261"/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– Katedra Prawa Rolnego i Gospodarki Gruntami</w:t>
      </w:r>
    </w:p>
    <w:bookmarkEnd w:id="2"/>
    <w:p w14:paraId="6F9BDEBB" w14:textId="552837CF" w:rsidR="0093013B" w:rsidRPr="007F40F5" w:rsidRDefault="0093013B" w:rsidP="005C5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Prof. dr hab. Rafał Poździk – Katedra Prawa Unii Europejskiej</w:t>
      </w:r>
    </w:p>
    <w:p w14:paraId="2F9C076D" w14:textId="77777777" w:rsidR="002044B7" w:rsidRPr="007F40F5" w:rsidRDefault="002044B7" w:rsidP="005C5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Prof. dr hab. Kamil Sikora – Katedra Prawa Administracyjnego i Nauki </w:t>
      </w: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o Administracji</w:t>
      </w:r>
    </w:p>
    <w:p w14:paraId="0FD5A95B" w14:textId="77777777" w:rsidR="002044B7" w:rsidRPr="007F40F5" w:rsidRDefault="002044B7" w:rsidP="005C5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Prof. dr hab. Grzegorz Smyk – Katedra Historii Państwa i Prawa</w:t>
      </w:r>
    </w:p>
    <w:p w14:paraId="1959F18F" w14:textId="77777777" w:rsidR="002044B7" w:rsidRPr="007F40F5" w:rsidRDefault="002044B7" w:rsidP="005C5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Prof. dr hab. Jerzy Szczotka – Katedra Prawa Gospodarczego i Handlowego</w:t>
      </w:r>
    </w:p>
    <w:p w14:paraId="2A94C402" w14:textId="77777777" w:rsidR="002044B7" w:rsidRPr="007F40F5" w:rsidRDefault="002044B7" w:rsidP="005C5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Prof. dr hab. Piotr Szreniawski – Katedra Prawa Administracyjnego i Nauki </w:t>
      </w: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o Administracji</w:t>
      </w:r>
    </w:p>
    <w:p w14:paraId="28303807" w14:textId="77777777" w:rsidR="002044B7" w:rsidRPr="007F40F5" w:rsidRDefault="002044B7" w:rsidP="005C5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>Dr Michał Zalewski – Katedra Prawa Cywilnego</w:t>
      </w:r>
    </w:p>
    <w:p w14:paraId="028C9D9A" w14:textId="41164ED5" w:rsidR="004762C1" w:rsidRPr="003E6A49" w:rsidRDefault="002044B7" w:rsidP="003E6A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Prof. dr hab. Marian Zdyb – Katedra Prawa Administracyjnego i Nauki </w:t>
      </w:r>
      <w:r w:rsidRPr="007F40F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o Administracji</w:t>
      </w:r>
      <w:bookmarkStart w:id="3" w:name="_GoBack"/>
      <w:bookmarkEnd w:id="3"/>
    </w:p>
    <w:p w14:paraId="3D77FFF9" w14:textId="3FA3B8EA" w:rsidR="004762C1" w:rsidRPr="007F40F5" w:rsidRDefault="004762C1" w:rsidP="004762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90B0620" w14:textId="77777777" w:rsidR="002044B7" w:rsidRDefault="002044B7" w:rsidP="002044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F6DAF4" w14:textId="77777777" w:rsidR="002044B7" w:rsidRDefault="002044B7" w:rsidP="002044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3AC0F9" w14:textId="77777777" w:rsidR="002044B7" w:rsidRDefault="002044B7" w:rsidP="002044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09CD60" w14:textId="61E5338E" w:rsidR="002044B7" w:rsidRDefault="002044B7" w:rsidP="002044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Grupa seminaryjna nie może liczyć więcej niż </w:t>
      </w:r>
      <w:r w:rsidR="00334DEC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osób.</w:t>
      </w:r>
    </w:p>
    <w:p w14:paraId="31930002" w14:textId="77777777" w:rsidR="00735499" w:rsidRDefault="00735499"/>
    <w:sectPr w:rsidR="00735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17D7C"/>
    <w:multiLevelType w:val="hybridMultilevel"/>
    <w:tmpl w:val="D9F65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D1612A"/>
    <w:multiLevelType w:val="hybridMultilevel"/>
    <w:tmpl w:val="E7A40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99"/>
    <w:rsid w:val="00030133"/>
    <w:rsid w:val="00062D6A"/>
    <w:rsid w:val="00110204"/>
    <w:rsid w:val="00181CD6"/>
    <w:rsid w:val="002044B7"/>
    <w:rsid w:val="00245C4E"/>
    <w:rsid w:val="00257DDF"/>
    <w:rsid w:val="002A0307"/>
    <w:rsid w:val="00334DEC"/>
    <w:rsid w:val="0034639E"/>
    <w:rsid w:val="003E6A49"/>
    <w:rsid w:val="004762C1"/>
    <w:rsid w:val="00496B83"/>
    <w:rsid w:val="004C07AC"/>
    <w:rsid w:val="005C535E"/>
    <w:rsid w:val="0071395C"/>
    <w:rsid w:val="00735499"/>
    <w:rsid w:val="007F40F5"/>
    <w:rsid w:val="00834F6B"/>
    <w:rsid w:val="0086398E"/>
    <w:rsid w:val="0093013B"/>
    <w:rsid w:val="00C82243"/>
    <w:rsid w:val="00CA7051"/>
    <w:rsid w:val="00D0005B"/>
    <w:rsid w:val="00D12787"/>
    <w:rsid w:val="00F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40D1"/>
  <w15:chartTrackingRefBased/>
  <w15:docId w15:val="{E1DB8780-D753-4376-B1CD-88DB8FDA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Aga</cp:lastModifiedBy>
  <cp:revision>9</cp:revision>
  <cp:lastPrinted>2022-01-27T09:14:00Z</cp:lastPrinted>
  <dcterms:created xsi:type="dcterms:W3CDTF">2022-01-27T09:12:00Z</dcterms:created>
  <dcterms:modified xsi:type="dcterms:W3CDTF">2022-02-02T11:01:00Z</dcterms:modified>
</cp:coreProperties>
</file>