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731F" w14:textId="576675E1" w:rsidR="00091382" w:rsidRP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>
        <w:rPr>
          <w:rFonts w:ascii="LiberationSerif" w:hAnsi="LiberationSerif" w:cs="LiberationSerif"/>
          <w:sz w:val="24"/>
          <w:szCs w:val="24"/>
        </w:rPr>
        <w:tab/>
      </w:r>
      <w:r w:rsidRPr="00091382">
        <w:rPr>
          <w:rFonts w:ascii="Times New Roman" w:hAnsi="Times New Roman" w:cs="Times New Roman"/>
          <w:sz w:val="24"/>
          <w:szCs w:val="24"/>
        </w:rPr>
        <w:t>Lublin, dnia …………………………..</w:t>
      </w:r>
    </w:p>
    <w:p w14:paraId="0E243851" w14:textId="77777777" w:rsid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13CEA" w14:textId="77777777" w:rsid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AAD68" w14:textId="77777777" w:rsid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B44CD" w14:textId="77777777" w:rsidR="00091382" w:rsidRP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B3408" w14:textId="77777777" w:rsidR="00091382" w:rsidRP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…………………………………….....</w:t>
      </w:r>
    </w:p>
    <w:p w14:paraId="4E97DC4A" w14:textId="55D520B5" w:rsidR="00091382" w:rsidRDefault="00091382" w:rsidP="000913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(imię i nazwisko Zleceniobiorcy)</w:t>
      </w:r>
    </w:p>
    <w:p w14:paraId="6C549F6F" w14:textId="057563CF" w:rsidR="001637D1" w:rsidRDefault="001637D1" w:rsidP="000913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0382A0B1" w14:textId="0718DA8C" w:rsidR="001637D1" w:rsidRDefault="001637D1" w:rsidP="000913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F84E3B5" w14:textId="7E32EC19" w:rsidR="001637D1" w:rsidRPr="00091382" w:rsidRDefault="001637D1" w:rsidP="00091382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14:paraId="32EAE45E" w14:textId="77777777" w:rsidR="00091382" w:rsidRP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7A9AF" w14:textId="77777777" w:rsidR="00091382" w:rsidRPr="00091382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……………………………………..…</w:t>
      </w:r>
    </w:p>
    <w:p w14:paraId="70459FF9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 (PESEL)</w:t>
      </w:r>
    </w:p>
    <w:p w14:paraId="3A1707F9" w14:textId="0DA2E5E0" w:rsidR="00091382" w:rsidRPr="003C6755" w:rsidRDefault="001637D1" w:rsidP="003C67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3C6755">
        <w:rPr>
          <w:rFonts w:ascii="Times New Roman" w:hAnsi="Times New Roman" w:cs="Times New Roman"/>
          <w:b/>
          <w:bCs/>
          <w:sz w:val="24"/>
          <w:szCs w:val="24"/>
        </w:rPr>
        <w:t xml:space="preserve">Uniwersytet Marii Curie-Skłodowskiej </w:t>
      </w:r>
      <w:r w:rsidR="003C6755" w:rsidRPr="003C675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257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C6755" w:rsidRPr="003C6755">
        <w:rPr>
          <w:rFonts w:ascii="Times New Roman" w:hAnsi="Times New Roman" w:cs="Times New Roman"/>
          <w:b/>
          <w:bCs/>
          <w:sz w:val="24"/>
          <w:szCs w:val="24"/>
        </w:rPr>
        <w:t>Lublinie</w:t>
      </w:r>
    </w:p>
    <w:p w14:paraId="57809121" w14:textId="075A7DA4" w:rsidR="003C6755" w:rsidRPr="003C6755" w:rsidRDefault="003C6755" w:rsidP="003C67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C6755">
        <w:rPr>
          <w:rFonts w:ascii="Times New Roman" w:hAnsi="Times New Roman" w:cs="Times New Roman"/>
          <w:sz w:val="24"/>
          <w:szCs w:val="24"/>
        </w:rPr>
        <w:t>Plac Marii Curie Skłodowskiej 5, 20-031 Lublin</w:t>
      </w:r>
    </w:p>
    <w:p w14:paraId="3592AFC1" w14:textId="6B968BA3" w:rsidR="003C6755" w:rsidRPr="003C6755" w:rsidRDefault="003C6755" w:rsidP="003C675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257AD">
        <w:rPr>
          <w:rFonts w:ascii="Times New Roman" w:hAnsi="Times New Roman" w:cs="Times New Roman"/>
          <w:sz w:val="24"/>
          <w:szCs w:val="24"/>
        </w:rPr>
        <w:t>Centrum Kadrowo-Płacowe</w:t>
      </w:r>
    </w:p>
    <w:p w14:paraId="2099A052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81A7E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D302A" w14:textId="77777777" w:rsidR="00091382" w:rsidRPr="003C6755" w:rsidRDefault="00091382" w:rsidP="000913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75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0FD6D4F" w14:textId="77777777" w:rsidR="00091382" w:rsidRPr="003C6755" w:rsidRDefault="00091382" w:rsidP="00783B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755">
        <w:rPr>
          <w:rFonts w:ascii="Times New Roman" w:hAnsi="Times New Roman" w:cs="Times New Roman"/>
          <w:b/>
          <w:bCs/>
          <w:sz w:val="24"/>
          <w:szCs w:val="24"/>
        </w:rPr>
        <w:t>o niestosowanie mechanizmu Rozporządzenia Ministra Finansów z dnia 7 stycznia 2022 r. w sprawie przedłużenia terminów poboru i przekazania przez niektórych płatników zaliczek na podatek dochodowy od osób fizycznych</w:t>
      </w:r>
    </w:p>
    <w:p w14:paraId="4557566D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6EA3" w14:textId="20D4F393" w:rsidR="00091382" w:rsidRPr="003C6755" w:rsidRDefault="00091382" w:rsidP="00177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55">
        <w:rPr>
          <w:rFonts w:ascii="Times New Roman" w:hAnsi="Times New Roman" w:cs="Times New Roman"/>
          <w:sz w:val="24"/>
          <w:szCs w:val="24"/>
        </w:rPr>
        <w:t>Na podstawie §5 Rozporządzenia Ministra Finansów z dnia 7 stycznia 2022 r. w sprawie przedłużenia terminów poboru i przekazania przez niektórych płatników zaliczek na podatek dochodowy od osób fizycznych</w:t>
      </w:r>
      <w:r w:rsidR="001637D1" w:rsidRPr="003C6755">
        <w:rPr>
          <w:rFonts w:ascii="Times New Roman" w:hAnsi="Times New Roman" w:cs="Times New Roman"/>
          <w:sz w:val="24"/>
          <w:szCs w:val="24"/>
        </w:rPr>
        <w:t xml:space="preserve"> (Dz. U. poz. 28) </w:t>
      </w:r>
      <w:r w:rsidR="001770E3">
        <w:rPr>
          <w:rFonts w:ascii="Times New Roman" w:hAnsi="Times New Roman" w:cs="Times New Roman"/>
          <w:sz w:val="24"/>
          <w:szCs w:val="24"/>
        </w:rPr>
        <w:t>wnoszę</w:t>
      </w:r>
      <w:r w:rsidRPr="003C6755">
        <w:rPr>
          <w:rFonts w:ascii="Times New Roman" w:hAnsi="Times New Roman" w:cs="Times New Roman"/>
          <w:sz w:val="24"/>
          <w:szCs w:val="24"/>
        </w:rPr>
        <w:t xml:space="preserve"> o nieprzedłużanie terminu poboru i przekazywania zaliczek na podatek dochodowy od osób fizycznych</w:t>
      </w:r>
      <w:r w:rsidR="001770E3">
        <w:rPr>
          <w:rFonts w:ascii="Times New Roman" w:hAnsi="Times New Roman" w:cs="Times New Roman"/>
          <w:sz w:val="24"/>
          <w:szCs w:val="24"/>
        </w:rPr>
        <w:t>.</w:t>
      </w:r>
    </w:p>
    <w:p w14:paraId="5FF0314A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C810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F74A1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728A0BF8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34FA0DE0" w14:textId="77777777" w:rsidR="00091382" w:rsidRPr="003C6755" w:rsidRDefault="00091382" w:rsidP="000913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675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7F309B0" w14:textId="75C7EE04" w:rsidR="00091382" w:rsidRPr="003C6755" w:rsidRDefault="00091382" w:rsidP="000913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6755">
        <w:rPr>
          <w:rFonts w:ascii="Times New Roman" w:hAnsi="Times New Roman" w:cs="Times New Roman"/>
          <w:sz w:val="24"/>
          <w:szCs w:val="24"/>
        </w:rPr>
        <w:t>(czytelny podpis Zleceniobiorcy)</w:t>
      </w:r>
    </w:p>
    <w:p w14:paraId="120317E7" w14:textId="5B42F7AF" w:rsidR="0089224B" w:rsidRDefault="0089224B" w:rsidP="0009138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324CDBD" w14:textId="77777777" w:rsidR="00732AC7" w:rsidRDefault="00732AC7" w:rsidP="000913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673FA0" w14:textId="58136AE2" w:rsidR="0089224B" w:rsidRPr="00424A5B" w:rsidRDefault="0089224B" w:rsidP="001637D1">
      <w:pPr>
        <w:jc w:val="both"/>
        <w:rPr>
          <w:rFonts w:ascii="Times New Roman" w:hAnsi="Times New Roman" w:cs="Times New Roman"/>
          <w:b/>
          <w:bCs/>
        </w:rPr>
      </w:pPr>
      <w:r w:rsidRPr="00424A5B">
        <w:rPr>
          <w:rFonts w:ascii="Times New Roman" w:hAnsi="Times New Roman" w:cs="Times New Roman"/>
          <w:b/>
          <w:bCs/>
        </w:rPr>
        <w:t>Pouczenie:</w:t>
      </w:r>
    </w:p>
    <w:p w14:paraId="63D04339" w14:textId="656BA093" w:rsidR="0089224B" w:rsidRPr="00424A5B" w:rsidRDefault="0089224B" w:rsidP="0016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5B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89224B">
        <w:rPr>
          <w:rFonts w:ascii="Times New Roman" w:eastAsia="Times New Roman" w:hAnsi="Times New Roman" w:cs="Times New Roman"/>
          <w:lang w:eastAsia="pl-PL"/>
        </w:rPr>
        <w:t>Niniejszy  wniosek może być złożony wyłącznie przez podatnika uzyskującego przychody od płatnika, który nie odlicza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24B">
        <w:rPr>
          <w:rFonts w:ascii="Times New Roman" w:eastAsia="Times New Roman" w:hAnsi="Times New Roman" w:cs="Times New Roman"/>
          <w:lang w:eastAsia="pl-PL"/>
        </w:rPr>
        <w:t>od zaliczek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24B">
        <w:rPr>
          <w:rFonts w:ascii="Times New Roman" w:eastAsia="Times New Roman" w:hAnsi="Times New Roman" w:cs="Times New Roman"/>
          <w:lang w:eastAsia="pl-PL"/>
        </w:rPr>
        <w:t>kwoty stanowiącej 1/12 kwoty zmniejszającej podatek.</w:t>
      </w:r>
    </w:p>
    <w:p w14:paraId="1C7F810E" w14:textId="16EC132C" w:rsidR="0089224B" w:rsidRPr="0089224B" w:rsidRDefault="0089224B" w:rsidP="00163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224B">
        <w:rPr>
          <w:rFonts w:ascii="Times New Roman" w:eastAsia="Times New Roman" w:hAnsi="Times New Roman" w:cs="Times New Roman"/>
          <w:lang w:eastAsia="pl-PL"/>
        </w:rPr>
        <w:t>2.Niniejszy wniosek ma zastosowanie do przychodów uzyskanych od dnia 1 stycznia 2022 r. do dnia 31 grudnia  2022  r.,  z  tym  że  płatnik  uwzględnia ten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24B">
        <w:rPr>
          <w:rFonts w:ascii="Times New Roman" w:eastAsia="Times New Roman" w:hAnsi="Times New Roman" w:cs="Times New Roman"/>
          <w:lang w:eastAsia="pl-PL"/>
        </w:rPr>
        <w:t>wniosek od  miesiąca,  w  którym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24B">
        <w:rPr>
          <w:rFonts w:ascii="Times New Roman" w:eastAsia="Times New Roman" w:hAnsi="Times New Roman" w:cs="Times New Roman"/>
          <w:lang w:eastAsia="pl-PL"/>
        </w:rPr>
        <w:t>g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89224B">
        <w:rPr>
          <w:rFonts w:ascii="Times New Roman" w:eastAsia="Times New Roman" w:hAnsi="Times New Roman" w:cs="Times New Roman"/>
          <w:lang w:eastAsia="pl-PL"/>
        </w:rPr>
        <w:t>otrzymał,  lub najpóźniej od następnego</w:t>
      </w:r>
      <w:r w:rsidRPr="00424A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224B">
        <w:rPr>
          <w:rFonts w:ascii="Times New Roman" w:eastAsia="Times New Roman" w:hAnsi="Times New Roman" w:cs="Times New Roman"/>
          <w:lang w:eastAsia="pl-PL"/>
        </w:rPr>
        <w:t>miesiąca.</w:t>
      </w:r>
    </w:p>
    <w:p w14:paraId="7BF8337E" w14:textId="77777777" w:rsidR="0089224B" w:rsidRPr="001637D1" w:rsidRDefault="0089224B" w:rsidP="001637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24B" w:rsidRPr="001637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84E9" w14:textId="77777777" w:rsidR="00777377" w:rsidRDefault="00777377" w:rsidP="00424A5B">
      <w:pPr>
        <w:spacing w:after="0" w:line="240" w:lineRule="auto"/>
      </w:pPr>
      <w:r>
        <w:separator/>
      </w:r>
    </w:p>
  </w:endnote>
  <w:endnote w:type="continuationSeparator" w:id="0">
    <w:p w14:paraId="690F323F" w14:textId="77777777" w:rsidR="00777377" w:rsidRDefault="00777377" w:rsidP="004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781559"/>
      <w:docPartObj>
        <w:docPartGallery w:val="Page Numbers (Bottom of Page)"/>
        <w:docPartUnique/>
      </w:docPartObj>
    </w:sdtPr>
    <w:sdtEndPr/>
    <w:sdtContent>
      <w:p w14:paraId="4509756B" w14:textId="371764C6" w:rsidR="00424A5B" w:rsidRDefault="00424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A0A5B" w14:textId="77777777" w:rsidR="00424A5B" w:rsidRDefault="0042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BDCA" w14:textId="77777777" w:rsidR="00777377" w:rsidRDefault="00777377" w:rsidP="00424A5B">
      <w:pPr>
        <w:spacing w:after="0" w:line="240" w:lineRule="auto"/>
      </w:pPr>
      <w:r>
        <w:separator/>
      </w:r>
    </w:p>
  </w:footnote>
  <w:footnote w:type="continuationSeparator" w:id="0">
    <w:p w14:paraId="06FCBE1B" w14:textId="77777777" w:rsidR="00777377" w:rsidRDefault="00777377" w:rsidP="0042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82"/>
    <w:rsid w:val="00091382"/>
    <w:rsid w:val="001637D1"/>
    <w:rsid w:val="001770E3"/>
    <w:rsid w:val="003C6755"/>
    <w:rsid w:val="00424A5B"/>
    <w:rsid w:val="006F1C31"/>
    <w:rsid w:val="00732AC7"/>
    <w:rsid w:val="00755046"/>
    <w:rsid w:val="00777377"/>
    <w:rsid w:val="00783B22"/>
    <w:rsid w:val="0089224B"/>
    <w:rsid w:val="00A257AD"/>
    <w:rsid w:val="00B37F6A"/>
    <w:rsid w:val="00E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9C4"/>
  <w15:chartTrackingRefBased/>
  <w15:docId w15:val="{47AC21F8-5308-438D-AF31-98F950E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5B"/>
  </w:style>
  <w:style w:type="paragraph" w:styleId="Stopka">
    <w:name w:val="footer"/>
    <w:basedOn w:val="Normalny"/>
    <w:link w:val="StopkaZnak"/>
    <w:uiPriority w:val="99"/>
    <w:unhideWhenUsed/>
    <w:rsid w:val="0042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7732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239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Karolina</dc:creator>
  <cp:keywords/>
  <dc:description/>
  <cp:lastModifiedBy>Kozłowska Karolina</cp:lastModifiedBy>
  <cp:revision>3</cp:revision>
  <dcterms:created xsi:type="dcterms:W3CDTF">2022-01-18T13:48:00Z</dcterms:created>
  <dcterms:modified xsi:type="dcterms:W3CDTF">2022-01-18T13:48:00Z</dcterms:modified>
</cp:coreProperties>
</file>