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E6EC" w14:textId="77777777" w:rsidR="00E61A2D" w:rsidRDefault="00E61A2D" w:rsidP="00E61A2D">
      <w:pPr>
        <w:spacing w:before="240" w:after="0"/>
        <w:jc w:val="center"/>
        <w:rPr>
          <w:b/>
          <w:sz w:val="24"/>
        </w:rPr>
      </w:pPr>
    </w:p>
    <w:p w14:paraId="7F29EC30" w14:textId="683CC342" w:rsidR="00E61A2D" w:rsidRDefault="00E61A2D" w:rsidP="00E61A2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Konkurs na </w:t>
      </w:r>
      <w:r w:rsidR="00B81831">
        <w:rPr>
          <w:rFonts w:ascii="Times New Roman" w:hAnsi="Times New Roman"/>
          <w:b/>
          <w:sz w:val="24"/>
        </w:rPr>
        <w:t xml:space="preserve">finansowanie wyjazdów szkoleniowych </w:t>
      </w:r>
      <w:r>
        <w:rPr>
          <w:rFonts w:ascii="Times New Roman" w:hAnsi="Times New Roman"/>
          <w:b/>
          <w:sz w:val="24"/>
        </w:rPr>
        <w:t>dla młodych naukowców Instytutu Nauk Biologicznych w roku 202</w:t>
      </w:r>
      <w:r w:rsidR="00B81831">
        <w:rPr>
          <w:rFonts w:ascii="Times New Roman" w:hAnsi="Times New Roman"/>
          <w:b/>
          <w:sz w:val="24"/>
        </w:rPr>
        <w:t>2</w:t>
      </w:r>
    </w:p>
    <w:p w14:paraId="0656EA92" w14:textId="77777777" w:rsidR="00E61A2D" w:rsidRDefault="00E61A2D" w:rsidP="00E61A2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F71A3B4" w14:textId="5C6CA6E1" w:rsidR="00E61A2D" w:rsidRPr="00B81831" w:rsidRDefault="00640562" w:rsidP="002A6D14">
      <w:pPr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</w:t>
      </w:r>
      <w:r w:rsidR="00E61A2D" w:rsidRPr="00B81831">
        <w:rPr>
          <w:rFonts w:ascii="Times New Roman" w:hAnsi="Times New Roman"/>
          <w:b/>
          <w:i/>
          <w:sz w:val="24"/>
        </w:rPr>
        <w:t xml:space="preserve">zczegółowy kalendarz przebiegu konkursu </w:t>
      </w:r>
    </w:p>
    <w:tbl>
      <w:tblPr>
        <w:tblpPr w:leftFromText="141" w:rightFromText="141" w:vertAnchor="text" w:horzAnchor="margin" w:tblpY="354"/>
        <w:tblW w:w="9199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6648"/>
        <w:gridCol w:w="2551"/>
      </w:tblGrid>
      <w:tr w:rsidR="00640562" w:rsidRPr="00287BA1" w14:paraId="266A1931" w14:textId="77777777" w:rsidTr="00DC6C30">
        <w:trPr>
          <w:trHeight w:val="542"/>
        </w:trPr>
        <w:tc>
          <w:tcPr>
            <w:tcW w:w="6648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10E13070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87BA1">
              <w:rPr>
                <w:rFonts w:ascii="Times New Roman" w:hAnsi="Times New Roman"/>
                <w:b/>
                <w:bCs/>
                <w:sz w:val="24"/>
              </w:rPr>
              <w:t>Działanie</w:t>
            </w:r>
          </w:p>
        </w:tc>
        <w:tc>
          <w:tcPr>
            <w:tcW w:w="2551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2A0BEC04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87BA1">
              <w:rPr>
                <w:rFonts w:ascii="Times New Roman" w:hAnsi="Times New Roman"/>
                <w:b/>
                <w:sz w:val="24"/>
              </w:rPr>
              <w:t>Data</w:t>
            </w:r>
          </w:p>
        </w:tc>
      </w:tr>
      <w:tr w:rsidR="00640562" w:rsidRPr="00287BA1" w14:paraId="3D135440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4F552812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Ogłoszenie konkursu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EF0805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BA1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 xml:space="preserve">15 grudnia </w:t>
            </w:r>
            <w:r w:rsidRPr="00287BA1">
              <w:rPr>
                <w:rFonts w:ascii="Times New Roman" w:hAnsi="Times New Roman"/>
                <w:sz w:val="24"/>
              </w:rPr>
              <w:t>2021 r.</w:t>
            </w:r>
          </w:p>
        </w:tc>
      </w:tr>
      <w:tr w:rsidR="00640562" w:rsidRPr="00287BA1" w14:paraId="33AC2902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2993EA14" w14:textId="75D1F440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>Złożenie wniosk</w:t>
            </w:r>
            <w:r w:rsidR="00126E9E">
              <w:rPr>
                <w:rFonts w:ascii="Times New Roman" w:hAnsi="Times New Roman"/>
                <w:bCs/>
                <w:sz w:val="24"/>
              </w:rPr>
              <w:t>u</w:t>
            </w:r>
            <w:r w:rsidRPr="0017473B">
              <w:rPr>
                <w:rFonts w:ascii="Times New Roman" w:hAnsi="Times New Roman"/>
                <w:bCs/>
                <w:sz w:val="24"/>
              </w:rPr>
              <w:t xml:space="preserve"> w Sekretariacie Instytutu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87B80A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BA1">
              <w:rPr>
                <w:rFonts w:ascii="Times New Roman" w:hAnsi="Times New Roman"/>
                <w:sz w:val="24"/>
              </w:rPr>
              <w:t>do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87B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lutego</w:t>
            </w:r>
            <w:r w:rsidRPr="00287BA1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87BA1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5D3C540D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EADEF3D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Ogłoszenie wyników oceny </w:t>
            </w:r>
            <w:r>
              <w:rPr>
                <w:rFonts w:ascii="Times New Roman" w:hAnsi="Times New Roman"/>
                <w:bCs/>
                <w:sz w:val="24"/>
              </w:rPr>
              <w:t>wniosków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BFFC3C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28</w:t>
            </w:r>
            <w:r w:rsidRPr="00287B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lutego 2022</w:t>
            </w:r>
            <w:r w:rsidRPr="00287BA1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6B8A5BAE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E7150C9" w14:textId="7777777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>Wykorzystanie przyznanych środków finansowych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35159A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BA1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>31 września 20</w:t>
            </w:r>
            <w:r w:rsidRPr="00287BA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87BA1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640562" w:rsidRPr="00287BA1" w14:paraId="1907FE25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35EC1EE4" w14:textId="5910619D" w:rsidR="00640562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Złożenie raportu i rozliczenie </w:t>
            </w:r>
            <w:r w:rsidR="00126E9E">
              <w:rPr>
                <w:rFonts w:ascii="Times New Roman" w:hAnsi="Times New Roman"/>
                <w:bCs/>
                <w:sz w:val="24"/>
              </w:rPr>
              <w:t xml:space="preserve">wyjazdu </w:t>
            </w:r>
          </w:p>
          <w:p w14:paraId="3E69F442" w14:textId="3A02F4A8" w:rsidR="00640562" w:rsidRPr="0017473B" w:rsidRDefault="00640562" w:rsidP="00DC6C3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(w tym </w:t>
            </w:r>
            <w:r w:rsidR="00DC6C30">
              <w:rPr>
                <w:rFonts w:ascii="Times New Roman" w:hAnsi="Times New Roman"/>
                <w:bCs/>
                <w:sz w:val="24"/>
              </w:rPr>
              <w:t xml:space="preserve">rozpowszechnienie efektów wyjazdu – pkt. 7 </w:t>
            </w:r>
            <w:r w:rsidR="00DC6C30" w:rsidRPr="00DC6C30">
              <w:rPr>
                <w:rFonts w:ascii="Times New Roman" w:hAnsi="Times New Roman"/>
                <w:bCs/>
                <w:i/>
                <w:sz w:val="24"/>
              </w:rPr>
              <w:t>Rozliczenia</w:t>
            </w:r>
            <w:r w:rsidR="00DC6C30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C633E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BA1">
              <w:rPr>
                <w:rFonts w:ascii="Times New Roman" w:hAnsi="Times New Roman"/>
                <w:sz w:val="24"/>
              </w:rPr>
              <w:t>do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87B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listopada </w:t>
            </w:r>
            <w:r w:rsidRPr="00287BA1">
              <w:rPr>
                <w:rFonts w:ascii="Times New Roman" w:hAnsi="Times New Roman"/>
                <w:sz w:val="24"/>
              </w:rPr>
              <w:t>2022 r.</w:t>
            </w:r>
          </w:p>
        </w:tc>
      </w:tr>
      <w:tr w:rsidR="00640562" w:rsidRPr="00287BA1" w14:paraId="0F8DB5A3" w14:textId="77777777" w:rsidTr="00DC6C30">
        <w:trPr>
          <w:trHeight w:val="567"/>
        </w:trPr>
        <w:tc>
          <w:tcPr>
            <w:tcW w:w="6648" w:type="dxa"/>
            <w:shd w:val="clear" w:color="auto" w:fill="auto"/>
            <w:vAlign w:val="center"/>
          </w:tcPr>
          <w:p w14:paraId="62AD82E5" w14:textId="41079897" w:rsidR="00640562" w:rsidRPr="0017473B" w:rsidRDefault="00640562" w:rsidP="0064056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7473B">
              <w:rPr>
                <w:rFonts w:ascii="Times New Roman" w:hAnsi="Times New Roman"/>
                <w:bCs/>
                <w:sz w:val="24"/>
              </w:rPr>
              <w:t xml:space="preserve">Ocena </w:t>
            </w:r>
            <w:r w:rsidR="00126E9E">
              <w:rPr>
                <w:rFonts w:ascii="Times New Roman" w:hAnsi="Times New Roman"/>
                <w:bCs/>
                <w:sz w:val="24"/>
              </w:rPr>
              <w:t>wyjazdu oraz jego rozliczenia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83778A" w14:textId="77777777" w:rsidR="00640562" w:rsidRPr="00287BA1" w:rsidRDefault="00640562" w:rsidP="006405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BA1">
              <w:rPr>
                <w:rFonts w:ascii="Times New Roman" w:hAnsi="Times New Roman"/>
                <w:sz w:val="24"/>
              </w:rPr>
              <w:t xml:space="preserve">do 15 </w:t>
            </w:r>
            <w:r>
              <w:rPr>
                <w:rFonts w:ascii="Times New Roman" w:hAnsi="Times New Roman"/>
                <w:sz w:val="24"/>
              </w:rPr>
              <w:t xml:space="preserve">grudnia </w:t>
            </w:r>
            <w:r w:rsidRPr="00287BA1">
              <w:rPr>
                <w:rFonts w:ascii="Times New Roman" w:hAnsi="Times New Roman"/>
                <w:sz w:val="24"/>
              </w:rPr>
              <w:t>2022 r.</w:t>
            </w:r>
          </w:p>
        </w:tc>
      </w:tr>
    </w:tbl>
    <w:p w14:paraId="55A200DD" w14:textId="77777777" w:rsidR="00E61A2D" w:rsidRPr="00B81831" w:rsidRDefault="00E61A2D" w:rsidP="00E61A2D">
      <w:pPr>
        <w:rPr>
          <w:rFonts w:ascii="Times New Roman" w:hAnsi="Times New Roman"/>
          <w:b/>
          <w:i/>
          <w:sz w:val="24"/>
        </w:rPr>
      </w:pPr>
    </w:p>
    <w:p w14:paraId="5CE5D6D7" w14:textId="77777777" w:rsidR="00640562" w:rsidRDefault="00640562" w:rsidP="00640562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0FAE2617" w14:textId="77777777" w:rsidR="002A6D14" w:rsidRDefault="002A6D14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14:paraId="21D6A5C2" w14:textId="4F4AE4BF" w:rsidR="00E61A2D" w:rsidRDefault="00640562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Rozliczenie wyjazdu młodego naukowca w ramach wyjazdu szkoleniowego</w:t>
      </w:r>
    </w:p>
    <w:p w14:paraId="07365985" w14:textId="77777777" w:rsidR="002A6D14" w:rsidRDefault="002A6D14" w:rsidP="00640562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14:paraId="2393E8C9" w14:textId="3A125BAA" w:rsidR="00640562" w:rsidRDefault="00640562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</w:t>
      </w:r>
    </w:p>
    <w:p w14:paraId="7D4ACFC9" w14:textId="0550E5F0" w:rsidR="00640562" w:rsidRDefault="00640562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Tytuł wyjazdu, miejsce wyjazdu, termin pobytu</w:t>
      </w:r>
    </w:p>
    <w:p w14:paraId="0B91C87C" w14:textId="538A8FE9" w:rsidR="00640562" w:rsidRPr="00DC6C30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Krótki opis naukowych aspektów wyjazdu (np. wykonane zadania, udział w seminariach i warsztatach, zapoznanie się z aparaturą naukową, …..)</w:t>
      </w:r>
      <w:r w:rsidR="00DC6C30">
        <w:rPr>
          <w:rFonts w:ascii="Times New Roman" w:hAnsi="Times New Roman"/>
          <w:color w:val="000000"/>
        </w:rPr>
        <w:t xml:space="preserve">, </w:t>
      </w:r>
      <w:r w:rsidR="00DC6C30" w:rsidRPr="00DC6C30">
        <w:rPr>
          <w:rFonts w:ascii="Times New Roman" w:hAnsi="Times New Roman"/>
          <w:color w:val="000000"/>
          <w:sz w:val="20"/>
          <w:szCs w:val="20"/>
        </w:rPr>
        <w:t>maksymalnie 2</w:t>
      </w:r>
      <w:r w:rsidRPr="00DC6C30">
        <w:rPr>
          <w:rFonts w:ascii="Times New Roman" w:hAnsi="Times New Roman"/>
          <w:color w:val="000000"/>
          <w:sz w:val="20"/>
          <w:szCs w:val="20"/>
        </w:rPr>
        <w:t>000 znaków</w:t>
      </w:r>
      <w:r w:rsidR="00DC6C30" w:rsidRPr="00DC6C30">
        <w:rPr>
          <w:rFonts w:ascii="Times New Roman" w:hAnsi="Times New Roman"/>
          <w:color w:val="000000"/>
          <w:sz w:val="20"/>
          <w:szCs w:val="20"/>
        </w:rPr>
        <w:t xml:space="preserve"> ze spacjami</w:t>
      </w:r>
    </w:p>
    <w:p w14:paraId="4BEE8548" w14:textId="2EB9C042" w:rsidR="002A6D14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Propozycja notatki na stronę Instytutu (</w:t>
      </w:r>
      <w:r w:rsidRPr="003A76F4">
        <w:rPr>
          <w:rFonts w:ascii="Times New Roman" w:hAnsi="Times New Roman"/>
          <w:i/>
          <w:color w:val="000000"/>
        </w:rPr>
        <w:t>Aktualności</w:t>
      </w:r>
      <w:r>
        <w:rPr>
          <w:rFonts w:ascii="Times New Roman" w:hAnsi="Times New Roman"/>
          <w:color w:val="000000"/>
        </w:rPr>
        <w:t xml:space="preserve">) i do </w:t>
      </w:r>
      <w:r w:rsidRPr="003A76F4">
        <w:rPr>
          <w:rFonts w:ascii="Times New Roman" w:hAnsi="Times New Roman"/>
          <w:i/>
          <w:color w:val="000000"/>
        </w:rPr>
        <w:t>Wiadomości Uniwersyteckich</w:t>
      </w:r>
    </w:p>
    <w:p w14:paraId="74856343" w14:textId="5E75B7C7" w:rsidR="002A6D14" w:rsidRDefault="002A6D14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Informacja o rozliczeniu wyjazdu w odpowiedniej jednostce administracyjnej (</w:t>
      </w:r>
      <w:r w:rsidR="00126E9E">
        <w:rPr>
          <w:rFonts w:ascii="Times New Roman" w:hAnsi="Times New Roman"/>
          <w:color w:val="000000"/>
        </w:rPr>
        <w:t xml:space="preserve">kopia </w:t>
      </w:r>
      <w:r>
        <w:rPr>
          <w:rFonts w:ascii="Times New Roman" w:hAnsi="Times New Roman"/>
          <w:color w:val="000000"/>
        </w:rPr>
        <w:t>rozliczenia)</w:t>
      </w:r>
    </w:p>
    <w:p w14:paraId="2F3DDA4F" w14:textId="69CF5D04" w:rsidR="00055F7B" w:rsidRDefault="00055F7B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Opinia opiekuna naukowego z ośrodka przyjmującego młodego naukowca</w:t>
      </w:r>
    </w:p>
    <w:p w14:paraId="53304356" w14:textId="27B5A8E5" w:rsidR="00055F7B" w:rsidRPr="00640562" w:rsidRDefault="00055F7B" w:rsidP="002A6D1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Obowiązkowe rozpowszechnienie efektów wyjazdu </w:t>
      </w:r>
      <w:r w:rsidR="00126E9E">
        <w:rPr>
          <w:rFonts w:ascii="Times New Roman" w:hAnsi="Times New Roman"/>
          <w:color w:val="000000"/>
        </w:rPr>
        <w:t xml:space="preserve">do dnia 30 listopada </w:t>
      </w:r>
      <w:r>
        <w:rPr>
          <w:rFonts w:ascii="Times New Roman" w:hAnsi="Times New Roman"/>
          <w:color w:val="000000"/>
        </w:rPr>
        <w:t>(</w:t>
      </w:r>
      <w:r w:rsidR="00126E9E">
        <w:rPr>
          <w:rFonts w:ascii="Times New Roman" w:hAnsi="Times New Roman"/>
          <w:color w:val="000000"/>
        </w:rPr>
        <w:t xml:space="preserve">np. poprzez przeprowadzenie </w:t>
      </w:r>
      <w:r>
        <w:rPr>
          <w:rFonts w:ascii="Times New Roman" w:hAnsi="Times New Roman"/>
          <w:color w:val="000000"/>
        </w:rPr>
        <w:t>warsztat</w:t>
      </w:r>
      <w:r w:rsidR="00126E9E">
        <w:rPr>
          <w:rFonts w:ascii="Times New Roman" w:hAnsi="Times New Roman"/>
          <w:color w:val="000000"/>
        </w:rPr>
        <w:t>ów</w:t>
      </w:r>
      <w:r>
        <w:rPr>
          <w:rFonts w:ascii="Times New Roman" w:hAnsi="Times New Roman"/>
          <w:color w:val="000000"/>
        </w:rPr>
        <w:t xml:space="preserve">, seminarium </w:t>
      </w:r>
      <w:r w:rsidR="00126E9E">
        <w:rPr>
          <w:rFonts w:ascii="Times New Roman" w:hAnsi="Times New Roman"/>
          <w:color w:val="000000"/>
        </w:rPr>
        <w:t>lub wygłoszenie wykładu).</w:t>
      </w:r>
    </w:p>
    <w:sectPr w:rsidR="00055F7B" w:rsidRPr="00640562" w:rsidSect="006508AE">
      <w:headerReference w:type="default" r:id="rId7"/>
      <w:footerReference w:type="default" r:id="rId8"/>
      <w:pgSz w:w="11906" w:h="16838"/>
      <w:pgMar w:top="1417" w:right="1417" w:bottom="1417" w:left="1417" w:header="14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E8D8" w14:textId="77777777" w:rsidR="00A103D8" w:rsidRDefault="00A103D8" w:rsidP="00612626">
      <w:pPr>
        <w:spacing w:after="0" w:line="240" w:lineRule="auto"/>
      </w:pPr>
      <w:r>
        <w:separator/>
      </w:r>
    </w:p>
  </w:endnote>
  <w:endnote w:type="continuationSeparator" w:id="0">
    <w:p w14:paraId="3D83C7ED" w14:textId="77777777" w:rsidR="00A103D8" w:rsidRDefault="00A103D8" w:rsidP="006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D6E" w14:textId="164193D8" w:rsidR="00692C5A" w:rsidRDefault="00264229" w:rsidP="00692C5A">
    <w:pPr>
      <w:pStyle w:val="Nagwek"/>
      <w:spacing w:line="240" w:lineRule="exact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4F0C8F" wp14:editId="513FC3A6">
          <wp:simplePos x="0" y="0"/>
          <wp:positionH relativeFrom="margin">
            <wp:posOffset>4979035</wp:posOffset>
          </wp:positionH>
          <wp:positionV relativeFrom="margin">
            <wp:posOffset>8135620</wp:posOffset>
          </wp:positionV>
          <wp:extent cx="1080770" cy="367030"/>
          <wp:effectExtent l="0" t="0" r="0" b="0"/>
          <wp:wrapNone/>
          <wp:docPr id="24" name="Obraz 28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61354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rFonts w:ascii="Arial" w:hAnsi="Arial"/>
        <w:color w:val="5D6A70"/>
        <w:sz w:val="15"/>
      </w:rPr>
      <w:t>ul. Akademicka 19, 20-033 Lublin, www.umcs.lublin.pl</w:t>
    </w:r>
  </w:p>
  <w:p w14:paraId="69806CB5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tel.</w:t>
    </w:r>
    <w:r w:rsidRPr="00DB0431">
      <w:rPr>
        <w:rFonts w:ascii="Arial" w:hAnsi="Arial"/>
        <w:color w:val="5D6A70"/>
        <w:sz w:val="15"/>
        <w:lang w:val="fr-FR"/>
      </w:rPr>
      <w:t>: +48 81 537 5</w:t>
    </w:r>
    <w:r>
      <w:rPr>
        <w:rFonts w:ascii="Arial" w:hAnsi="Arial"/>
        <w:color w:val="5D6A70"/>
        <w:sz w:val="15"/>
        <w:lang w:val="fr-FR"/>
      </w:rPr>
      <w:t>9</w:t>
    </w:r>
    <w:r w:rsidRPr="00DB0431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01</w:t>
    </w:r>
    <w:r w:rsidRPr="00DB0431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59 01</w:t>
    </w:r>
  </w:p>
  <w:p w14:paraId="7ED74ADE" w14:textId="59DB340E" w:rsidR="00612626" w:rsidRPr="00DB0431" w:rsidRDefault="00264229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A19EB1" wp14:editId="7919478F">
              <wp:simplePos x="0" y="0"/>
              <wp:positionH relativeFrom="page">
                <wp:posOffset>5443855</wp:posOffset>
              </wp:positionH>
              <wp:positionV relativeFrom="page">
                <wp:posOffset>10111740</wp:posOffset>
              </wp:positionV>
              <wp:extent cx="1504950" cy="342265"/>
              <wp:effectExtent l="0" t="0" r="0" b="0"/>
              <wp:wrapSquare wrapText="bothSides"/>
              <wp:docPr id="2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1D6DA" w14:textId="77777777" w:rsidR="00612626" w:rsidRPr="00DB0431" w:rsidRDefault="00612626" w:rsidP="00612626">
                          <w:pPr>
                            <w:spacing w:after="0" w:line="276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4FAC280F" w14:textId="77777777" w:rsidR="00612626" w:rsidRPr="00DB0431" w:rsidRDefault="00612626" w:rsidP="0061262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1A89B080" w14:textId="77777777" w:rsidR="00612626" w:rsidRPr="00DB0431" w:rsidRDefault="00612626" w:rsidP="0061262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19EB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28.65pt;margin-top:796.2pt;width:118.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" o:allowincell="f" stroked="f">
              <v:textbox inset="0,0,0,0">
                <w:txbxContent>
                  <w:p w14:paraId="2551D6DA" w14:textId="77777777" w:rsidR="00612626" w:rsidRPr="00DB0431" w:rsidRDefault="00612626" w:rsidP="00612626">
                    <w:pPr>
                      <w:spacing w:after="0" w:line="276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4FAC280F" w14:textId="77777777" w:rsidR="00612626" w:rsidRPr="00DB0431" w:rsidRDefault="00612626" w:rsidP="0061262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1A89B080" w14:textId="77777777" w:rsidR="00612626" w:rsidRPr="00DB0431" w:rsidRDefault="00612626" w:rsidP="00612626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2626" w:rsidRPr="00DB0431">
      <w:rPr>
        <w:rFonts w:ascii="Arial" w:hAnsi="Arial"/>
        <w:color w:val="5D6A70"/>
        <w:sz w:val="15"/>
        <w:lang w:val="fr-FR"/>
      </w:rPr>
      <w:t xml:space="preserve">e-mail: </w:t>
    </w:r>
    <w:r w:rsidR="008F7DA7">
      <w:rPr>
        <w:rFonts w:ascii="Arial" w:hAnsi="Arial"/>
        <w:color w:val="5D6A70"/>
        <w:sz w:val="15"/>
        <w:lang w:val="fr-FR"/>
      </w:rPr>
      <w:t>inb@</w:t>
    </w:r>
    <w:r w:rsidR="00612626" w:rsidRPr="00DB0431">
      <w:rPr>
        <w:rFonts w:ascii="Arial" w:hAnsi="Arial"/>
        <w:color w:val="5D6A70"/>
        <w:sz w:val="15"/>
        <w:lang w:val="fr-FR"/>
      </w:rPr>
      <w:t>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6311" w14:textId="77777777" w:rsidR="00A103D8" w:rsidRDefault="00A103D8" w:rsidP="00612626">
      <w:pPr>
        <w:spacing w:after="0" w:line="240" w:lineRule="auto"/>
      </w:pPr>
      <w:r>
        <w:separator/>
      </w:r>
    </w:p>
  </w:footnote>
  <w:footnote w:type="continuationSeparator" w:id="0">
    <w:p w14:paraId="21816E11" w14:textId="77777777" w:rsidR="00A103D8" w:rsidRDefault="00A103D8" w:rsidP="006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BD2" w14:textId="77777777" w:rsidR="00612626" w:rsidRPr="00B765D0" w:rsidRDefault="00612626" w:rsidP="00612626">
    <w:pPr>
      <w:pStyle w:val="Nagwek"/>
      <w:spacing w:line="240" w:lineRule="exact"/>
      <w:jc w:val="right"/>
      <w:rPr>
        <w:rFonts w:ascii="Arial" w:hAnsi="Arial"/>
        <w:b/>
        <w:color w:val="5D6A70"/>
        <w:sz w:val="16"/>
        <w:szCs w:val="16"/>
      </w:rPr>
    </w:pPr>
    <w:r w:rsidRPr="00B765D0">
      <w:rPr>
        <w:rFonts w:ascii="Arial" w:hAnsi="Arial"/>
        <w:b/>
        <w:color w:val="5D6A70"/>
        <w:sz w:val="16"/>
        <w:szCs w:val="16"/>
      </w:rPr>
      <w:t>UNIWERSYTET MARII CURIE-SKŁODOWSKIEJ W LUBLINIE</w:t>
    </w:r>
  </w:p>
  <w:p w14:paraId="1B31D615" w14:textId="298E2329" w:rsidR="00612626" w:rsidRDefault="00264229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736C0E5" wp14:editId="55A4AD0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0" b="0"/>
          <wp:wrapNone/>
          <wp:docPr id="26" name="Obraz 27" descr="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1080135" distL="114300" distR="114300" simplePos="0" relativeHeight="251656192" behindDoc="1" locked="0" layoutInCell="0" allowOverlap="1" wp14:anchorId="3A92F85E" wp14:editId="4B02DA0F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7FA3F" id="Łącznik prosty 1" o:spid="_x0000_s1026" style="position:absolute;z-index:-25166028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" o:allowincell="f" strokecolor="#5d6a70" strokeweight=".5pt">
              <w10:wrap anchorx="page" anchory="page"/>
            </v:line>
          </w:pict>
        </mc:Fallback>
      </mc:AlternateContent>
    </w:r>
    <w:r w:rsidR="008F7DA7">
      <w:rPr>
        <w:rFonts w:ascii="Arial" w:hAnsi="Arial"/>
        <w:b/>
        <w:noProof/>
        <w:color w:val="5D6A70"/>
        <w:sz w:val="16"/>
        <w:szCs w:val="16"/>
      </w:rPr>
      <w:t xml:space="preserve">Wydział Biologii i Biotechnologii, </w:t>
    </w:r>
    <w:r w:rsidR="00612626">
      <w:rPr>
        <w:rFonts w:ascii="Arial" w:hAnsi="Arial"/>
        <w:b/>
        <w:noProof/>
        <w:color w:val="5D6A70"/>
        <w:sz w:val="16"/>
        <w:szCs w:val="16"/>
      </w:rPr>
      <w:t>Instytut Nauk Biologicznych</w:t>
    </w:r>
  </w:p>
  <w:p w14:paraId="61EE9F58" w14:textId="77777777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1A63EA42" w14:textId="77777777" w:rsidR="00692C5A" w:rsidRPr="00612626" w:rsidRDefault="00692C5A" w:rsidP="008F7DA7">
    <w:pPr>
      <w:pStyle w:val="Nagwek"/>
      <w:spacing w:line="240" w:lineRule="exact"/>
      <w:rPr>
        <w:rFonts w:ascii="Arial" w:hAnsi="Arial"/>
        <w:b/>
        <w:noProof/>
        <w:color w:val="5D6A7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13A"/>
    <w:multiLevelType w:val="hybridMultilevel"/>
    <w:tmpl w:val="C5643618"/>
    <w:lvl w:ilvl="0" w:tplc="B0C6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B3C"/>
    <w:multiLevelType w:val="hybridMultilevel"/>
    <w:tmpl w:val="1F6830F6"/>
    <w:lvl w:ilvl="0" w:tplc="D574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4CA"/>
    <w:multiLevelType w:val="hybridMultilevel"/>
    <w:tmpl w:val="293C6A0A"/>
    <w:lvl w:ilvl="0" w:tplc="865CF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544F7"/>
    <w:multiLevelType w:val="hybridMultilevel"/>
    <w:tmpl w:val="905CA738"/>
    <w:lvl w:ilvl="0" w:tplc="88DA9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7262A"/>
    <w:multiLevelType w:val="hybridMultilevel"/>
    <w:tmpl w:val="133E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6C9"/>
    <w:multiLevelType w:val="hybridMultilevel"/>
    <w:tmpl w:val="0E227F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DA5B96"/>
    <w:multiLevelType w:val="hybridMultilevel"/>
    <w:tmpl w:val="A70E4C24"/>
    <w:lvl w:ilvl="0" w:tplc="9F50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26"/>
    <w:rsid w:val="000012A7"/>
    <w:rsid w:val="0000766C"/>
    <w:rsid w:val="000414A0"/>
    <w:rsid w:val="00055F7B"/>
    <w:rsid w:val="000568EC"/>
    <w:rsid w:val="000C4498"/>
    <w:rsid w:val="000D0A68"/>
    <w:rsid w:val="000E6611"/>
    <w:rsid w:val="00126E9E"/>
    <w:rsid w:val="0017473B"/>
    <w:rsid w:val="001B29E4"/>
    <w:rsid w:val="001B793A"/>
    <w:rsid w:val="001E3FD6"/>
    <w:rsid w:val="002246EB"/>
    <w:rsid w:val="00264229"/>
    <w:rsid w:val="00275478"/>
    <w:rsid w:val="00287BA1"/>
    <w:rsid w:val="002A6D14"/>
    <w:rsid w:val="002A7CDC"/>
    <w:rsid w:val="00330620"/>
    <w:rsid w:val="00347C50"/>
    <w:rsid w:val="003A6999"/>
    <w:rsid w:val="003A76F4"/>
    <w:rsid w:val="003B017C"/>
    <w:rsid w:val="003D398A"/>
    <w:rsid w:val="003E76CC"/>
    <w:rsid w:val="00412C3F"/>
    <w:rsid w:val="00492431"/>
    <w:rsid w:val="004B208B"/>
    <w:rsid w:val="004C74E1"/>
    <w:rsid w:val="004F798F"/>
    <w:rsid w:val="005001E0"/>
    <w:rsid w:val="00540346"/>
    <w:rsid w:val="00541958"/>
    <w:rsid w:val="00552714"/>
    <w:rsid w:val="00592D55"/>
    <w:rsid w:val="005B77A3"/>
    <w:rsid w:val="005C2834"/>
    <w:rsid w:val="005F0955"/>
    <w:rsid w:val="00612626"/>
    <w:rsid w:val="00613B82"/>
    <w:rsid w:val="0061616C"/>
    <w:rsid w:val="00632B30"/>
    <w:rsid w:val="00640562"/>
    <w:rsid w:val="006508AE"/>
    <w:rsid w:val="00692C5A"/>
    <w:rsid w:val="00725F55"/>
    <w:rsid w:val="00797EC8"/>
    <w:rsid w:val="007B37E4"/>
    <w:rsid w:val="00802871"/>
    <w:rsid w:val="008153B5"/>
    <w:rsid w:val="008A0E0F"/>
    <w:rsid w:val="008A1117"/>
    <w:rsid w:val="008E3DCC"/>
    <w:rsid w:val="008F7DA7"/>
    <w:rsid w:val="00902EDF"/>
    <w:rsid w:val="0090765E"/>
    <w:rsid w:val="009D6BE9"/>
    <w:rsid w:val="009E3032"/>
    <w:rsid w:val="009E35C0"/>
    <w:rsid w:val="00A103D8"/>
    <w:rsid w:val="00A331F4"/>
    <w:rsid w:val="00A77E69"/>
    <w:rsid w:val="00A96A13"/>
    <w:rsid w:val="00AA4C40"/>
    <w:rsid w:val="00AC19A6"/>
    <w:rsid w:val="00B42537"/>
    <w:rsid w:val="00B81831"/>
    <w:rsid w:val="00B830C6"/>
    <w:rsid w:val="00B87EE6"/>
    <w:rsid w:val="00BA7E64"/>
    <w:rsid w:val="00BD7CF2"/>
    <w:rsid w:val="00CB7B55"/>
    <w:rsid w:val="00CC5E9F"/>
    <w:rsid w:val="00CF4818"/>
    <w:rsid w:val="00D24D52"/>
    <w:rsid w:val="00D96628"/>
    <w:rsid w:val="00DA4071"/>
    <w:rsid w:val="00DC6C30"/>
    <w:rsid w:val="00E61A2D"/>
    <w:rsid w:val="00E70831"/>
    <w:rsid w:val="00EC323C"/>
    <w:rsid w:val="00EF41BF"/>
    <w:rsid w:val="00F22DEE"/>
    <w:rsid w:val="00F40C5C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08A06"/>
  <w15:chartTrackingRefBased/>
  <w15:docId w15:val="{877311B9-B901-4442-BCA9-0A00353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26"/>
  </w:style>
  <w:style w:type="paragraph" w:styleId="Stopka">
    <w:name w:val="footer"/>
    <w:basedOn w:val="Normalny"/>
    <w:link w:val="Stopka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26"/>
  </w:style>
  <w:style w:type="paragraph" w:styleId="Akapitzlist">
    <w:name w:val="List Paragraph"/>
    <w:basedOn w:val="Normalny"/>
    <w:uiPriority w:val="34"/>
    <w:qFormat/>
    <w:rsid w:val="00EF41B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35C0"/>
    <w:rPr>
      <w:rFonts w:ascii="Segoe UI" w:hAnsi="Segoe UI" w:cs="Segoe UI"/>
      <w:sz w:val="18"/>
      <w:szCs w:val="18"/>
      <w:lang w:val="pl-PL" w:eastAsia="en-US"/>
    </w:rPr>
  </w:style>
  <w:style w:type="character" w:styleId="Hipercze">
    <w:name w:val="Hyperlink"/>
    <w:uiPriority w:val="99"/>
    <w:unhideWhenUsed/>
    <w:rsid w:val="001E3FD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001E0"/>
    <w:rPr>
      <w:color w:val="605E5C"/>
      <w:shd w:val="clear" w:color="auto" w:fill="E1DFDD"/>
    </w:rPr>
  </w:style>
  <w:style w:type="table" w:customStyle="1" w:styleId="Tabelasiatki1jasnaakcent61">
    <w:name w:val="Tabela siatki 1 — jasna — akcent 61"/>
    <w:basedOn w:val="Standardowy"/>
    <w:uiPriority w:val="46"/>
    <w:rsid w:val="00E61A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2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9E"/>
    <w:rPr>
      <w:b/>
      <w:bCs/>
      <w:lang w:eastAsia="en-US"/>
    </w:rPr>
  </w:style>
  <w:style w:type="paragraph" w:styleId="Poprawka">
    <w:name w:val="Revision"/>
    <w:hidden/>
    <w:uiPriority w:val="99"/>
    <w:semiHidden/>
    <w:rsid w:val="00126E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mailto:szusterciesielska.agnieszka@umcs.lublin.pl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Mierzwa</dc:creator>
  <cp:keywords/>
  <dc:description/>
  <cp:lastModifiedBy>Nogieć Iwona</cp:lastModifiedBy>
  <cp:revision>2</cp:revision>
  <cp:lastPrinted>2021-01-18T15:09:00Z</cp:lastPrinted>
  <dcterms:created xsi:type="dcterms:W3CDTF">2021-12-06T08:32:00Z</dcterms:created>
  <dcterms:modified xsi:type="dcterms:W3CDTF">2021-12-06T08:32:00Z</dcterms:modified>
</cp:coreProperties>
</file>