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3AA8F" w14:textId="77777777" w:rsidR="007831C4" w:rsidRPr="007831C4" w:rsidRDefault="007831C4" w:rsidP="0007441D">
      <w:pPr>
        <w:jc w:val="center"/>
        <w:rPr>
          <w:rFonts w:ascii="Athelas" w:hAnsi="Athelas" w:cs="Times New Roman"/>
          <w:b/>
          <w:bCs/>
          <w:i/>
          <w:iCs/>
          <w:sz w:val="28"/>
          <w:szCs w:val="28"/>
        </w:rPr>
      </w:pPr>
      <w:bookmarkStart w:id="0" w:name="_Hlk83034212"/>
      <w:r w:rsidRPr="007831C4">
        <w:rPr>
          <w:rFonts w:ascii="Athelas" w:hAnsi="Athelas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7F47140" wp14:editId="0135234D">
            <wp:simplePos x="0" y="0"/>
            <wp:positionH relativeFrom="column">
              <wp:posOffset>-157480</wp:posOffset>
            </wp:positionH>
            <wp:positionV relativeFrom="paragraph">
              <wp:posOffset>-1314450</wp:posOffset>
            </wp:positionV>
            <wp:extent cx="5760720" cy="3240405"/>
            <wp:effectExtent l="0" t="0" r="508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30BE3" w14:textId="77777777" w:rsidR="007831C4" w:rsidRPr="007831C4" w:rsidRDefault="007831C4" w:rsidP="0007441D">
      <w:pPr>
        <w:jc w:val="center"/>
        <w:rPr>
          <w:rFonts w:ascii="Athelas" w:hAnsi="Athelas" w:cs="Times New Roman"/>
          <w:b/>
          <w:bCs/>
          <w:i/>
          <w:iCs/>
          <w:sz w:val="28"/>
          <w:szCs w:val="28"/>
        </w:rPr>
      </w:pPr>
    </w:p>
    <w:p w14:paraId="031BD870" w14:textId="77777777" w:rsidR="007831C4" w:rsidRDefault="007831C4" w:rsidP="0007441D">
      <w:pPr>
        <w:jc w:val="center"/>
        <w:rPr>
          <w:rFonts w:ascii="Athelas" w:hAnsi="Athelas" w:cs="Times New Roman"/>
          <w:b/>
          <w:bCs/>
          <w:i/>
          <w:iCs/>
          <w:sz w:val="28"/>
          <w:szCs w:val="28"/>
        </w:rPr>
      </w:pPr>
    </w:p>
    <w:p w14:paraId="5E4AF36A" w14:textId="77777777" w:rsidR="007831C4" w:rsidRDefault="007831C4" w:rsidP="0007441D">
      <w:pPr>
        <w:jc w:val="center"/>
        <w:rPr>
          <w:rFonts w:ascii="Athelas" w:hAnsi="Athelas" w:cs="Times New Roman"/>
          <w:b/>
          <w:bCs/>
          <w:i/>
          <w:iCs/>
          <w:sz w:val="28"/>
          <w:szCs w:val="28"/>
        </w:rPr>
      </w:pPr>
    </w:p>
    <w:p w14:paraId="7C690239" w14:textId="77777777" w:rsidR="007831C4" w:rsidRDefault="007831C4" w:rsidP="007831C4">
      <w:pPr>
        <w:jc w:val="center"/>
        <w:rPr>
          <w:rFonts w:ascii="Athelas" w:hAnsi="Athelas" w:cs="Times New Roman"/>
          <w:b/>
          <w:bCs/>
          <w:i/>
          <w:iCs/>
          <w:sz w:val="28"/>
          <w:szCs w:val="28"/>
        </w:rPr>
      </w:pPr>
    </w:p>
    <w:p w14:paraId="638737F2" w14:textId="77777777" w:rsidR="007831C4" w:rsidRPr="007831C4" w:rsidRDefault="00C0667F" w:rsidP="007831C4">
      <w:pPr>
        <w:jc w:val="center"/>
        <w:rPr>
          <w:rFonts w:ascii="Athelas" w:hAnsi="Athelas" w:cs="Times New Roman"/>
          <w:b/>
          <w:bCs/>
          <w:sz w:val="28"/>
          <w:szCs w:val="28"/>
        </w:rPr>
      </w:pPr>
      <w:proofErr w:type="spellStart"/>
      <w:r w:rsidRPr="007831C4">
        <w:rPr>
          <w:rFonts w:ascii="Athelas" w:hAnsi="Athelas" w:cs="Times New Roman"/>
          <w:b/>
          <w:bCs/>
          <w:i/>
          <w:iCs/>
          <w:sz w:val="28"/>
          <w:szCs w:val="28"/>
        </w:rPr>
        <w:t>Éire</w:t>
      </w:r>
      <w:bookmarkEnd w:id="0"/>
      <w:proofErr w:type="spellEnd"/>
      <w:r w:rsidR="00352D05" w:rsidRPr="007831C4">
        <w:rPr>
          <w:rFonts w:ascii="Athelas" w:hAnsi="Athelas" w:cs="Times New Roman"/>
          <w:b/>
          <w:bCs/>
          <w:i/>
          <w:iCs/>
          <w:sz w:val="28"/>
          <w:szCs w:val="28"/>
        </w:rPr>
        <w:t xml:space="preserve"> </w:t>
      </w:r>
      <w:r w:rsidR="00742BA0" w:rsidRPr="007831C4">
        <w:rPr>
          <w:rFonts w:ascii="Athelas" w:hAnsi="Athelas" w:cs="Times New Roman"/>
          <w:b/>
          <w:bCs/>
          <w:sz w:val="28"/>
          <w:szCs w:val="28"/>
        </w:rPr>
        <w:t>(</w:t>
      </w:r>
      <w:r w:rsidR="00D361B4" w:rsidRPr="007831C4">
        <w:rPr>
          <w:rFonts w:ascii="Athelas" w:hAnsi="Athelas" w:cs="Times New Roman"/>
          <w:b/>
          <w:bCs/>
          <w:sz w:val="28"/>
          <w:szCs w:val="28"/>
        </w:rPr>
        <w:t>II</w:t>
      </w:r>
      <w:r w:rsidR="00742BA0" w:rsidRPr="007831C4">
        <w:rPr>
          <w:rFonts w:ascii="Athelas" w:hAnsi="Athelas" w:cs="Times New Roman"/>
          <w:b/>
          <w:bCs/>
          <w:sz w:val="28"/>
          <w:szCs w:val="28"/>
        </w:rPr>
        <w:t>)</w:t>
      </w:r>
      <w:r w:rsidR="00796C0A" w:rsidRPr="007831C4">
        <w:rPr>
          <w:rFonts w:ascii="Athelas" w:hAnsi="Athelas" w:cs="Times New Roman"/>
          <w:b/>
          <w:bCs/>
          <w:sz w:val="28"/>
          <w:szCs w:val="28"/>
        </w:rPr>
        <w:t xml:space="preserve"> </w:t>
      </w:r>
    </w:p>
    <w:p w14:paraId="557A26D7" w14:textId="77777777" w:rsidR="00796C0A" w:rsidRPr="007831C4" w:rsidRDefault="00796C0A" w:rsidP="0007441D">
      <w:pPr>
        <w:jc w:val="center"/>
        <w:rPr>
          <w:rFonts w:ascii="Athelas" w:hAnsi="Athelas" w:cs="Times New Roman"/>
          <w:b/>
          <w:bCs/>
          <w:sz w:val="28"/>
          <w:szCs w:val="28"/>
        </w:rPr>
      </w:pPr>
      <w:r w:rsidRPr="007831C4">
        <w:rPr>
          <w:rFonts w:ascii="Athelas" w:hAnsi="Athelas" w:cs="Times New Roman"/>
          <w:b/>
          <w:bCs/>
          <w:sz w:val="28"/>
          <w:szCs w:val="28"/>
        </w:rPr>
        <w:t>Irlandia w XX wieku</w:t>
      </w:r>
      <w:r w:rsidR="00E435ED" w:rsidRPr="007831C4">
        <w:rPr>
          <w:rFonts w:ascii="Athelas" w:hAnsi="Athelas" w:cs="Times New Roman"/>
          <w:b/>
          <w:bCs/>
          <w:sz w:val="28"/>
          <w:szCs w:val="28"/>
        </w:rPr>
        <w:t xml:space="preserve"> </w:t>
      </w:r>
      <w:r w:rsidR="0028622E" w:rsidRPr="007831C4">
        <w:rPr>
          <w:rFonts w:ascii="Athelas" w:hAnsi="Athelas" w:cs="Times New Roman"/>
          <w:b/>
          <w:bCs/>
          <w:sz w:val="28"/>
          <w:szCs w:val="28"/>
        </w:rPr>
        <w:t>–</w:t>
      </w:r>
      <w:r w:rsidR="00E435ED" w:rsidRPr="007831C4">
        <w:rPr>
          <w:rFonts w:ascii="Athelas" w:hAnsi="Athelas" w:cs="Times New Roman"/>
          <w:b/>
          <w:bCs/>
          <w:sz w:val="28"/>
          <w:szCs w:val="28"/>
        </w:rPr>
        <w:t xml:space="preserve"> </w:t>
      </w:r>
      <w:r w:rsidR="0028622E" w:rsidRPr="007831C4">
        <w:rPr>
          <w:rFonts w:ascii="Athelas" w:hAnsi="Athelas" w:cs="Times New Roman"/>
          <w:b/>
          <w:bCs/>
          <w:sz w:val="28"/>
          <w:szCs w:val="28"/>
        </w:rPr>
        <w:t xml:space="preserve">państwo, </w:t>
      </w:r>
      <w:r w:rsidR="00CA172C" w:rsidRPr="007831C4">
        <w:rPr>
          <w:rFonts w:ascii="Athelas" w:hAnsi="Athelas" w:cs="Times New Roman"/>
          <w:b/>
          <w:bCs/>
          <w:sz w:val="28"/>
          <w:szCs w:val="28"/>
        </w:rPr>
        <w:t>ustrój</w:t>
      </w:r>
      <w:r w:rsidR="0028622E" w:rsidRPr="007831C4">
        <w:rPr>
          <w:rFonts w:ascii="Athelas" w:hAnsi="Athelas" w:cs="Times New Roman"/>
          <w:b/>
          <w:bCs/>
          <w:sz w:val="28"/>
          <w:szCs w:val="28"/>
        </w:rPr>
        <w:t>, polityka</w:t>
      </w:r>
      <w:r w:rsidR="00933D0F" w:rsidRPr="007831C4">
        <w:rPr>
          <w:rFonts w:ascii="Athelas" w:hAnsi="Athelas" w:cs="Times New Roman"/>
          <w:b/>
          <w:bCs/>
          <w:sz w:val="28"/>
          <w:szCs w:val="28"/>
        </w:rPr>
        <w:t>, Polacy w Irlandii</w:t>
      </w:r>
    </w:p>
    <w:p w14:paraId="4A30DD79" w14:textId="77777777" w:rsidR="00D61DF0" w:rsidRPr="007831C4" w:rsidRDefault="009A1189" w:rsidP="007831C4">
      <w:pPr>
        <w:ind w:firstLine="708"/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 xml:space="preserve">Mamy zaszczyt zaprosić </w:t>
      </w:r>
      <w:r w:rsidR="00FB54EB" w:rsidRPr="007831C4">
        <w:rPr>
          <w:rFonts w:ascii="Athelas" w:hAnsi="Athelas" w:cs="Times New Roman"/>
          <w:sz w:val="24"/>
          <w:szCs w:val="24"/>
        </w:rPr>
        <w:t xml:space="preserve">Państwa </w:t>
      </w:r>
      <w:r w:rsidRPr="007831C4">
        <w:rPr>
          <w:rFonts w:ascii="Athelas" w:hAnsi="Athelas" w:cs="Times New Roman"/>
          <w:sz w:val="24"/>
          <w:szCs w:val="24"/>
        </w:rPr>
        <w:t xml:space="preserve">na drugą edycję konferencji naukowej </w:t>
      </w:r>
      <w:r w:rsidR="007159CA" w:rsidRPr="007831C4">
        <w:rPr>
          <w:rFonts w:ascii="Athelas" w:hAnsi="Athelas" w:cs="Times New Roman"/>
          <w:sz w:val="24"/>
          <w:szCs w:val="24"/>
        </w:rPr>
        <w:t xml:space="preserve">poświęconej </w:t>
      </w:r>
      <w:r w:rsidR="00A412D7" w:rsidRPr="007831C4">
        <w:rPr>
          <w:rFonts w:ascii="Athelas" w:hAnsi="Athelas" w:cs="Times New Roman"/>
          <w:sz w:val="24"/>
          <w:szCs w:val="24"/>
        </w:rPr>
        <w:t>współczesnej Irlandii</w:t>
      </w:r>
      <w:r w:rsidR="001F1A45" w:rsidRPr="007831C4">
        <w:rPr>
          <w:rFonts w:ascii="Athelas" w:hAnsi="Athelas" w:cs="Times New Roman"/>
          <w:sz w:val="24"/>
          <w:szCs w:val="24"/>
        </w:rPr>
        <w:t>.</w:t>
      </w:r>
      <w:r w:rsidR="003B1D25" w:rsidRPr="007831C4">
        <w:rPr>
          <w:rFonts w:ascii="Athelas" w:hAnsi="Athelas" w:cs="Times New Roman"/>
          <w:sz w:val="24"/>
          <w:szCs w:val="24"/>
        </w:rPr>
        <w:t xml:space="preserve"> </w:t>
      </w:r>
      <w:r w:rsidR="00D90546" w:rsidRPr="007831C4">
        <w:rPr>
          <w:rFonts w:ascii="Athelas" w:hAnsi="Athelas" w:cs="Times New Roman"/>
          <w:sz w:val="24"/>
          <w:szCs w:val="24"/>
        </w:rPr>
        <w:t>Tematem przewodnim tegoroczne</w:t>
      </w:r>
      <w:r w:rsidR="00787E8E" w:rsidRPr="007831C4">
        <w:rPr>
          <w:rFonts w:ascii="Athelas" w:hAnsi="Athelas" w:cs="Times New Roman"/>
          <w:sz w:val="24"/>
          <w:szCs w:val="24"/>
        </w:rPr>
        <w:t xml:space="preserve">go spotkania będzie </w:t>
      </w:r>
      <w:r w:rsidR="0016144B" w:rsidRPr="007831C4">
        <w:rPr>
          <w:rFonts w:ascii="Athelas" w:hAnsi="Athelas" w:cs="Times New Roman"/>
          <w:sz w:val="24"/>
          <w:szCs w:val="24"/>
        </w:rPr>
        <w:t>państwowość irlandzka w XX wieku</w:t>
      </w:r>
      <w:r w:rsidR="00EC3396" w:rsidRPr="007831C4">
        <w:rPr>
          <w:rFonts w:ascii="Athelas" w:hAnsi="Athelas" w:cs="Times New Roman"/>
          <w:sz w:val="24"/>
          <w:szCs w:val="24"/>
        </w:rPr>
        <w:t>,</w:t>
      </w:r>
      <w:r w:rsidR="00880574" w:rsidRPr="007831C4">
        <w:rPr>
          <w:rFonts w:ascii="Athelas" w:hAnsi="Athelas" w:cs="Times New Roman"/>
          <w:sz w:val="24"/>
          <w:szCs w:val="24"/>
        </w:rPr>
        <w:t xml:space="preserve"> kształtowanie się</w:t>
      </w:r>
      <w:r w:rsidR="00EC3396" w:rsidRPr="007831C4">
        <w:rPr>
          <w:rFonts w:ascii="Athelas" w:hAnsi="Athelas" w:cs="Times New Roman"/>
          <w:sz w:val="24"/>
          <w:szCs w:val="24"/>
        </w:rPr>
        <w:t xml:space="preserve"> </w:t>
      </w:r>
      <w:r w:rsidR="00BF2BE4" w:rsidRPr="007831C4">
        <w:rPr>
          <w:rFonts w:ascii="Athelas" w:hAnsi="Athelas" w:cs="Times New Roman"/>
          <w:sz w:val="24"/>
          <w:szCs w:val="24"/>
        </w:rPr>
        <w:t xml:space="preserve">i ewolucja </w:t>
      </w:r>
      <w:r w:rsidR="0066282A" w:rsidRPr="007831C4">
        <w:rPr>
          <w:rFonts w:ascii="Athelas" w:hAnsi="Athelas" w:cs="Times New Roman"/>
          <w:sz w:val="24"/>
          <w:szCs w:val="24"/>
        </w:rPr>
        <w:t>ustroju</w:t>
      </w:r>
      <w:r w:rsidR="004B219A" w:rsidRPr="007831C4">
        <w:rPr>
          <w:rFonts w:ascii="Athelas" w:hAnsi="Athelas" w:cs="Times New Roman"/>
          <w:sz w:val="24"/>
          <w:szCs w:val="24"/>
        </w:rPr>
        <w:t xml:space="preserve"> </w:t>
      </w:r>
      <w:r w:rsidR="00A62FEE" w:rsidRPr="007831C4">
        <w:rPr>
          <w:rFonts w:ascii="Athelas" w:hAnsi="Athelas" w:cs="Times New Roman"/>
          <w:sz w:val="24"/>
          <w:szCs w:val="24"/>
        </w:rPr>
        <w:t>Irlandii</w:t>
      </w:r>
      <w:r w:rsidR="00823A45" w:rsidRPr="007831C4">
        <w:rPr>
          <w:rFonts w:ascii="Athelas" w:hAnsi="Athelas" w:cs="Times New Roman"/>
          <w:sz w:val="24"/>
          <w:szCs w:val="24"/>
        </w:rPr>
        <w:t>,</w:t>
      </w:r>
      <w:r w:rsidR="009C1BEE" w:rsidRPr="007831C4">
        <w:rPr>
          <w:rFonts w:ascii="Athelas" w:hAnsi="Athelas" w:cs="Times New Roman"/>
          <w:sz w:val="24"/>
          <w:szCs w:val="24"/>
        </w:rPr>
        <w:t xml:space="preserve"> a także</w:t>
      </w:r>
      <w:r w:rsidR="00F522DF" w:rsidRPr="007831C4">
        <w:rPr>
          <w:rFonts w:ascii="Athelas" w:hAnsi="Athelas" w:cs="Times New Roman"/>
          <w:sz w:val="24"/>
          <w:szCs w:val="24"/>
        </w:rPr>
        <w:t xml:space="preserve"> stosunki polityczne</w:t>
      </w:r>
      <w:r w:rsidR="009C1BEE" w:rsidRPr="007831C4">
        <w:rPr>
          <w:rFonts w:ascii="Athelas" w:hAnsi="Athelas" w:cs="Times New Roman"/>
          <w:sz w:val="24"/>
          <w:szCs w:val="24"/>
        </w:rPr>
        <w:t xml:space="preserve"> w Wolnym Państwie Irlandzkim i </w:t>
      </w:r>
      <w:r w:rsidR="00790999" w:rsidRPr="007831C4">
        <w:rPr>
          <w:rFonts w:ascii="Athelas" w:hAnsi="Athelas" w:cs="Times New Roman"/>
          <w:sz w:val="24"/>
          <w:szCs w:val="24"/>
        </w:rPr>
        <w:t xml:space="preserve">w </w:t>
      </w:r>
      <w:proofErr w:type="spellStart"/>
      <w:r w:rsidR="009C1BEE" w:rsidRPr="007831C4">
        <w:rPr>
          <w:rFonts w:ascii="Athelas" w:hAnsi="Athelas" w:cs="Times New Roman"/>
          <w:i/>
          <w:iCs/>
          <w:sz w:val="24"/>
          <w:szCs w:val="24"/>
        </w:rPr>
        <w:t>Éire</w:t>
      </w:r>
      <w:proofErr w:type="spellEnd"/>
      <w:r w:rsidR="009C1BEE" w:rsidRPr="007831C4">
        <w:rPr>
          <w:rFonts w:ascii="Athelas" w:hAnsi="Athelas" w:cs="Times New Roman"/>
          <w:i/>
          <w:iCs/>
          <w:sz w:val="24"/>
          <w:szCs w:val="24"/>
        </w:rPr>
        <w:t>.</w:t>
      </w:r>
      <w:r w:rsidR="00EE261D" w:rsidRPr="007831C4">
        <w:rPr>
          <w:rFonts w:ascii="Athelas" w:hAnsi="Athelas" w:cs="Times New Roman"/>
          <w:i/>
          <w:iCs/>
          <w:sz w:val="24"/>
          <w:szCs w:val="24"/>
        </w:rPr>
        <w:t xml:space="preserve"> </w:t>
      </w:r>
      <w:r w:rsidR="00EE261D" w:rsidRPr="007831C4">
        <w:rPr>
          <w:rFonts w:ascii="Athelas" w:hAnsi="Athelas" w:cs="Times New Roman"/>
          <w:sz w:val="24"/>
          <w:szCs w:val="24"/>
        </w:rPr>
        <w:t xml:space="preserve">Asumptem </w:t>
      </w:r>
      <w:r w:rsidR="004C5879" w:rsidRPr="007831C4">
        <w:rPr>
          <w:rFonts w:ascii="Athelas" w:hAnsi="Athelas" w:cs="Times New Roman"/>
          <w:sz w:val="24"/>
          <w:szCs w:val="24"/>
        </w:rPr>
        <w:t xml:space="preserve">do podjęcia rozważań </w:t>
      </w:r>
      <w:r w:rsidR="007F4E96" w:rsidRPr="007831C4">
        <w:rPr>
          <w:rFonts w:ascii="Athelas" w:hAnsi="Athelas" w:cs="Times New Roman"/>
          <w:sz w:val="24"/>
          <w:szCs w:val="24"/>
        </w:rPr>
        <w:t xml:space="preserve">nad wskazaną problematyką </w:t>
      </w:r>
      <w:r w:rsidR="00F6027E" w:rsidRPr="007831C4">
        <w:rPr>
          <w:rFonts w:ascii="Athelas" w:hAnsi="Athelas" w:cs="Times New Roman"/>
          <w:sz w:val="24"/>
          <w:szCs w:val="24"/>
        </w:rPr>
        <w:t xml:space="preserve">jest przypadająca na ten rok setna rocznica </w:t>
      </w:r>
      <w:r w:rsidR="00BA2AE0" w:rsidRPr="007831C4">
        <w:rPr>
          <w:rFonts w:ascii="Athelas" w:hAnsi="Athelas" w:cs="Times New Roman"/>
          <w:sz w:val="24"/>
          <w:szCs w:val="24"/>
        </w:rPr>
        <w:t xml:space="preserve">podpisania brytyjsko-irlandzkiego </w:t>
      </w:r>
      <w:r w:rsidR="00076971" w:rsidRPr="007831C4">
        <w:rPr>
          <w:rFonts w:ascii="Athelas" w:hAnsi="Athelas" w:cs="Times New Roman"/>
          <w:sz w:val="24"/>
          <w:szCs w:val="24"/>
        </w:rPr>
        <w:t>traktatu</w:t>
      </w:r>
      <w:r w:rsidR="00DC269F" w:rsidRPr="007831C4">
        <w:rPr>
          <w:rFonts w:ascii="Athelas" w:hAnsi="Athelas" w:cs="Times New Roman"/>
          <w:sz w:val="24"/>
          <w:szCs w:val="24"/>
        </w:rPr>
        <w:t xml:space="preserve">, na mocy którego </w:t>
      </w:r>
      <w:r w:rsidR="002F77BD" w:rsidRPr="007831C4">
        <w:rPr>
          <w:rFonts w:ascii="Athelas" w:hAnsi="Athelas" w:cs="Times New Roman"/>
          <w:sz w:val="24"/>
          <w:szCs w:val="24"/>
        </w:rPr>
        <w:t>powstało</w:t>
      </w:r>
      <w:r w:rsidR="00DF4AD4" w:rsidRPr="007831C4">
        <w:rPr>
          <w:rFonts w:ascii="Athelas" w:hAnsi="Athelas" w:cs="Times New Roman"/>
          <w:sz w:val="24"/>
          <w:szCs w:val="24"/>
        </w:rPr>
        <w:t xml:space="preserve"> Wolne Państwo Irlandzkie</w:t>
      </w:r>
      <w:r w:rsidR="00E55DBF" w:rsidRPr="007831C4">
        <w:rPr>
          <w:rFonts w:ascii="Athelas" w:hAnsi="Athelas" w:cs="Times New Roman"/>
          <w:sz w:val="24"/>
          <w:szCs w:val="24"/>
        </w:rPr>
        <w:t xml:space="preserve">. </w:t>
      </w:r>
      <w:r w:rsidR="00003020" w:rsidRPr="007831C4">
        <w:rPr>
          <w:rFonts w:ascii="Athelas" w:hAnsi="Athelas" w:cs="Times New Roman"/>
          <w:sz w:val="24"/>
          <w:szCs w:val="24"/>
        </w:rPr>
        <w:t>W 1921 roku, p</w:t>
      </w:r>
      <w:r w:rsidR="00783514" w:rsidRPr="007831C4">
        <w:rPr>
          <w:rFonts w:ascii="Athelas" w:hAnsi="Athelas" w:cs="Times New Roman"/>
          <w:sz w:val="24"/>
          <w:szCs w:val="24"/>
        </w:rPr>
        <w:t xml:space="preserve">o kilkuset latach </w:t>
      </w:r>
      <w:r w:rsidR="00CB654C" w:rsidRPr="007831C4">
        <w:rPr>
          <w:rFonts w:ascii="Athelas" w:hAnsi="Athelas" w:cs="Times New Roman"/>
          <w:sz w:val="24"/>
          <w:szCs w:val="24"/>
        </w:rPr>
        <w:t>oporu wobec angielskiego panowania</w:t>
      </w:r>
      <w:r w:rsidR="00003020" w:rsidRPr="007831C4">
        <w:rPr>
          <w:rFonts w:ascii="Athelas" w:hAnsi="Athelas" w:cs="Times New Roman"/>
          <w:sz w:val="24"/>
          <w:szCs w:val="24"/>
        </w:rPr>
        <w:t>,</w:t>
      </w:r>
      <w:r w:rsidR="00B043AB" w:rsidRPr="007831C4">
        <w:rPr>
          <w:rFonts w:ascii="Athelas" w:hAnsi="Athelas" w:cs="Times New Roman"/>
          <w:sz w:val="24"/>
          <w:szCs w:val="24"/>
        </w:rPr>
        <w:t xml:space="preserve"> Irlandczykom</w:t>
      </w:r>
      <w:r w:rsidR="002F77BD" w:rsidRPr="007831C4">
        <w:rPr>
          <w:rFonts w:ascii="Athelas" w:hAnsi="Athelas" w:cs="Times New Roman"/>
          <w:sz w:val="24"/>
          <w:szCs w:val="24"/>
        </w:rPr>
        <w:t xml:space="preserve"> udało się wreszcie utworzyć</w:t>
      </w:r>
      <w:r w:rsidR="00FB76B7" w:rsidRPr="007831C4">
        <w:rPr>
          <w:rFonts w:ascii="Athelas" w:hAnsi="Athelas" w:cs="Times New Roman"/>
          <w:sz w:val="24"/>
          <w:szCs w:val="24"/>
        </w:rPr>
        <w:t xml:space="preserve"> </w:t>
      </w:r>
      <w:r w:rsidR="003F54B3" w:rsidRPr="007831C4">
        <w:rPr>
          <w:rFonts w:ascii="Athelas" w:hAnsi="Athelas" w:cs="Times New Roman"/>
          <w:sz w:val="24"/>
          <w:szCs w:val="24"/>
        </w:rPr>
        <w:t xml:space="preserve">względnie niezależny </w:t>
      </w:r>
      <w:r w:rsidR="00003020" w:rsidRPr="007831C4">
        <w:rPr>
          <w:rFonts w:ascii="Athelas" w:hAnsi="Athelas" w:cs="Times New Roman"/>
          <w:sz w:val="24"/>
          <w:szCs w:val="24"/>
        </w:rPr>
        <w:t>organizm państwowy</w:t>
      </w:r>
      <w:r w:rsidR="003F54B3" w:rsidRPr="007831C4">
        <w:rPr>
          <w:rFonts w:ascii="Athelas" w:hAnsi="Athelas" w:cs="Times New Roman"/>
          <w:sz w:val="24"/>
          <w:szCs w:val="24"/>
        </w:rPr>
        <w:t xml:space="preserve">. </w:t>
      </w:r>
      <w:r w:rsidR="00B65E8F" w:rsidRPr="007831C4">
        <w:rPr>
          <w:rFonts w:ascii="Athelas" w:hAnsi="Athelas" w:cs="Times New Roman"/>
          <w:sz w:val="24"/>
          <w:szCs w:val="24"/>
        </w:rPr>
        <w:t xml:space="preserve">Zakończyła się też trwająca </w:t>
      </w:r>
      <w:r w:rsidR="00492485" w:rsidRPr="007831C4">
        <w:rPr>
          <w:rFonts w:ascii="Athelas" w:hAnsi="Athelas" w:cs="Times New Roman"/>
          <w:sz w:val="24"/>
          <w:szCs w:val="24"/>
        </w:rPr>
        <w:t xml:space="preserve">prawie dwa i pół roku wojna o niepodległość. </w:t>
      </w:r>
      <w:r w:rsidR="00162110" w:rsidRPr="007831C4">
        <w:rPr>
          <w:rFonts w:ascii="Athelas" w:hAnsi="Athelas" w:cs="Times New Roman"/>
          <w:sz w:val="24"/>
          <w:szCs w:val="24"/>
        </w:rPr>
        <w:t xml:space="preserve">Traktat nie </w:t>
      </w:r>
      <w:r w:rsidR="00592906" w:rsidRPr="007831C4">
        <w:rPr>
          <w:rFonts w:ascii="Athelas" w:hAnsi="Athelas" w:cs="Times New Roman"/>
          <w:sz w:val="24"/>
          <w:szCs w:val="24"/>
        </w:rPr>
        <w:t>zadowolił</w:t>
      </w:r>
      <w:r w:rsidR="00162110" w:rsidRPr="007831C4">
        <w:rPr>
          <w:rFonts w:ascii="Athelas" w:hAnsi="Athelas" w:cs="Times New Roman"/>
          <w:sz w:val="24"/>
          <w:szCs w:val="24"/>
        </w:rPr>
        <w:t xml:space="preserve"> jednak większości </w:t>
      </w:r>
      <w:r w:rsidR="00592906" w:rsidRPr="007831C4">
        <w:rPr>
          <w:rFonts w:ascii="Athelas" w:hAnsi="Athelas" w:cs="Times New Roman"/>
          <w:sz w:val="24"/>
          <w:szCs w:val="24"/>
        </w:rPr>
        <w:t>mieszkańców wyspy.</w:t>
      </w:r>
      <w:r w:rsidR="00162110" w:rsidRPr="007831C4">
        <w:rPr>
          <w:rFonts w:ascii="Athelas" w:hAnsi="Athelas" w:cs="Times New Roman"/>
          <w:sz w:val="24"/>
          <w:szCs w:val="24"/>
        </w:rPr>
        <w:t xml:space="preserve"> Wolne Państwo Irlandzkie uzyskało status brytyjskiego dominium, a zatem nie mogło cieszyć się pełną suwerennością. </w:t>
      </w:r>
      <w:r w:rsidR="00972991" w:rsidRPr="007831C4">
        <w:rPr>
          <w:rFonts w:ascii="Athelas" w:hAnsi="Athelas" w:cs="Times New Roman"/>
          <w:sz w:val="24"/>
          <w:szCs w:val="24"/>
        </w:rPr>
        <w:t>J</w:t>
      </w:r>
      <w:r w:rsidR="00162110" w:rsidRPr="007831C4">
        <w:rPr>
          <w:rFonts w:ascii="Athelas" w:hAnsi="Athelas" w:cs="Times New Roman"/>
          <w:sz w:val="24"/>
          <w:szCs w:val="24"/>
        </w:rPr>
        <w:t xml:space="preserve">ego terytorium nie objęło </w:t>
      </w:r>
      <w:r w:rsidR="00972991" w:rsidRPr="007831C4">
        <w:rPr>
          <w:rFonts w:ascii="Athelas" w:hAnsi="Athelas" w:cs="Times New Roman"/>
          <w:sz w:val="24"/>
          <w:szCs w:val="24"/>
        </w:rPr>
        <w:t xml:space="preserve">też </w:t>
      </w:r>
      <w:r w:rsidR="00162110" w:rsidRPr="007831C4">
        <w:rPr>
          <w:rFonts w:ascii="Athelas" w:hAnsi="Athelas" w:cs="Times New Roman"/>
          <w:sz w:val="24"/>
          <w:szCs w:val="24"/>
        </w:rPr>
        <w:t>obszaru całej wyspy – sześć hrabstw prowincji Ulster pozostało w granicach Zjednoczonego Królestwa.</w:t>
      </w:r>
      <w:r w:rsidR="00B73552" w:rsidRPr="007831C4">
        <w:rPr>
          <w:rFonts w:ascii="Athelas" w:hAnsi="Athelas" w:cs="Times New Roman"/>
          <w:sz w:val="24"/>
          <w:szCs w:val="24"/>
        </w:rPr>
        <w:t xml:space="preserve"> Konflikt pomiędzy zwolennikami </w:t>
      </w:r>
      <w:r w:rsidR="00A940E9" w:rsidRPr="007831C4">
        <w:rPr>
          <w:rFonts w:ascii="Athelas" w:hAnsi="Athelas" w:cs="Times New Roman"/>
          <w:sz w:val="24"/>
          <w:szCs w:val="24"/>
        </w:rPr>
        <w:t>traktatu a</w:t>
      </w:r>
      <w:r w:rsidR="00817A7A" w:rsidRPr="007831C4">
        <w:rPr>
          <w:rFonts w:ascii="Athelas" w:hAnsi="Athelas" w:cs="Times New Roman"/>
          <w:sz w:val="24"/>
          <w:szCs w:val="24"/>
        </w:rPr>
        <w:t xml:space="preserve"> jego</w:t>
      </w:r>
      <w:r w:rsidR="00262CF4" w:rsidRPr="007831C4">
        <w:rPr>
          <w:rFonts w:ascii="Athelas" w:hAnsi="Athelas" w:cs="Times New Roman"/>
          <w:sz w:val="24"/>
          <w:szCs w:val="24"/>
        </w:rPr>
        <w:t xml:space="preserve"> przeciwnikami </w:t>
      </w:r>
      <w:r w:rsidR="00A940E9" w:rsidRPr="007831C4">
        <w:rPr>
          <w:rFonts w:ascii="Athelas" w:hAnsi="Athelas" w:cs="Times New Roman"/>
          <w:sz w:val="24"/>
          <w:szCs w:val="24"/>
        </w:rPr>
        <w:t>doprowadził wkrótce do wybuchu wojny domowej.</w:t>
      </w:r>
      <w:r w:rsidR="00624646" w:rsidRPr="007831C4">
        <w:rPr>
          <w:rFonts w:ascii="Athelas" w:hAnsi="Athelas" w:cs="Times New Roman"/>
          <w:sz w:val="24"/>
          <w:szCs w:val="24"/>
        </w:rPr>
        <w:t xml:space="preserve"> </w:t>
      </w:r>
      <w:r w:rsidR="00FE3AB2" w:rsidRPr="007831C4">
        <w:rPr>
          <w:rFonts w:ascii="Athelas" w:hAnsi="Athelas" w:cs="Times New Roman"/>
          <w:sz w:val="24"/>
          <w:szCs w:val="24"/>
        </w:rPr>
        <w:t xml:space="preserve">Skutki tych wydarzeń sprzed stu lat </w:t>
      </w:r>
      <w:r w:rsidR="0055107C" w:rsidRPr="007831C4">
        <w:rPr>
          <w:rFonts w:ascii="Athelas" w:hAnsi="Athelas" w:cs="Times New Roman"/>
          <w:sz w:val="24"/>
          <w:szCs w:val="24"/>
        </w:rPr>
        <w:t>wciąż dają o sobie zna</w:t>
      </w:r>
      <w:r w:rsidR="00003020" w:rsidRPr="007831C4">
        <w:rPr>
          <w:rFonts w:ascii="Athelas" w:hAnsi="Athelas" w:cs="Times New Roman"/>
          <w:sz w:val="24"/>
          <w:szCs w:val="24"/>
        </w:rPr>
        <w:t>ć na Zielonej Wyspie…</w:t>
      </w:r>
    </w:p>
    <w:p w14:paraId="4FAD3CDA" w14:textId="77777777" w:rsidR="00F1462D" w:rsidRPr="007831C4" w:rsidRDefault="00F1462D" w:rsidP="00CC5FB5">
      <w:p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 xml:space="preserve">W ramach konferencji proponujemy </w:t>
      </w:r>
      <w:r w:rsidR="00B0651C" w:rsidRPr="007831C4">
        <w:rPr>
          <w:rFonts w:ascii="Athelas" w:hAnsi="Athelas" w:cs="Times New Roman"/>
          <w:sz w:val="24"/>
          <w:szCs w:val="24"/>
        </w:rPr>
        <w:t xml:space="preserve">podjęcie refleksji </w:t>
      </w:r>
      <w:r w:rsidR="00BF0AE3" w:rsidRPr="007831C4">
        <w:rPr>
          <w:rFonts w:ascii="Athelas" w:hAnsi="Athelas" w:cs="Times New Roman"/>
          <w:sz w:val="24"/>
          <w:szCs w:val="24"/>
        </w:rPr>
        <w:t xml:space="preserve">nad następującymi </w:t>
      </w:r>
      <w:r w:rsidR="007831C4">
        <w:rPr>
          <w:rFonts w:ascii="Athelas" w:hAnsi="Athelas" w:cs="Times New Roman"/>
          <w:sz w:val="24"/>
          <w:szCs w:val="24"/>
        </w:rPr>
        <w:t xml:space="preserve">oraz pokrewnymi </w:t>
      </w:r>
      <w:r w:rsidR="00BF0AE3" w:rsidRPr="007831C4">
        <w:rPr>
          <w:rFonts w:ascii="Athelas" w:hAnsi="Athelas" w:cs="Times New Roman"/>
          <w:sz w:val="24"/>
          <w:szCs w:val="24"/>
        </w:rPr>
        <w:t>zagadnieniami:</w:t>
      </w:r>
    </w:p>
    <w:p w14:paraId="4404657D" w14:textId="77777777" w:rsidR="00BF0AE3" w:rsidRPr="007831C4" w:rsidRDefault="00BF0AE3" w:rsidP="007831C4">
      <w:pPr>
        <w:pStyle w:val="Akapitzlist"/>
        <w:numPr>
          <w:ilvl w:val="0"/>
          <w:numId w:val="1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 xml:space="preserve">traktat brytyjsko-irlandzki z </w:t>
      </w:r>
      <w:r w:rsidR="009C5E59" w:rsidRPr="007831C4">
        <w:rPr>
          <w:rFonts w:ascii="Athelas" w:hAnsi="Athelas" w:cs="Times New Roman"/>
          <w:sz w:val="24"/>
          <w:szCs w:val="24"/>
        </w:rPr>
        <w:t>6 grudnia 1921</w:t>
      </w:r>
      <w:r w:rsidR="006C51EE" w:rsidRPr="007831C4">
        <w:rPr>
          <w:rFonts w:ascii="Athelas" w:hAnsi="Athelas" w:cs="Times New Roman"/>
          <w:sz w:val="24"/>
          <w:szCs w:val="24"/>
        </w:rPr>
        <w:t xml:space="preserve"> </w:t>
      </w:r>
      <w:r w:rsidR="00010E64" w:rsidRPr="007831C4">
        <w:rPr>
          <w:rFonts w:ascii="Athelas" w:hAnsi="Athelas" w:cs="Times New Roman"/>
          <w:sz w:val="24"/>
          <w:szCs w:val="24"/>
        </w:rPr>
        <w:t>r</w:t>
      </w:r>
      <w:r w:rsidR="00861FD7" w:rsidRPr="007831C4">
        <w:rPr>
          <w:rFonts w:ascii="Athelas" w:hAnsi="Athelas" w:cs="Times New Roman"/>
          <w:sz w:val="24"/>
          <w:szCs w:val="24"/>
        </w:rPr>
        <w:t>oku</w:t>
      </w:r>
      <w:r w:rsidR="00010E64" w:rsidRPr="007831C4">
        <w:rPr>
          <w:rFonts w:ascii="Athelas" w:hAnsi="Athelas" w:cs="Times New Roman"/>
          <w:sz w:val="24"/>
          <w:szCs w:val="24"/>
        </w:rPr>
        <w:t xml:space="preserve"> </w:t>
      </w:r>
      <w:r w:rsidR="006C51EE" w:rsidRPr="007831C4">
        <w:rPr>
          <w:rFonts w:ascii="Athelas" w:hAnsi="Athelas" w:cs="Times New Roman"/>
          <w:sz w:val="24"/>
          <w:szCs w:val="24"/>
        </w:rPr>
        <w:t>(geneza, postanowienia, recepcja)</w:t>
      </w:r>
    </w:p>
    <w:p w14:paraId="77B654A2" w14:textId="77777777" w:rsidR="007831C4" w:rsidRDefault="002F2CD0" w:rsidP="007831C4">
      <w:pPr>
        <w:pStyle w:val="Akapitzlist"/>
        <w:numPr>
          <w:ilvl w:val="0"/>
          <w:numId w:val="1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>podział Irlandi</w:t>
      </w:r>
      <w:r w:rsidR="000B6A7F" w:rsidRPr="007831C4">
        <w:rPr>
          <w:rFonts w:ascii="Athelas" w:hAnsi="Athelas" w:cs="Times New Roman"/>
          <w:sz w:val="24"/>
          <w:szCs w:val="24"/>
        </w:rPr>
        <w:t xml:space="preserve">i </w:t>
      </w:r>
      <w:r w:rsidRPr="007831C4">
        <w:rPr>
          <w:rFonts w:ascii="Athelas" w:hAnsi="Athelas" w:cs="Times New Roman"/>
          <w:sz w:val="24"/>
          <w:szCs w:val="24"/>
        </w:rPr>
        <w:t>(</w:t>
      </w:r>
      <w:r w:rsidR="000B6A7F" w:rsidRPr="007831C4">
        <w:rPr>
          <w:rFonts w:ascii="Athelas" w:hAnsi="Athelas" w:cs="Times New Roman"/>
          <w:sz w:val="24"/>
          <w:szCs w:val="24"/>
        </w:rPr>
        <w:t>skutki bezpośrednie i długofalowe)</w:t>
      </w:r>
    </w:p>
    <w:p w14:paraId="28D9BE18" w14:textId="77777777" w:rsidR="009C5E59" w:rsidRPr="007831C4" w:rsidRDefault="00E9654C" w:rsidP="007831C4">
      <w:pPr>
        <w:pStyle w:val="Akapitzlist"/>
        <w:numPr>
          <w:ilvl w:val="0"/>
          <w:numId w:val="1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>Wolne Państwo Irlandzkie (</w:t>
      </w:r>
      <w:r w:rsidR="00641BB7" w:rsidRPr="007831C4">
        <w:rPr>
          <w:rFonts w:ascii="Athelas" w:hAnsi="Athelas" w:cs="Times New Roman"/>
          <w:sz w:val="24"/>
          <w:szCs w:val="24"/>
        </w:rPr>
        <w:t>powstanie</w:t>
      </w:r>
      <w:r w:rsidR="00FB08DB" w:rsidRPr="007831C4">
        <w:rPr>
          <w:rFonts w:ascii="Athelas" w:hAnsi="Athelas" w:cs="Times New Roman"/>
          <w:sz w:val="24"/>
          <w:szCs w:val="24"/>
        </w:rPr>
        <w:t xml:space="preserve"> i ewolucja</w:t>
      </w:r>
      <w:r w:rsidR="000B6A7F" w:rsidRPr="007831C4">
        <w:rPr>
          <w:rFonts w:ascii="Athelas" w:hAnsi="Athelas" w:cs="Times New Roman"/>
          <w:sz w:val="24"/>
          <w:szCs w:val="24"/>
        </w:rPr>
        <w:t>)</w:t>
      </w:r>
      <w:r w:rsidR="00FB08DB" w:rsidRPr="007831C4">
        <w:rPr>
          <w:rFonts w:ascii="Athelas" w:hAnsi="Athelas" w:cs="Times New Roman"/>
          <w:sz w:val="24"/>
          <w:szCs w:val="24"/>
        </w:rPr>
        <w:t xml:space="preserve"> </w:t>
      </w:r>
    </w:p>
    <w:p w14:paraId="445E6048" w14:textId="77777777" w:rsidR="004A6C36" w:rsidRPr="007831C4" w:rsidRDefault="00E27397" w:rsidP="007831C4">
      <w:pPr>
        <w:pStyle w:val="Akapitzlist"/>
        <w:numPr>
          <w:ilvl w:val="0"/>
          <w:numId w:val="1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>konstytucja Wolnego Państwa Irlandzkiego</w:t>
      </w:r>
      <w:r w:rsidR="00FF640E" w:rsidRPr="007831C4">
        <w:rPr>
          <w:rFonts w:ascii="Athelas" w:hAnsi="Athelas" w:cs="Times New Roman"/>
          <w:sz w:val="24"/>
          <w:szCs w:val="24"/>
        </w:rPr>
        <w:t xml:space="preserve"> z 1922</w:t>
      </w:r>
      <w:r w:rsidR="00010E64" w:rsidRPr="007831C4">
        <w:rPr>
          <w:rFonts w:ascii="Athelas" w:hAnsi="Athelas" w:cs="Times New Roman"/>
          <w:sz w:val="24"/>
          <w:szCs w:val="24"/>
        </w:rPr>
        <w:t xml:space="preserve"> r</w:t>
      </w:r>
      <w:r w:rsidR="00861FD7" w:rsidRPr="007831C4">
        <w:rPr>
          <w:rFonts w:ascii="Athelas" w:hAnsi="Athelas" w:cs="Times New Roman"/>
          <w:sz w:val="24"/>
          <w:szCs w:val="24"/>
        </w:rPr>
        <w:t>oku</w:t>
      </w:r>
    </w:p>
    <w:p w14:paraId="73A08185" w14:textId="77777777" w:rsidR="001A6751" w:rsidRPr="007831C4" w:rsidRDefault="002E10F9" w:rsidP="007831C4">
      <w:pPr>
        <w:pStyle w:val="Akapitzlist"/>
        <w:numPr>
          <w:ilvl w:val="0"/>
          <w:numId w:val="1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>ż</w:t>
      </w:r>
      <w:r w:rsidR="00613DF8" w:rsidRPr="007831C4">
        <w:rPr>
          <w:rFonts w:ascii="Athelas" w:hAnsi="Athelas" w:cs="Times New Roman"/>
          <w:sz w:val="24"/>
          <w:szCs w:val="24"/>
        </w:rPr>
        <w:t xml:space="preserve">ycie polityczne </w:t>
      </w:r>
      <w:r w:rsidR="00AE0AE2" w:rsidRPr="007831C4">
        <w:rPr>
          <w:rFonts w:ascii="Athelas" w:hAnsi="Athelas" w:cs="Times New Roman"/>
          <w:sz w:val="24"/>
          <w:szCs w:val="24"/>
        </w:rPr>
        <w:t>w Wolnym Państwie Irlandzkim</w:t>
      </w:r>
    </w:p>
    <w:p w14:paraId="6F95C393" w14:textId="77777777" w:rsidR="00A837F3" w:rsidRPr="007831C4" w:rsidRDefault="00A837F3" w:rsidP="007831C4">
      <w:pPr>
        <w:pStyle w:val="Akapitzlist"/>
        <w:numPr>
          <w:ilvl w:val="0"/>
          <w:numId w:val="1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 xml:space="preserve">przeobrażenia państwowości irlandzkiej – od Wolnego Państwa Irlandzkiego do </w:t>
      </w:r>
      <w:proofErr w:type="spellStart"/>
      <w:r w:rsidRPr="007831C4">
        <w:rPr>
          <w:rFonts w:ascii="Athelas" w:hAnsi="Athelas" w:cs="Times New Roman"/>
          <w:i/>
          <w:iCs/>
          <w:sz w:val="24"/>
          <w:szCs w:val="24"/>
        </w:rPr>
        <w:t>Éire</w:t>
      </w:r>
      <w:proofErr w:type="spellEnd"/>
    </w:p>
    <w:p w14:paraId="5F7CCCC5" w14:textId="77777777" w:rsidR="00594FC6" w:rsidRPr="007831C4" w:rsidRDefault="00E305AF" w:rsidP="007831C4">
      <w:pPr>
        <w:pStyle w:val="Akapitzlist"/>
        <w:numPr>
          <w:ilvl w:val="0"/>
          <w:numId w:val="1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>konstytucja Irlandii z 1937 r</w:t>
      </w:r>
      <w:r w:rsidR="00861FD7" w:rsidRPr="007831C4">
        <w:rPr>
          <w:rFonts w:ascii="Athelas" w:hAnsi="Athelas" w:cs="Times New Roman"/>
          <w:sz w:val="24"/>
          <w:szCs w:val="24"/>
        </w:rPr>
        <w:t>oku</w:t>
      </w:r>
      <w:r w:rsidRPr="007831C4">
        <w:rPr>
          <w:rFonts w:ascii="Athelas" w:hAnsi="Athelas" w:cs="Times New Roman"/>
          <w:sz w:val="24"/>
          <w:szCs w:val="24"/>
        </w:rPr>
        <w:t xml:space="preserve"> (geneza, twórcy, aksjologia)</w:t>
      </w:r>
    </w:p>
    <w:p w14:paraId="51C890D6" w14:textId="77777777" w:rsidR="00C2369D" w:rsidRPr="007831C4" w:rsidRDefault="00630A86" w:rsidP="007831C4">
      <w:pPr>
        <w:pStyle w:val="Akapitzlist"/>
        <w:numPr>
          <w:ilvl w:val="0"/>
          <w:numId w:val="1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>stosunki irlandzko-brytyjskie w XX w</w:t>
      </w:r>
      <w:r w:rsidR="00861FD7" w:rsidRPr="007831C4">
        <w:rPr>
          <w:rFonts w:ascii="Athelas" w:hAnsi="Athelas" w:cs="Times New Roman"/>
          <w:sz w:val="24"/>
          <w:szCs w:val="24"/>
        </w:rPr>
        <w:t>ieku</w:t>
      </w:r>
    </w:p>
    <w:p w14:paraId="16693178" w14:textId="77777777" w:rsidR="00081D0C" w:rsidRPr="007831C4" w:rsidRDefault="00A736C8" w:rsidP="007831C4">
      <w:pPr>
        <w:pStyle w:val="Akapitzlist"/>
        <w:numPr>
          <w:ilvl w:val="0"/>
          <w:numId w:val="1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 xml:space="preserve">Polacy w </w:t>
      </w:r>
      <w:r w:rsidR="004940EE" w:rsidRPr="007831C4">
        <w:rPr>
          <w:rFonts w:ascii="Athelas" w:hAnsi="Athelas" w:cs="Times New Roman"/>
          <w:sz w:val="24"/>
          <w:szCs w:val="24"/>
        </w:rPr>
        <w:t>Irlandii</w:t>
      </w:r>
      <w:r w:rsidR="007831C4" w:rsidRPr="007831C4">
        <w:rPr>
          <w:rFonts w:ascii="Athelas" w:hAnsi="Athelas" w:cs="Times New Roman"/>
          <w:sz w:val="24"/>
          <w:szCs w:val="24"/>
        </w:rPr>
        <w:t xml:space="preserve"> w XX wieku</w:t>
      </w:r>
    </w:p>
    <w:p w14:paraId="5C9B8642" w14:textId="114EDCFC" w:rsidR="007831C4" w:rsidRPr="007831C4" w:rsidRDefault="00621D90" w:rsidP="007831C4">
      <w:pPr>
        <w:pStyle w:val="Akapitzlist"/>
        <w:numPr>
          <w:ilvl w:val="0"/>
          <w:numId w:val="1"/>
        </w:numPr>
        <w:jc w:val="both"/>
        <w:rPr>
          <w:rFonts w:ascii="Athelas" w:hAnsi="Athelas" w:cs="Times New Roman"/>
          <w:sz w:val="24"/>
          <w:szCs w:val="24"/>
        </w:rPr>
      </w:pPr>
      <w:r>
        <w:rPr>
          <w:rFonts w:ascii="Athelas" w:hAnsi="Athelas" w:cs="Times New Roman"/>
          <w:sz w:val="24"/>
          <w:szCs w:val="24"/>
        </w:rPr>
        <w:t>stosunki</w:t>
      </w:r>
      <w:r w:rsidR="007831C4" w:rsidRPr="007831C4">
        <w:rPr>
          <w:rFonts w:ascii="Athelas" w:hAnsi="Athelas" w:cs="Times New Roman"/>
          <w:sz w:val="24"/>
          <w:szCs w:val="24"/>
        </w:rPr>
        <w:t xml:space="preserve"> irlandzko-polskie w XX wieku</w:t>
      </w:r>
    </w:p>
    <w:p w14:paraId="557A7E9F" w14:textId="77777777" w:rsidR="007831C4" w:rsidRPr="007831C4" w:rsidRDefault="007831C4" w:rsidP="00CC5FB5">
      <w:pPr>
        <w:jc w:val="both"/>
        <w:rPr>
          <w:rFonts w:ascii="Athelas" w:hAnsi="Athelas" w:cs="Times New Roman"/>
          <w:sz w:val="24"/>
          <w:szCs w:val="24"/>
        </w:rPr>
      </w:pPr>
    </w:p>
    <w:p w14:paraId="57588223" w14:textId="77777777" w:rsidR="007831C4" w:rsidRDefault="007831C4" w:rsidP="00CC5FB5">
      <w:pPr>
        <w:jc w:val="both"/>
        <w:rPr>
          <w:rFonts w:ascii="Athelas" w:hAnsi="Athelas" w:cs="Times New Roman"/>
          <w:b/>
          <w:bCs/>
          <w:sz w:val="24"/>
          <w:szCs w:val="24"/>
        </w:rPr>
      </w:pPr>
    </w:p>
    <w:p w14:paraId="0AE24195" w14:textId="77777777" w:rsidR="007831C4" w:rsidRDefault="007831C4" w:rsidP="00CC5FB5">
      <w:pPr>
        <w:jc w:val="both"/>
        <w:rPr>
          <w:rFonts w:ascii="Athelas" w:hAnsi="Athelas" w:cs="Times New Roman"/>
          <w:b/>
          <w:bCs/>
          <w:sz w:val="24"/>
          <w:szCs w:val="24"/>
        </w:rPr>
      </w:pPr>
    </w:p>
    <w:p w14:paraId="24FA9506" w14:textId="77777777" w:rsidR="00594FC6" w:rsidRPr="007831C4" w:rsidRDefault="00594FC6" w:rsidP="00CC5FB5">
      <w:pPr>
        <w:jc w:val="both"/>
        <w:rPr>
          <w:rFonts w:ascii="Athelas" w:hAnsi="Athelas" w:cs="Times New Roman"/>
          <w:b/>
          <w:bCs/>
          <w:sz w:val="24"/>
          <w:szCs w:val="24"/>
        </w:rPr>
      </w:pPr>
      <w:r w:rsidRPr="007831C4">
        <w:rPr>
          <w:rFonts w:ascii="Athelas" w:hAnsi="Athelas" w:cs="Times New Roman"/>
          <w:b/>
          <w:bCs/>
          <w:sz w:val="24"/>
          <w:szCs w:val="24"/>
        </w:rPr>
        <w:lastRenderedPageBreak/>
        <w:t>Informacje organizacyjne</w:t>
      </w:r>
    </w:p>
    <w:p w14:paraId="3C33BAE1" w14:textId="77777777" w:rsidR="00B068FD" w:rsidRPr="007831C4" w:rsidRDefault="00B068FD" w:rsidP="007831C4">
      <w:pPr>
        <w:pStyle w:val="Akapitzlist"/>
        <w:numPr>
          <w:ilvl w:val="0"/>
          <w:numId w:val="2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 xml:space="preserve">Opłata konferencyjna: brak. </w:t>
      </w:r>
      <w:r w:rsidR="009F0BF0" w:rsidRPr="007831C4">
        <w:rPr>
          <w:rFonts w:ascii="Athelas" w:hAnsi="Athelas" w:cs="Times New Roman"/>
          <w:sz w:val="24"/>
          <w:szCs w:val="24"/>
        </w:rPr>
        <w:t>Uczestni</w:t>
      </w:r>
      <w:r w:rsidR="00C23F53" w:rsidRPr="007831C4">
        <w:rPr>
          <w:rFonts w:ascii="Athelas" w:hAnsi="Athelas" w:cs="Times New Roman"/>
          <w:sz w:val="24"/>
          <w:szCs w:val="24"/>
        </w:rPr>
        <w:t>ków</w:t>
      </w:r>
      <w:r w:rsidR="009F0BF0" w:rsidRPr="007831C4">
        <w:rPr>
          <w:rFonts w:ascii="Athelas" w:hAnsi="Athelas" w:cs="Times New Roman"/>
          <w:sz w:val="24"/>
          <w:szCs w:val="24"/>
        </w:rPr>
        <w:t xml:space="preserve"> konferencji</w:t>
      </w:r>
      <w:r w:rsidR="00C23F53" w:rsidRPr="007831C4">
        <w:rPr>
          <w:rFonts w:ascii="Athelas" w:hAnsi="Athelas" w:cs="Times New Roman"/>
          <w:sz w:val="24"/>
          <w:szCs w:val="24"/>
        </w:rPr>
        <w:t xml:space="preserve"> zapraszamy do</w:t>
      </w:r>
      <w:r w:rsidR="009F0BF0" w:rsidRPr="007831C4">
        <w:rPr>
          <w:rFonts w:ascii="Athelas" w:hAnsi="Athelas" w:cs="Times New Roman"/>
          <w:sz w:val="24"/>
          <w:szCs w:val="24"/>
        </w:rPr>
        <w:t xml:space="preserve"> opublikowania </w:t>
      </w:r>
      <w:r w:rsidR="009C5D9F" w:rsidRPr="007831C4">
        <w:rPr>
          <w:rFonts w:ascii="Athelas" w:hAnsi="Athelas" w:cs="Times New Roman"/>
          <w:sz w:val="24"/>
          <w:szCs w:val="24"/>
        </w:rPr>
        <w:t>tekstu w recenzowanej monografii naukowej</w:t>
      </w:r>
      <w:r w:rsidR="00145320" w:rsidRPr="007831C4">
        <w:rPr>
          <w:rFonts w:ascii="Athelas" w:hAnsi="Athelas" w:cs="Times New Roman"/>
          <w:sz w:val="24"/>
          <w:szCs w:val="24"/>
        </w:rPr>
        <w:t>.</w:t>
      </w:r>
      <w:r w:rsidR="00710D4A" w:rsidRPr="007831C4">
        <w:rPr>
          <w:rFonts w:ascii="Athelas" w:hAnsi="Athelas" w:cs="Times New Roman"/>
          <w:sz w:val="24"/>
          <w:szCs w:val="24"/>
        </w:rPr>
        <w:t xml:space="preserve"> </w:t>
      </w:r>
      <w:r w:rsidR="00145320" w:rsidRPr="007831C4">
        <w:rPr>
          <w:rFonts w:ascii="Athelas" w:hAnsi="Athelas" w:cs="Times New Roman"/>
          <w:sz w:val="24"/>
          <w:szCs w:val="24"/>
        </w:rPr>
        <w:t>Monografia</w:t>
      </w:r>
      <w:r w:rsidR="00710D4A" w:rsidRPr="007831C4">
        <w:rPr>
          <w:rFonts w:ascii="Athelas" w:hAnsi="Athelas" w:cs="Times New Roman"/>
          <w:sz w:val="24"/>
          <w:szCs w:val="24"/>
        </w:rPr>
        <w:t xml:space="preserve"> ukaże się </w:t>
      </w:r>
      <w:r w:rsidR="0030271E" w:rsidRPr="007831C4">
        <w:rPr>
          <w:rFonts w:ascii="Athelas" w:hAnsi="Athelas" w:cs="Times New Roman"/>
          <w:sz w:val="24"/>
          <w:szCs w:val="24"/>
        </w:rPr>
        <w:t>w</w:t>
      </w:r>
      <w:r w:rsidR="00E56BED" w:rsidRPr="007831C4">
        <w:rPr>
          <w:rFonts w:ascii="Athelas" w:hAnsi="Athelas" w:cs="Times New Roman"/>
          <w:sz w:val="24"/>
          <w:szCs w:val="24"/>
        </w:rPr>
        <w:t xml:space="preserve"> 2022 roku </w:t>
      </w:r>
      <w:r w:rsidR="000E7F2D" w:rsidRPr="007831C4">
        <w:rPr>
          <w:rFonts w:ascii="Athelas" w:hAnsi="Athelas" w:cs="Times New Roman"/>
          <w:sz w:val="24"/>
          <w:szCs w:val="24"/>
        </w:rPr>
        <w:t>w</w:t>
      </w:r>
      <w:r w:rsidR="004B5F51" w:rsidRPr="007831C4">
        <w:rPr>
          <w:rFonts w:ascii="Athelas" w:hAnsi="Athelas" w:cs="Times New Roman"/>
          <w:sz w:val="24"/>
          <w:szCs w:val="24"/>
        </w:rPr>
        <w:t xml:space="preserve"> wydawnictwie punktowanym </w:t>
      </w:r>
      <w:r w:rsidR="00A73E8A" w:rsidRPr="007831C4">
        <w:rPr>
          <w:rFonts w:ascii="Athelas" w:hAnsi="Athelas" w:cs="Times New Roman"/>
          <w:sz w:val="24"/>
          <w:szCs w:val="24"/>
        </w:rPr>
        <w:t>(z poziomu</w:t>
      </w:r>
      <w:r w:rsidR="00BA3388" w:rsidRPr="007831C4">
        <w:rPr>
          <w:rFonts w:ascii="Athelas" w:hAnsi="Athelas" w:cs="Times New Roman"/>
          <w:sz w:val="24"/>
          <w:szCs w:val="24"/>
        </w:rPr>
        <w:t xml:space="preserve"> I</w:t>
      </w:r>
      <w:r w:rsidR="00A73E8A" w:rsidRPr="007831C4">
        <w:rPr>
          <w:rFonts w:ascii="Athelas" w:hAnsi="Athelas" w:cs="Times New Roman"/>
          <w:sz w:val="24"/>
          <w:szCs w:val="24"/>
        </w:rPr>
        <w:t>).</w:t>
      </w:r>
    </w:p>
    <w:p w14:paraId="27953051" w14:textId="7BA8B97A" w:rsidR="00FE1B37" w:rsidRPr="007831C4" w:rsidRDefault="001A17F1" w:rsidP="007831C4">
      <w:pPr>
        <w:pStyle w:val="Akapitzlist"/>
        <w:numPr>
          <w:ilvl w:val="0"/>
          <w:numId w:val="2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>Data</w:t>
      </w:r>
      <w:r w:rsidR="000F40A1" w:rsidRPr="007831C4">
        <w:rPr>
          <w:rFonts w:ascii="Athelas" w:hAnsi="Athelas" w:cs="Times New Roman"/>
          <w:sz w:val="24"/>
          <w:szCs w:val="24"/>
        </w:rPr>
        <w:t xml:space="preserve"> i miejsce</w:t>
      </w:r>
      <w:r w:rsidRPr="007831C4">
        <w:rPr>
          <w:rFonts w:ascii="Athelas" w:hAnsi="Athelas" w:cs="Times New Roman"/>
          <w:sz w:val="24"/>
          <w:szCs w:val="24"/>
        </w:rPr>
        <w:t xml:space="preserve">: </w:t>
      </w:r>
      <w:r w:rsidR="00A336DB" w:rsidRPr="007831C4">
        <w:rPr>
          <w:rFonts w:ascii="Athelas" w:hAnsi="Athelas" w:cs="Times New Roman"/>
          <w:sz w:val="24"/>
          <w:szCs w:val="24"/>
        </w:rPr>
        <w:t xml:space="preserve">14 </w:t>
      </w:r>
      <w:r w:rsidRPr="007831C4">
        <w:rPr>
          <w:rFonts w:ascii="Athelas" w:hAnsi="Athelas" w:cs="Times New Roman"/>
          <w:sz w:val="24"/>
          <w:szCs w:val="24"/>
        </w:rPr>
        <w:t>grud</w:t>
      </w:r>
      <w:r w:rsidR="00A336DB" w:rsidRPr="007831C4">
        <w:rPr>
          <w:rFonts w:ascii="Athelas" w:hAnsi="Athelas" w:cs="Times New Roman"/>
          <w:sz w:val="24"/>
          <w:szCs w:val="24"/>
        </w:rPr>
        <w:t>nia</w:t>
      </w:r>
      <w:r w:rsidRPr="007831C4">
        <w:rPr>
          <w:rFonts w:ascii="Athelas" w:hAnsi="Athelas" w:cs="Times New Roman"/>
          <w:sz w:val="24"/>
          <w:szCs w:val="24"/>
        </w:rPr>
        <w:t xml:space="preserve"> 2021</w:t>
      </w:r>
      <w:r w:rsidR="00B170CB">
        <w:rPr>
          <w:rFonts w:ascii="Athelas" w:hAnsi="Athelas" w:cs="Times New Roman"/>
          <w:sz w:val="24"/>
          <w:szCs w:val="24"/>
        </w:rPr>
        <w:t xml:space="preserve"> roku</w:t>
      </w:r>
      <w:r w:rsidR="000F40A1" w:rsidRPr="007831C4">
        <w:rPr>
          <w:rFonts w:ascii="Athelas" w:hAnsi="Athelas" w:cs="Times New Roman"/>
          <w:sz w:val="24"/>
          <w:szCs w:val="24"/>
        </w:rPr>
        <w:t xml:space="preserve">, Lubelskie Centrum Konferencyjne, </w:t>
      </w:r>
      <w:r w:rsidR="007D1330" w:rsidRPr="007831C4">
        <w:rPr>
          <w:rFonts w:ascii="Athelas" w:hAnsi="Athelas" w:cs="Times New Roman"/>
          <w:sz w:val="24"/>
          <w:szCs w:val="24"/>
        </w:rPr>
        <w:t xml:space="preserve">Lublin, </w:t>
      </w:r>
      <w:r w:rsidR="00B170CB">
        <w:rPr>
          <w:rFonts w:ascii="Athelas" w:hAnsi="Athelas" w:cs="Times New Roman"/>
          <w:sz w:val="24"/>
          <w:szCs w:val="24"/>
        </w:rPr>
        <w:br/>
      </w:r>
      <w:r w:rsidR="007D1330" w:rsidRPr="007831C4">
        <w:rPr>
          <w:rFonts w:ascii="Athelas" w:hAnsi="Athelas" w:cs="Times New Roman"/>
          <w:sz w:val="24"/>
          <w:szCs w:val="24"/>
        </w:rPr>
        <w:t>ul. A</w:t>
      </w:r>
      <w:r w:rsidR="00B068FD" w:rsidRPr="007831C4">
        <w:rPr>
          <w:rFonts w:ascii="Athelas" w:hAnsi="Athelas" w:cs="Times New Roman"/>
          <w:sz w:val="24"/>
          <w:szCs w:val="24"/>
        </w:rPr>
        <w:t>.</w:t>
      </w:r>
      <w:r w:rsidR="007D1330" w:rsidRPr="007831C4">
        <w:rPr>
          <w:rFonts w:ascii="Athelas" w:hAnsi="Athelas" w:cs="Times New Roman"/>
          <w:sz w:val="24"/>
          <w:szCs w:val="24"/>
        </w:rPr>
        <w:t xml:space="preserve"> Grottgera 2</w:t>
      </w:r>
    </w:p>
    <w:p w14:paraId="216B6074" w14:textId="4BCCD0C6" w:rsidR="00531819" w:rsidRPr="007831C4" w:rsidRDefault="00531819" w:rsidP="007831C4">
      <w:pPr>
        <w:pStyle w:val="Akapitzlist"/>
        <w:numPr>
          <w:ilvl w:val="0"/>
          <w:numId w:val="2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>Forma konferencji: hybrydowa</w:t>
      </w:r>
      <w:r w:rsidR="007831C4" w:rsidRPr="007831C4">
        <w:rPr>
          <w:rFonts w:ascii="Athelas" w:hAnsi="Athelas" w:cs="Times New Roman"/>
          <w:sz w:val="24"/>
          <w:szCs w:val="24"/>
        </w:rPr>
        <w:t xml:space="preserve"> (stacjonarnie </w:t>
      </w:r>
      <w:r w:rsidR="00B170CB">
        <w:rPr>
          <w:rFonts w:ascii="Athelas" w:hAnsi="Athelas" w:cs="Times New Roman"/>
          <w:sz w:val="24"/>
          <w:szCs w:val="24"/>
        </w:rPr>
        <w:t>oraz</w:t>
      </w:r>
      <w:r w:rsidR="007831C4" w:rsidRPr="007831C4">
        <w:rPr>
          <w:rFonts w:ascii="Athelas" w:hAnsi="Athelas" w:cs="Times New Roman"/>
          <w:sz w:val="24"/>
          <w:szCs w:val="24"/>
        </w:rPr>
        <w:t xml:space="preserve"> online)</w:t>
      </w:r>
    </w:p>
    <w:p w14:paraId="2F60117E" w14:textId="77777777" w:rsidR="008D014A" w:rsidRPr="007831C4" w:rsidRDefault="00376A99" w:rsidP="007831C4">
      <w:pPr>
        <w:pStyle w:val="Akapitzlist"/>
        <w:numPr>
          <w:ilvl w:val="0"/>
          <w:numId w:val="2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 xml:space="preserve">Organizatorzy: </w:t>
      </w:r>
      <w:r w:rsidR="000B491D" w:rsidRPr="007831C4">
        <w:rPr>
          <w:rFonts w:ascii="Athelas" w:hAnsi="Athelas" w:cs="Times New Roman"/>
          <w:sz w:val="24"/>
          <w:szCs w:val="24"/>
        </w:rPr>
        <w:t>Regionalny Ośrodek Debaty Międzynarodowej w Lublinie</w:t>
      </w:r>
      <w:r w:rsidR="007831C4">
        <w:rPr>
          <w:rFonts w:ascii="Athelas" w:hAnsi="Athelas" w:cs="Times New Roman"/>
          <w:sz w:val="24"/>
          <w:szCs w:val="24"/>
        </w:rPr>
        <w:t xml:space="preserve"> (</w:t>
      </w:r>
      <w:r w:rsidR="007831C4" w:rsidRPr="007831C4">
        <w:rPr>
          <w:rFonts w:ascii="Athelas" w:hAnsi="Athelas" w:cs="Times New Roman"/>
          <w:sz w:val="24"/>
          <w:szCs w:val="24"/>
        </w:rPr>
        <w:t>Fundacja Scytia</w:t>
      </w:r>
      <w:r w:rsidR="007831C4">
        <w:rPr>
          <w:rFonts w:ascii="Athelas" w:hAnsi="Athelas" w:cs="Times New Roman"/>
          <w:sz w:val="24"/>
          <w:szCs w:val="24"/>
        </w:rPr>
        <w:t>)</w:t>
      </w:r>
      <w:r w:rsidR="000B491D" w:rsidRPr="007831C4">
        <w:rPr>
          <w:rFonts w:ascii="Athelas" w:hAnsi="Athelas" w:cs="Times New Roman"/>
          <w:sz w:val="24"/>
          <w:szCs w:val="24"/>
        </w:rPr>
        <w:t xml:space="preserve">, </w:t>
      </w:r>
      <w:r w:rsidR="001430DA" w:rsidRPr="007831C4">
        <w:rPr>
          <w:rFonts w:ascii="Athelas" w:hAnsi="Athelas" w:cs="Times New Roman"/>
          <w:sz w:val="24"/>
          <w:szCs w:val="24"/>
        </w:rPr>
        <w:t>Katedra Systemów Politycznych i Praw Czł</w:t>
      </w:r>
      <w:r w:rsidR="009D7F27" w:rsidRPr="007831C4">
        <w:rPr>
          <w:rFonts w:ascii="Athelas" w:hAnsi="Athelas" w:cs="Times New Roman"/>
          <w:sz w:val="24"/>
          <w:szCs w:val="24"/>
        </w:rPr>
        <w:t xml:space="preserve">owieka UMCS, </w:t>
      </w:r>
      <w:r w:rsidR="000B491D" w:rsidRPr="007831C4">
        <w:rPr>
          <w:rFonts w:ascii="Athelas" w:hAnsi="Athelas" w:cs="Times New Roman"/>
          <w:sz w:val="24"/>
          <w:szCs w:val="24"/>
        </w:rPr>
        <w:t>Centrum Badań nad Historią Polskiego Państwa na Uchodźstwie KUL</w:t>
      </w:r>
      <w:r w:rsidR="00B814F2" w:rsidRPr="007831C4">
        <w:rPr>
          <w:rFonts w:ascii="Athelas" w:hAnsi="Athelas" w:cs="Times New Roman"/>
          <w:sz w:val="24"/>
          <w:szCs w:val="24"/>
        </w:rPr>
        <w:t xml:space="preserve">, </w:t>
      </w:r>
      <w:r w:rsidR="00EB6D74" w:rsidRPr="007831C4">
        <w:rPr>
          <w:rFonts w:ascii="Athelas" w:hAnsi="Athelas" w:cs="Times New Roman"/>
          <w:sz w:val="24"/>
          <w:szCs w:val="24"/>
        </w:rPr>
        <w:t>Instytut im. gen. Władysława Andersa</w:t>
      </w:r>
    </w:p>
    <w:p w14:paraId="138BCFF7" w14:textId="77777777" w:rsidR="007904EF" w:rsidRPr="007831C4" w:rsidRDefault="007904EF" w:rsidP="007831C4">
      <w:pPr>
        <w:pStyle w:val="Akapitzlist"/>
        <w:numPr>
          <w:ilvl w:val="0"/>
          <w:numId w:val="2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 xml:space="preserve">Rada naukowa konferencji: </w:t>
      </w:r>
      <w:r w:rsidR="00F038E6" w:rsidRPr="007831C4">
        <w:rPr>
          <w:rFonts w:ascii="Athelas" w:hAnsi="Athelas" w:cs="Times New Roman"/>
          <w:sz w:val="24"/>
          <w:szCs w:val="24"/>
        </w:rPr>
        <w:t xml:space="preserve">prof. dr hab. Leszek </w:t>
      </w:r>
      <w:proofErr w:type="spellStart"/>
      <w:r w:rsidR="00F038E6" w:rsidRPr="007831C4">
        <w:rPr>
          <w:rFonts w:ascii="Athelas" w:hAnsi="Athelas" w:cs="Times New Roman"/>
          <w:sz w:val="24"/>
          <w:szCs w:val="24"/>
        </w:rPr>
        <w:t>Drong</w:t>
      </w:r>
      <w:proofErr w:type="spellEnd"/>
      <w:r w:rsidR="00F038E6" w:rsidRPr="007831C4">
        <w:rPr>
          <w:rFonts w:ascii="Athelas" w:hAnsi="Athelas" w:cs="Times New Roman"/>
          <w:sz w:val="24"/>
          <w:szCs w:val="24"/>
        </w:rPr>
        <w:t xml:space="preserve"> (UŚ), </w:t>
      </w:r>
      <w:r w:rsidRPr="007831C4">
        <w:rPr>
          <w:rFonts w:ascii="Athelas" w:hAnsi="Athelas" w:cs="Times New Roman"/>
          <w:sz w:val="24"/>
          <w:szCs w:val="24"/>
        </w:rPr>
        <w:t>prof. dr hab. Grzegorz Janusz</w:t>
      </w:r>
      <w:r w:rsidR="006B60C4" w:rsidRPr="007831C4">
        <w:rPr>
          <w:rFonts w:ascii="Athelas" w:hAnsi="Athelas" w:cs="Times New Roman"/>
          <w:sz w:val="24"/>
          <w:szCs w:val="24"/>
        </w:rPr>
        <w:t xml:space="preserve"> (UMCS), </w:t>
      </w:r>
      <w:r w:rsidR="000D1E9F" w:rsidRPr="007831C4">
        <w:rPr>
          <w:rFonts w:ascii="Athelas" w:hAnsi="Athelas" w:cs="Times New Roman"/>
          <w:sz w:val="24"/>
          <w:szCs w:val="24"/>
        </w:rPr>
        <w:t>dr hab. Jarosław Rabiński prof.</w:t>
      </w:r>
      <w:r w:rsidR="002F3ED6" w:rsidRPr="007831C4">
        <w:rPr>
          <w:rFonts w:ascii="Athelas" w:hAnsi="Athelas" w:cs="Times New Roman"/>
          <w:sz w:val="24"/>
          <w:szCs w:val="24"/>
        </w:rPr>
        <w:t xml:space="preserve"> uczelni (KUL),</w:t>
      </w:r>
      <w:r w:rsidR="000D1E9F" w:rsidRPr="007831C4">
        <w:rPr>
          <w:rFonts w:ascii="Athelas" w:hAnsi="Athelas" w:cs="Times New Roman"/>
          <w:sz w:val="24"/>
          <w:szCs w:val="24"/>
        </w:rPr>
        <w:t xml:space="preserve"> </w:t>
      </w:r>
      <w:r w:rsidR="00716C2E" w:rsidRPr="007831C4">
        <w:rPr>
          <w:rFonts w:ascii="Athelas" w:hAnsi="Athelas" w:cs="Times New Roman"/>
          <w:sz w:val="24"/>
          <w:szCs w:val="24"/>
        </w:rPr>
        <w:t>dr hab. Katarzyna Radzik-Maruszak prof. uczelni (UMCS)</w:t>
      </w:r>
    </w:p>
    <w:p w14:paraId="75B5EB41" w14:textId="77777777" w:rsidR="006F4CFB" w:rsidRDefault="006F4CFB" w:rsidP="007831C4">
      <w:pPr>
        <w:pStyle w:val="Akapitzlist"/>
        <w:numPr>
          <w:ilvl w:val="0"/>
          <w:numId w:val="2"/>
        </w:numPr>
        <w:jc w:val="both"/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sz w:val="24"/>
          <w:szCs w:val="24"/>
        </w:rPr>
        <w:t>Komitet organizacyjny: dr Michał Wallner</w:t>
      </w:r>
      <w:r w:rsidR="0064057E" w:rsidRPr="007831C4">
        <w:rPr>
          <w:rFonts w:ascii="Athelas" w:hAnsi="Athelas" w:cs="Times New Roman"/>
          <w:sz w:val="24"/>
          <w:szCs w:val="24"/>
        </w:rPr>
        <w:t xml:space="preserve"> (UMCS)</w:t>
      </w:r>
      <w:r w:rsidR="007831C4" w:rsidRPr="007831C4">
        <w:rPr>
          <w:rFonts w:ascii="Athelas" w:hAnsi="Athelas" w:cs="Times New Roman"/>
          <w:sz w:val="24"/>
          <w:szCs w:val="24"/>
        </w:rPr>
        <w:t>, Michał Dworski (RODM Lublin/KUL), Mateusz Karczmarz (Instytut Andersa)</w:t>
      </w:r>
    </w:p>
    <w:p w14:paraId="5F0F031D" w14:textId="77777777" w:rsidR="007831C4" w:rsidRDefault="007831C4" w:rsidP="007831C4">
      <w:pPr>
        <w:pStyle w:val="Akapitzlist"/>
        <w:jc w:val="both"/>
        <w:rPr>
          <w:rFonts w:ascii="Athelas" w:hAnsi="Athelas" w:cs="Times New Roman"/>
          <w:sz w:val="24"/>
          <w:szCs w:val="24"/>
        </w:rPr>
      </w:pPr>
    </w:p>
    <w:p w14:paraId="5DF75BF4" w14:textId="77777777" w:rsidR="007831C4" w:rsidRDefault="007831C4" w:rsidP="007831C4">
      <w:pPr>
        <w:pStyle w:val="Akapitzlist"/>
        <w:rPr>
          <w:rFonts w:ascii="Athelas" w:hAnsi="Athelas" w:cs="Times New Roman"/>
          <w:sz w:val="24"/>
          <w:szCs w:val="24"/>
        </w:rPr>
      </w:pPr>
    </w:p>
    <w:p w14:paraId="758F9979" w14:textId="555725DC" w:rsidR="007831C4" w:rsidRPr="007831C4" w:rsidRDefault="007831C4" w:rsidP="007831C4">
      <w:pPr>
        <w:rPr>
          <w:rFonts w:ascii="Athelas" w:hAnsi="Athelas" w:cs="Times New Roman"/>
          <w:sz w:val="24"/>
          <w:szCs w:val="24"/>
        </w:rPr>
      </w:pPr>
      <w:r w:rsidRPr="007831C4">
        <w:rPr>
          <w:rFonts w:ascii="Athelas" w:hAnsi="Athelas" w:cs="Times New Roman"/>
          <w:b/>
          <w:sz w:val="24"/>
          <w:szCs w:val="24"/>
        </w:rPr>
        <w:t>Formularz zgłoszeniowy</w:t>
      </w:r>
      <w:r>
        <w:rPr>
          <w:rFonts w:ascii="Athelas" w:hAnsi="Athelas" w:cs="Times New Roman"/>
          <w:sz w:val="24"/>
          <w:szCs w:val="24"/>
        </w:rPr>
        <w:t xml:space="preserve"> należy pobrać tutaj (</w:t>
      </w:r>
      <w:r w:rsidRPr="007831C4">
        <w:rPr>
          <w:rFonts w:ascii="Athelas" w:hAnsi="Athelas" w:cs="Times New Roman"/>
          <w:sz w:val="24"/>
          <w:szCs w:val="24"/>
        </w:rPr>
        <w:t>https://docs.google.com/document/d/1SgcOfSmp3ihVZrYXwox_JG-Hpd1p0k6E/edit?usp=sharing&amp;ouid=112559409581606705395&amp;rtpof=true&amp;sd=true)</w:t>
      </w:r>
      <w:r w:rsidR="00D902DB">
        <w:rPr>
          <w:rFonts w:ascii="Athelas" w:hAnsi="Athelas" w:cs="Times New Roman"/>
          <w:sz w:val="24"/>
          <w:szCs w:val="24"/>
        </w:rPr>
        <w:br/>
      </w:r>
      <w:r w:rsidRPr="007831C4">
        <w:rPr>
          <w:rFonts w:ascii="Athelas" w:hAnsi="Athelas" w:cs="Times New Roman"/>
          <w:sz w:val="24"/>
          <w:szCs w:val="24"/>
        </w:rPr>
        <w:t xml:space="preserve">i </w:t>
      </w:r>
      <w:r>
        <w:rPr>
          <w:rFonts w:ascii="Athelas" w:hAnsi="Athelas" w:cs="Times New Roman"/>
          <w:sz w:val="24"/>
          <w:szCs w:val="24"/>
        </w:rPr>
        <w:t xml:space="preserve">uzupełniony </w:t>
      </w:r>
      <w:r w:rsidRPr="007831C4">
        <w:rPr>
          <w:rFonts w:ascii="Athelas" w:hAnsi="Athelas" w:cs="Times New Roman"/>
          <w:sz w:val="24"/>
          <w:szCs w:val="24"/>
        </w:rPr>
        <w:t xml:space="preserve">przesłać na adres: </w:t>
      </w:r>
      <w:r w:rsidRPr="007831C4">
        <w:rPr>
          <w:rFonts w:ascii="Athelas" w:hAnsi="Athelas" w:cs="Times New Roman"/>
          <w:color w:val="FF0000"/>
          <w:sz w:val="24"/>
          <w:szCs w:val="24"/>
        </w:rPr>
        <w:t>rodm@rodm-lublin.pl</w:t>
      </w:r>
    </w:p>
    <w:p w14:paraId="20FF9E23" w14:textId="77777777" w:rsidR="007831C4" w:rsidRPr="007831C4" w:rsidRDefault="007831C4">
      <w:pPr>
        <w:jc w:val="both"/>
        <w:rPr>
          <w:rFonts w:ascii="Athelas" w:hAnsi="Athelas" w:cs="Times New Roman"/>
          <w:sz w:val="24"/>
          <w:szCs w:val="24"/>
        </w:rPr>
      </w:pPr>
    </w:p>
    <w:sectPr w:rsidR="007831C4" w:rsidRPr="007831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thelas">
    <w:altName w:val="Calibri"/>
    <w:charset w:val="00"/>
    <w:family w:val="auto"/>
    <w:pitch w:val="variable"/>
    <w:sig w:usb0="A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202B71"/>
    <w:multiLevelType w:val="hybridMultilevel"/>
    <w:tmpl w:val="68A84E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14999"/>
    <w:multiLevelType w:val="hybridMultilevel"/>
    <w:tmpl w:val="488216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86E"/>
    <w:rsid w:val="00003020"/>
    <w:rsid w:val="00010E64"/>
    <w:rsid w:val="0004138E"/>
    <w:rsid w:val="00047422"/>
    <w:rsid w:val="0007441D"/>
    <w:rsid w:val="00076971"/>
    <w:rsid w:val="00081D0C"/>
    <w:rsid w:val="00092DB3"/>
    <w:rsid w:val="000B491D"/>
    <w:rsid w:val="000B6A7F"/>
    <w:rsid w:val="000C5EC6"/>
    <w:rsid w:val="000D1E9F"/>
    <w:rsid w:val="000E7F2D"/>
    <w:rsid w:val="000F40A1"/>
    <w:rsid w:val="001430DA"/>
    <w:rsid w:val="00145320"/>
    <w:rsid w:val="00151D67"/>
    <w:rsid w:val="0016144B"/>
    <w:rsid w:val="00162110"/>
    <w:rsid w:val="00165BF7"/>
    <w:rsid w:val="001A17F1"/>
    <w:rsid w:val="001A6751"/>
    <w:rsid w:val="001A76E4"/>
    <w:rsid w:val="001F1A45"/>
    <w:rsid w:val="00262CF4"/>
    <w:rsid w:val="0028622E"/>
    <w:rsid w:val="002D2B12"/>
    <w:rsid w:val="002E10F9"/>
    <w:rsid w:val="002F2CD0"/>
    <w:rsid w:val="002F3ED6"/>
    <w:rsid w:val="002F77BD"/>
    <w:rsid w:val="0030271E"/>
    <w:rsid w:val="00303C85"/>
    <w:rsid w:val="00325ED4"/>
    <w:rsid w:val="00326C3F"/>
    <w:rsid w:val="00327C52"/>
    <w:rsid w:val="00352D05"/>
    <w:rsid w:val="00376A99"/>
    <w:rsid w:val="0038366E"/>
    <w:rsid w:val="003B1D25"/>
    <w:rsid w:val="003F54B3"/>
    <w:rsid w:val="00443032"/>
    <w:rsid w:val="00492485"/>
    <w:rsid w:val="004940EE"/>
    <w:rsid w:val="004A6C36"/>
    <w:rsid w:val="004B219A"/>
    <w:rsid w:val="004B5F51"/>
    <w:rsid w:val="004C5879"/>
    <w:rsid w:val="0051262D"/>
    <w:rsid w:val="00531819"/>
    <w:rsid w:val="0055085B"/>
    <w:rsid w:val="0055107C"/>
    <w:rsid w:val="00577BE9"/>
    <w:rsid w:val="00592906"/>
    <w:rsid w:val="00594FC6"/>
    <w:rsid w:val="005D76A9"/>
    <w:rsid w:val="0060647B"/>
    <w:rsid w:val="00613DF8"/>
    <w:rsid w:val="00621D90"/>
    <w:rsid w:val="00624646"/>
    <w:rsid w:val="00630A86"/>
    <w:rsid w:val="0064057E"/>
    <w:rsid w:val="00641BB7"/>
    <w:rsid w:val="0066282A"/>
    <w:rsid w:val="006B60C4"/>
    <w:rsid w:val="006C51EE"/>
    <w:rsid w:val="006D24E4"/>
    <w:rsid w:val="006F4CFB"/>
    <w:rsid w:val="006F6D14"/>
    <w:rsid w:val="00710D4A"/>
    <w:rsid w:val="007159CA"/>
    <w:rsid w:val="00716C2E"/>
    <w:rsid w:val="007361D7"/>
    <w:rsid w:val="00742BA0"/>
    <w:rsid w:val="007831C4"/>
    <w:rsid w:val="00783514"/>
    <w:rsid w:val="00787E8E"/>
    <w:rsid w:val="007904EF"/>
    <w:rsid w:val="00790999"/>
    <w:rsid w:val="00796C0A"/>
    <w:rsid w:val="007D1330"/>
    <w:rsid w:val="007D59B1"/>
    <w:rsid w:val="007F4E96"/>
    <w:rsid w:val="00807FAA"/>
    <w:rsid w:val="00817A7A"/>
    <w:rsid w:val="00823A45"/>
    <w:rsid w:val="00834D2A"/>
    <w:rsid w:val="00861FD7"/>
    <w:rsid w:val="0087535B"/>
    <w:rsid w:val="00880574"/>
    <w:rsid w:val="00892FE4"/>
    <w:rsid w:val="008D014A"/>
    <w:rsid w:val="008D1036"/>
    <w:rsid w:val="00933D0F"/>
    <w:rsid w:val="00964305"/>
    <w:rsid w:val="00972991"/>
    <w:rsid w:val="0098406B"/>
    <w:rsid w:val="009A1189"/>
    <w:rsid w:val="009A5BEA"/>
    <w:rsid w:val="009C1BEE"/>
    <w:rsid w:val="009C5D9F"/>
    <w:rsid w:val="009C5E59"/>
    <w:rsid w:val="009D7F27"/>
    <w:rsid w:val="009F0BF0"/>
    <w:rsid w:val="00A336DB"/>
    <w:rsid w:val="00A412D7"/>
    <w:rsid w:val="00A54CEC"/>
    <w:rsid w:val="00A62FEE"/>
    <w:rsid w:val="00A649C8"/>
    <w:rsid w:val="00A71A4F"/>
    <w:rsid w:val="00A736C8"/>
    <w:rsid w:val="00A73E8A"/>
    <w:rsid w:val="00A837F3"/>
    <w:rsid w:val="00A940E9"/>
    <w:rsid w:val="00AB7B15"/>
    <w:rsid w:val="00AE0AE2"/>
    <w:rsid w:val="00B043AB"/>
    <w:rsid w:val="00B0651C"/>
    <w:rsid w:val="00B068FD"/>
    <w:rsid w:val="00B074E8"/>
    <w:rsid w:val="00B170CB"/>
    <w:rsid w:val="00B65E8F"/>
    <w:rsid w:val="00B73552"/>
    <w:rsid w:val="00B814F2"/>
    <w:rsid w:val="00BA2AE0"/>
    <w:rsid w:val="00BA3388"/>
    <w:rsid w:val="00BB4B9A"/>
    <w:rsid w:val="00BF0AE3"/>
    <w:rsid w:val="00BF2BE4"/>
    <w:rsid w:val="00C06386"/>
    <w:rsid w:val="00C0667F"/>
    <w:rsid w:val="00C2369D"/>
    <w:rsid w:val="00C23F53"/>
    <w:rsid w:val="00C70E5D"/>
    <w:rsid w:val="00C70E7F"/>
    <w:rsid w:val="00CA172C"/>
    <w:rsid w:val="00CB5A10"/>
    <w:rsid w:val="00CB654C"/>
    <w:rsid w:val="00CC5FB5"/>
    <w:rsid w:val="00CD2C19"/>
    <w:rsid w:val="00CF2123"/>
    <w:rsid w:val="00CF595A"/>
    <w:rsid w:val="00D361B4"/>
    <w:rsid w:val="00D4012F"/>
    <w:rsid w:val="00D55A62"/>
    <w:rsid w:val="00D61DF0"/>
    <w:rsid w:val="00D8173A"/>
    <w:rsid w:val="00D902DB"/>
    <w:rsid w:val="00D90546"/>
    <w:rsid w:val="00DB1415"/>
    <w:rsid w:val="00DC269F"/>
    <w:rsid w:val="00DF4AD4"/>
    <w:rsid w:val="00E0226C"/>
    <w:rsid w:val="00E124B7"/>
    <w:rsid w:val="00E27397"/>
    <w:rsid w:val="00E305AF"/>
    <w:rsid w:val="00E435ED"/>
    <w:rsid w:val="00E55DBF"/>
    <w:rsid w:val="00E56BED"/>
    <w:rsid w:val="00E9654C"/>
    <w:rsid w:val="00EB6D74"/>
    <w:rsid w:val="00EC3396"/>
    <w:rsid w:val="00EC4E5B"/>
    <w:rsid w:val="00EE261D"/>
    <w:rsid w:val="00EE6256"/>
    <w:rsid w:val="00F038E6"/>
    <w:rsid w:val="00F1462D"/>
    <w:rsid w:val="00F334E5"/>
    <w:rsid w:val="00F522DF"/>
    <w:rsid w:val="00F6027E"/>
    <w:rsid w:val="00F774A7"/>
    <w:rsid w:val="00FA11B2"/>
    <w:rsid w:val="00FB08DB"/>
    <w:rsid w:val="00FB54EB"/>
    <w:rsid w:val="00FB76B7"/>
    <w:rsid w:val="00FE1B37"/>
    <w:rsid w:val="00FE3AB2"/>
    <w:rsid w:val="00FF286E"/>
    <w:rsid w:val="00FF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47A45"/>
  <w15:chartTrackingRefBased/>
  <w15:docId w15:val="{12D448BD-3FB2-41FF-98BB-7AEEA72A7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3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443</Words>
  <Characters>2663</Characters>
  <Application>Microsoft Office Word</Application>
  <DocSecurity>0</DocSecurity>
  <Lines>22</Lines>
  <Paragraphs>6</Paragraphs>
  <ScaleCrop>false</ScaleCrop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Wallner</dc:creator>
  <cp:keywords/>
  <dc:description/>
  <cp:lastModifiedBy>Michał Wallner</cp:lastModifiedBy>
  <cp:revision>178</cp:revision>
  <dcterms:created xsi:type="dcterms:W3CDTF">2021-09-20T09:26:00Z</dcterms:created>
  <dcterms:modified xsi:type="dcterms:W3CDTF">2021-10-12T11:19:00Z</dcterms:modified>
</cp:coreProperties>
</file>