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CB7DE" w14:textId="77777777" w:rsidR="00AF284D" w:rsidRPr="00777742" w:rsidRDefault="00AF284D" w:rsidP="000213AB">
      <w:pPr>
        <w:pStyle w:val="Tytu"/>
      </w:pPr>
      <w:r w:rsidRPr="00777742">
        <w:t xml:space="preserve">Uniwersytet </w:t>
      </w:r>
      <w:r>
        <w:br/>
      </w:r>
      <w:r w:rsidRPr="00777742">
        <w:t>Marii Curie</w:t>
      </w:r>
      <w:r>
        <w:t>–</w:t>
      </w:r>
      <w:r w:rsidRPr="00777742">
        <w:t>Skłodowskiej</w:t>
      </w:r>
      <w:r>
        <w:t xml:space="preserve"> w </w:t>
      </w:r>
      <w:r w:rsidRPr="00777742">
        <w:t>Lublinie</w:t>
      </w:r>
    </w:p>
    <w:p w14:paraId="56267931" w14:textId="77777777" w:rsidR="00AF284D" w:rsidRPr="00777742" w:rsidRDefault="00AF284D" w:rsidP="000213AB">
      <w:pPr>
        <w:pStyle w:val="Podtytu"/>
      </w:pPr>
      <w:r w:rsidRPr="00777742">
        <w:t>Przewodnik dla studentów pierwszego roku</w:t>
      </w:r>
      <w:r>
        <w:t xml:space="preserve"> – materiał wsadowy</w:t>
      </w:r>
    </w:p>
    <w:p w14:paraId="1D0439D3" w14:textId="77777777" w:rsidR="00AF284D" w:rsidRPr="0022035C" w:rsidRDefault="00AF284D" w:rsidP="000213AB">
      <w:pPr>
        <w:pStyle w:val="Nagwek1"/>
      </w:pPr>
      <w:r w:rsidRPr="0022035C">
        <w:t>KALENDARZ AKADEMICKI/WAŻNE DATY</w:t>
      </w:r>
    </w:p>
    <w:p w14:paraId="462B1224" w14:textId="77777777" w:rsidR="00AF284D" w:rsidRPr="00003E5C" w:rsidRDefault="00AF284D" w:rsidP="000213AB">
      <w:pPr>
        <w:pStyle w:val="Nagwek2"/>
      </w:pPr>
      <w:r w:rsidRPr="00003E5C">
        <w:t>Rok akademicki 2021/2022 trwa od 1 października 2021 r. do 30 września 2022 r.</w:t>
      </w:r>
      <w:r>
        <w:t xml:space="preserve"> i </w:t>
      </w:r>
      <w:r w:rsidRPr="00003E5C">
        <w:t>obejmuje:</w:t>
      </w:r>
    </w:p>
    <w:p w14:paraId="7D63DBA5" w14:textId="77777777" w:rsidR="00AF284D" w:rsidRDefault="00AF284D" w:rsidP="000213AB">
      <w:pPr>
        <w:pStyle w:val="Akapitzlist"/>
        <w:numPr>
          <w:ilvl w:val="0"/>
          <w:numId w:val="6"/>
        </w:numPr>
      </w:pPr>
      <w:r>
        <w:t>SEMESTR ZIMOWY - trwa od 1 października 2021 r. do 19 lutego 2022 r., w tym:</w:t>
      </w:r>
    </w:p>
    <w:p w14:paraId="7AEE50B5" w14:textId="77777777" w:rsidR="00AF284D" w:rsidRDefault="00AF284D" w:rsidP="000213AB">
      <w:pPr>
        <w:pStyle w:val="Akapitzlist"/>
        <w:numPr>
          <w:ilvl w:val="1"/>
          <w:numId w:val="6"/>
        </w:numPr>
      </w:pPr>
      <w:r>
        <w:t>okres zajęć dydaktycznych – od 1 października do 22 grudnia 2021 r.</w:t>
      </w:r>
    </w:p>
    <w:p w14:paraId="239B350E" w14:textId="77777777" w:rsidR="00AF284D" w:rsidRDefault="00AF284D" w:rsidP="000213AB">
      <w:pPr>
        <w:pStyle w:val="Akapitzlist"/>
        <w:numPr>
          <w:ilvl w:val="1"/>
          <w:numId w:val="6"/>
        </w:numPr>
      </w:pPr>
      <w:r>
        <w:t>wakacje zimowe – od 23 grudnia 2021 r. do 7 stycznia 2022 r.</w:t>
      </w:r>
    </w:p>
    <w:p w14:paraId="144F12F6" w14:textId="77777777" w:rsidR="00AF284D" w:rsidRDefault="00AF284D" w:rsidP="000213AB">
      <w:pPr>
        <w:pStyle w:val="Akapitzlist"/>
        <w:numPr>
          <w:ilvl w:val="1"/>
          <w:numId w:val="6"/>
        </w:numPr>
      </w:pPr>
      <w:r>
        <w:lastRenderedPageBreak/>
        <w:t>okres zajęć dydaktycznych – od 8 stycznia do 5 lutego 2022 r.</w:t>
      </w:r>
    </w:p>
    <w:p w14:paraId="389715AC" w14:textId="77777777" w:rsidR="00AF284D" w:rsidRDefault="00AF284D" w:rsidP="000213AB">
      <w:pPr>
        <w:pStyle w:val="Akapitzlist"/>
        <w:numPr>
          <w:ilvl w:val="1"/>
          <w:numId w:val="6"/>
        </w:numPr>
      </w:pPr>
      <w:r>
        <w:t>zimową sesję zaliczeniowo-egzaminacyjną – od 6 do 19 lutego 2022 r.</w:t>
      </w:r>
    </w:p>
    <w:p w14:paraId="17274B11" w14:textId="77777777" w:rsidR="00AF284D" w:rsidRDefault="00AF284D" w:rsidP="000213AB">
      <w:pPr>
        <w:pStyle w:val="Akapitzlist"/>
        <w:numPr>
          <w:ilvl w:val="0"/>
          <w:numId w:val="6"/>
        </w:numPr>
      </w:pPr>
      <w:r>
        <w:t>Przerwę międzysemestralną – od 20 do 27 lutego 2022 r.</w:t>
      </w:r>
    </w:p>
    <w:p w14:paraId="59778E03" w14:textId="77777777" w:rsidR="00AF284D" w:rsidRDefault="00AF284D" w:rsidP="000213AB">
      <w:pPr>
        <w:pStyle w:val="Akapitzlist"/>
        <w:numPr>
          <w:ilvl w:val="0"/>
          <w:numId w:val="6"/>
        </w:numPr>
      </w:pPr>
      <w:r>
        <w:t>SEMESTR LETNI - trwa od 28 lutego do 17 lipca 2022 r., w tym:</w:t>
      </w:r>
    </w:p>
    <w:p w14:paraId="5A8FE3D4" w14:textId="77777777" w:rsidR="00AF284D" w:rsidRDefault="00AF284D" w:rsidP="000213AB">
      <w:pPr>
        <w:pStyle w:val="Akapitzlist"/>
        <w:numPr>
          <w:ilvl w:val="1"/>
          <w:numId w:val="6"/>
        </w:numPr>
      </w:pPr>
      <w:r>
        <w:t>okres zajęć dydaktycznych – od 28 lutego do 13 kwietnia 2022 r.</w:t>
      </w:r>
    </w:p>
    <w:p w14:paraId="5D241494" w14:textId="77777777" w:rsidR="00AF284D" w:rsidRDefault="00AF284D" w:rsidP="000213AB">
      <w:pPr>
        <w:pStyle w:val="Akapitzlist"/>
        <w:numPr>
          <w:ilvl w:val="1"/>
          <w:numId w:val="6"/>
        </w:numPr>
      </w:pPr>
      <w:r>
        <w:t>wakacje wiosenne – od 14 do 20 kwietnia 2022 r.</w:t>
      </w:r>
    </w:p>
    <w:p w14:paraId="4C36666E" w14:textId="77777777" w:rsidR="00AF284D" w:rsidRDefault="00AF284D" w:rsidP="000213AB">
      <w:pPr>
        <w:pStyle w:val="Akapitzlist"/>
        <w:numPr>
          <w:ilvl w:val="1"/>
          <w:numId w:val="6"/>
        </w:numPr>
      </w:pPr>
      <w:r>
        <w:t>okres zajęć dydaktycznych – od 21 kwietnia do 26 czerwca 2022 r.</w:t>
      </w:r>
    </w:p>
    <w:p w14:paraId="5E045CAE" w14:textId="77777777" w:rsidR="00AF284D" w:rsidRDefault="00AF284D" w:rsidP="000213AB">
      <w:pPr>
        <w:pStyle w:val="Akapitzlist"/>
        <w:numPr>
          <w:ilvl w:val="1"/>
          <w:numId w:val="6"/>
        </w:numPr>
      </w:pPr>
      <w:r>
        <w:t>letnią sesję zaliczeniowo-egzaminacyjną</w:t>
      </w:r>
    </w:p>
    <w:p w14:paraId="68646D6E" w14:textId="77777777" w:rsidR="00AF284D" w:rsidRDefault="00AF284D" w:rsidP="000213AB">
      <w:pPr>
        <w:pStyle w:val="Akapitzlist"/>
        <w:numPr>
          <w:ilvl w:val="0"/>
          <w:numId w:val="6"/>
        </w:numPr>
      </w:pPr>
      <w:r>
        <w:t>WAKACJE LETNIE - od 18 lipca do 30 września 2022 r.</w:t>
      </w:r>
    </w:p>
    <w:p w14:paraId="6FC6F637" w14:textId="77777777" w:rsidR="00AF284D" w:rsidRDefault="00AF284D" w:rsidP="000213AB">
      <w:pPr>
        <w:pStyle w:val="Akapitzlist"/>
        <w:numPr>
          <w:ilvl w:val="0"/>
          <w:numId w:val="6"/>
        </w:numPr>
      </w:pPr>
      <w:r>
        <w:t>Egzaminy poprawkowe i zaliczenia poprawkowe:</w:t>
      </w:r>
    </w:p>
    <w:p w14:paraId="3EE09357" w14:textId="77777777" w:rsidR="00AF284D" w:rsidRDefault="00AF284D" w:rsidP="000213AB">
      <w:pPr>
        <w:pStyle w:val="Akapitzlist"/>
        <w:numPr>
          <w:ilvl w:val="1"/>
          <w:numId w:val="6"/>
        </w:numPr>
      </w:pPr>
      <w:r>
        <w:t>do 28 lutego 2022 r. – z zimowej sesji zaliczeniowo-egzaminacyjnej;</w:t>
      </w:r>
    </w:p>
    <w:p w14:paraId="48815815" w14:textId="77777777" w:rsidR="00AF284D" w:rsidRDefault="00AF284D" w:rsidP="000213AB">
      <w:pPr>
        <w:pStyle w:val="Akapitzlist"/>
        <w:numPr>
          <w:ilvl w:val="1"/>
          <w:numId w:val="6"/>
        </w:numPr>
      </w:pPr>
      <w:r>
        <w:t>do 25 września 2022 r. – z letniej sesji zaliczeniowo-egzaminacyjnej, z wyłączeniem miesiąca sierpnia.</w:t>
      </w:r>
    </w:p>
    <w:p w14:paraId="251CF18D" w14:textId="77777777" w:rsidR="00AF284D" w:rsidRDefault="00AF284D" w:rsidP="000213AB">
      <w:pPr>
        <w:pStyle w:val="Nagwek3"/>
      </w:pPr>
      <w:r>
        <w:t>Dniami wolnymi od zajęć dydaktycznych są następujące dni:</w:t>
      </w:r>
    </w:p>
    <w:p w14:paraId="626B727B" w14:textId="77777777" w:rsidR="00AF284D" w:rsidRDefault="00AF284D" w:rsidP="000213AB">
      <w:pPr>
        <w:pStyle w:val="Akapitzlist"/>
        <w:numPr>
          <w:ilvl w:val="0"/>
          <w:numId w:val="5"/>
        </w:numPr>
      </w:pPr>
      <w:r>
        <w:t>1 października 2021 r. – dla studentów I roku ze względu na immatrykulację</w:t>
      </w:r>
    </w:p>
    <w:p w14:paraId="4F13C4BB" w14:textId="77777777" w:rsidR="00AF284D" w:rsidRDefault="00AF284D" w:rsidP="000213AB">
      <w:pPr>
        <w:pStyle w:val="Akapitzlist"/>
        <w:numPr>
          <w:ilvl w:val="0"/>
          <w:numId w:val="5"/>
        </w:numPr>
      </w:pPr>
      <w:r>
        <w:t>23 października 2021 r. (sobota) – Inauguracja roku akademickiego 2021/2022</w:t>
      </w:r>
    </w:p>
    <w:p w14:paraId="446F10ED" w14:textId="77777777" w:rsidR="00AF284D" w:rsidRDefault="00AF284D" w:rsidP="000213AB">
      <w:pPr>
        <w:pStyle w:val="Akapitzlist"/>
        <w:numPr>
          <w:ilvl w:val="0"/>
          <w:numId w:val="5"/>
        </w:numPr>
      </w:pPr>
      <w:r>
        <w:t>30–31 października 2021 r.</w:t>
      </w:r>
    </w:p>
    <w:p w14:paraId="73E92983" w14:textId="77777777" w:rsidR="00AF284D" w:rsidRDefault="00AF284D" w:rsidP="000213AB">
      <w:pPr>
        <w:pStyle w:val="Akapitzlist"/>
        <w:numPr>
          <w:ilvl w:val="0"/>
          <w:numId w:val="5"/>
        </w:numPr>
      </w:pPr>
      <w:r>
        <w:lastRenderedPageBreak/>
        <w:t>1–2 listopada 2021 r.</w:t>
      </w:r>
    </w:p>
    <w:p w14:paraId="52EA897D" w14:textId="77777777" w:rsidR="00AF284D" w:rsidRDefault="00AF284D" w:rsidP="000213AB">
      <w:pPr>
        <w:pStyle w:val="Akapitzlist"/>
        <w:numPr>
          <w:ilvl w:val="0"/>
          <w:numId w:val="5"/>
        </w:numPr>
      </w:pPr>
      <w:r>
        <w:t>11 listopada 2021 r.</w:t>
      </w:r>
    </w:p>
    <w:p w14:paraId="0AA966D7" w14:textId="77777777" w:rsidR="00AF284D" w:rsidRDefault="00AF284D" w:rsidP="000213AB">
      <w:pPr>
        <w:pStyle w:val="Akapitzlist"/>
        <w:numPr>
          <w:ilvl w:val="0"/>
          <w:numId w:val="5"/>
        </w:numPr>
      </w:pPr>
      <w:r>
        <w:t>23–31 grudnia 2021 r.</w:t>
      </w:r>
    </w:p>
    <w:p w14:paraId="1FDB0533" w14:textId="77777777" w:rsidR="00AF284D" w:rsidRDefault="00AF284D" w:rsidP="000213AB">
      <w:pPr>
        <w:pStyle w:val="Akapitzlist"/>
        <w:numPr>
          <w:ilvl w:val="0"/>
          <w:numId w:val="5"/>
        </w:numPr>
      </w:pPr>
      <w:r>
        <w:t>1–7 stycznia 2022 r.</w:t>
      </w:r>
    </w:p>
    <w:p w14:paraId="306326C2" w14:textId="77777777" w:rsidR="00AF284D" w:rsidRDefault="00AF284D" w:rsidP="000213AB">
      <w:pPr>
        <w:pStyle w:val="Akapitzlist"/>
        <w:numPr>
          <w:ilvl w:val="0"/>
          <w:numId w:val="5"/>
        </w:numPr>
      </w:pPr>
      <w:r>
        <w:t>14–20 kwietnia 2022 r.</w:t>
      </w:r>
    </w:p>
    <w:p w14:paraId="66D2A0EA" w14:textId="77777777" w:rsidR="00AF284D" w:rsidRDefault="00AF284D" w:rsidP="000213AB">
      <w:pPr>
        <w:pStyle w:val="Akapitzlist"/>
        <w:numPr>
          <w:ilvl w:val="0"/>
          <w:numId w:val="5"/>
        </w:numPr>
      </w:pPr>
      <w:r>
        <w:t>30 kwietnia 2022 r.</w:t>
      </w:r>
    </w:p>
    <w:p w14:paraId="397412F1" w14:textId="77777777" w:rsidR="00AF284D" w:rsidRDefault="00AF284D" w:rsidP="000213AB">
      <w:pPr>
        <w:pStyle w:val="Akapitzlist"/>
        <w:numPr>
          <w:ilvl w:val="0"/>
          <w:numId w:val="5"/>
        </w:numPr>
      </w:pPr>
      <w:r>
        <w:t>1–4 maja 2022 r.</w:t>
      </w:r>
    </w:p>
    <w:p w14:paraId="35076A8A" w14:textId="77777777" w:rsidR="00AF284D" w:rsidRDefault="00AF284D" w:rsidP="000213AB">
      <w:pPr>
        <w:pStyle w:val="Akapitzlist"/>
        <w:numPr>
          <w:ilvl w:val="0"/>
          <w:numId w:val="5"/>
        </w:numPr>
      </w:pPr>
      <w:r>
        <w:t>5 czerwca 2022 r.</w:t>
      </w:r>
    </w:p>
    <w:p w14:paraId="788EF271" w14:textId="77777777" w:rsidR="00AF284D" w:rsidRDefault="00AF284D" w:rsidP="000213AB">
      <w:pPr>
        <w:pStyle w:val="Akapitzlist"/>
        <w:numPr>
          <w:ilvl w:val="0"/>
          <w:numId w:val="5"/>
        </w:numPr>
      </w:pPr>
      <w:r>
        <w:t>16 czerwca 2022 r.</w:t>
      </w:r>
    </w:p>
    <w:p w14:paraId="1EF7CFBD" w14:textId="77777777" w:rsidR="00AF284D" w:rsidRDefault="00AF284D" w:rsidP="000213AB">
      <w:pPr>
        <w:pStyle w:val="Akapitzlist"/>
        <w:numPr>
          <w:ilvl w:val="0"/>
          <w:numId w:val="5"/>
        </w:numPr>
      </w:pPr>
      <w:r>
        <w:t>17 czerwca 2022 r. – z wyłączeniem studiów niestacjonarnych.</w:t>
      </w:r>
    </w:p>
    <w:p w14:paraId="23E954B6" w14:textId="77777777" w:rsidR="00AF284D" w:rsidRPr="00D45033" w:rsidRDefault="00AF284D" w:rsidP="000213AB">
      <w:pPr>
        <w:pStyle w:val="Tekstpodstawowy"/>
        <w:rPr>
          <w:rStyle w:val="Hipercze"/>
        </w:rPr>
      </w:pPr>
      <w:r>
        <w:fldChar w:fldCharType="begin"/>
      </w:r>
      <w:r>
        <w:instrText xml:space="preserve"> HYPERLINK "https://phavi.umcs.pl/at/attachments/2021/0615/143556-zal-do-ogloszeniawykaz-dni-wolnych-w-roku-akad-2021-22.pdf" \o "Link do pobrania wykazu dni wolnych w roku akademickim 2021/2022" </w:instrText>
      </w:r>
      <w:r>
        <w:fldChar w:fldCharType="separate"/>
      </w:r>
      <w:hyperlink r:id="rId5" w:history="1">
        <w:r>
          <w:rPr>
            <w:rStyle w:val="Hipercze"/>
          </w:rPr>
          <w:t>Zobacz PISMO OKÓLNE Nr 1/2021 Rektora Uniwersytetu Marii Curie-Skłodowskiej w Lublinie z dnia 18 lutego 2021 r. w sprawie szczegółowej organizacji roku akademickiego 2021/2022</w:t>
        </w:r>
      </w:hyperlink>
    </w:p>
    <w:p w14:paraId="496395CB" w14:textId="77777777" w:rsidR="00AF284D" w:rsidRPr="00906E69" w:rsidRDefault="00AF284D" w:rsidP="000213AB">
      <w:pPr>
        <w:pStyle w:val="Nagwek2"/>
      </w:pPr>
      <w:r>
        <w:fldChar w:fldCharType="end"/>
      </w:r>
      <w:r w:rsidRPr="00906E69">
        <w:t>Dziekanat</w:t>
      </w:r>
    </w:p>
    <w:p w14:paraId="0C76781F" w14:textId="77777777" w:rsidR="00AF284D" w:rsidRDefault="00AF284D" w:rsidP="000213AB">
      <w:pPr>
        <w:pStyle w:val="Akapitzlist"/>
        <w:numPr>
          <w:ilvl w:val="1"/>
          <w:numId w:val="4"/>
        </w:numPr>
      </w:pPr>
      <w:r>
        <w:t>Dziekanat to miejsce, w którym załatwisz większość swoich spraw studenckich. Tutaj podbijesz legitymację studencką, załatwisz indywidualną organizację studiów czy odbierzesz zaświadczenie o byciu studentem, czy złożysz inny ważny wniosek.</w:t>
      </w:r>
    </w:p>
    <w:p w14:paraId="37EAFBE7" w14:textId="77777777" w:rsidR="00AF284D" w:rsidRPr="00DD19DB" w:rsidRDefault="00AF284D" w:rsidP="000213AB">
      <w:pPr>
        <w:pStyle w:val="Akapitzlist"/>
        <w:numPr>
          <w:ilvl w:val="1"/>
          <w:numId w:val="4"/>
        </w:numPr>
      </w:pPr>
      <w:r>
        <w:t xml:space="preserve">Pracownicy w naszych dziekanatach zawsze Ci pomogą i wyciągną pomocną dłoń! Wchodź do nich z uśmiechem na twarzy, przybliż swój problem i z cierpliwością poczekaj na rozwiązanie </w:t>
      </w:r>
      <w:r>
        <w:rPr>
          <w:rFonts w:ascii="Segoe UI Emoji" w:hAnsi="Segoe UI Emoji" w:cs="Segoe UI Emoji"/>
        </w:rPr>
        <w:t>😊</w:t>
      </w:r>
    </w:p>
    <w:p w14:paraId="4CCEA110" w14:textId="77777777" w:rsidR="00AF284D" w:rsidRDefault="00AF284D" w:rsidP="000213AB">
      <w:pPr>
        <w:pStyle w:val="Akapitzlist"/>
        <w:numPr>
          <w:ilvl w:val="1"/>
          <w:numId w:val="4"/>
        </w:numPr>
      </w:pPr>
      <w:r>
        <w:lastRenderedPageBreak/>
        <w:t>Numery telefonów do swojego dziekanatu zawsze warto mieć zapisane:</w:t>
      </w:r>
    </w:p>
    <w:p w14:paraId="2E05BBFB" w14:textId="77777777" w:rsidR="00AF284D" w:rsidRDefault="00907923" w:rsidP="0009159D">
      <w:pPr>
        <w:pStyle w:val="Akapitzlist"/>
        <w:numPr>
          <w:ilvl w:val="2"/>
          <w:numId w:val="4"/>
        </w:numPr>
      </w:pPr>
      <w:hyperlink r:id="rId6" w:history="1">
        <w:r w:rsidR="00AF284D" w:rsidRPr="00B566CF">
          <w:rPr>
            <w:rStyle w:val="Hipercze"/>
          </w:rPr>
          <w:t>Wydział Artystyczny</w:t>
        </w:r>
      </w:hyperlink>
    </w:p>
    <w:bookmarkStart w:id="0" w:name="_Hlk85562637"/>
    <w:p w14:paraId="2D094581" w14:textId="77777777" w:rsidR="00AF284D" w:rsidRDefault="00AF284D" w:rsidP="000213AB">
      <w:pPr>
        <w:pStyle w:val="Akapitzlist"/>
        <w:numPr>
          <w:ilvl w:val="2"/>
          <w:numId w:val="4"/>
        </w:numPr>
      </w:pPr>
      <w:r>
        <w:fldChar w:fldCharType="begin"/>
      </w:r>
      <w:r>
        <w:instrText xml:space="preserve"> HYPERLINK "https://www.umcs.pl/pl/dziekanat,1782.htm" </w:instrText>
      </w:r>
      <w:r>
        <w:fldChar w:fldCharType="separate"/>
      </w:r>
      <w:r w:rsidRPr="00B566CF">
        <w:rPr>
          <w:rStyle w:val="Hipercze"/>
        </w:rPr>
        <w:t>Wydział Biologii i Biotechnologii</w:t>
      </w:r>
      <w:r>
        <w:fldChar w:fldCharType="end"/>
      </w:r>
      <w:bookmarkEnd w:id="0"/>
    </w:p>
    <w:p w14:paraId="57BC3DFA" w14:textId="77777777" w:rsidR="00AF284D" w:rsidRDefault="00907923" w:rsidP="000213AB">
      <w:pPr>
        <w:pStyle w:val="Akapitzlist"/>
        <w:numPr>
          <w:ilvl w:val="2"/>
          <w:numId w:val="4"/>
        </w:numPr>
      </w:pPr>
      <w:hyperlink r:id="rId7" w:history="1">
        <w:r w:rsidR="00AF284D" w:rsidRPr="00B566CF">
          <w:rPr>
            <w:rStyle w:val="Hipercze"/>
          </w:rPr>
          <w:t>Wydział Chemii</w:t>
        </w:r>
      </w:hyperlink>
    </w:p>
    <w:p w14:paraId="6BA29109" w14:textId="77777777" w:rsidR="00AF284D" w:rsidRDefault="00907923" w:rsidP="000213AB">
      <w:pPr>
        <w:pStyle w:val="Akapitzlist"/>
        <w:numPr>
          <w:ilvl w:val="2"/>
          <w:numId w:val="4"/>
        </w:numPr>
      </w:pPr>
      <w:hyperlink r:id="rId8" w:history="1">
        <w:r w:rsidR="00AF284D" w:rsidRPr="00B566CF">
          <w:rPr>
            <w:rStyle w:val="Hipercze"/>
          </w:rPr>
          <w:t>Wydział Ekonomiczny</w:t>
        </w:r>
      </w:hyperlink>
    </w:p>
    <w:p w14:paraId="56A2F1B7" w14:textId="77777777" w:rsidR="00AF284D" w:rsidRDefault="00907923" w:rsidP="000213AB">
      <w:pPr>
        <w:pStyle w:val="Akapitzlist"/>
        <w:numPr>
          <w:ilvl w:val="2"/>
          <w:numId w:val="4"/>
        </w:numPr>
      </w:pPr>
      <w:hyperlink r:id="rId9" w:history="1">
        <w:r w:rsidR="00AF284D" w:rsidRPr="00B566CF">
          <w:rPr>
            <w:rStyle w:val="Hipercze"/>
          </w:rPr>
          <w:t>Wydział Filologiczny</w:t>
        </w:r>
      </w:hyperlink>
    </w:p>
    <w:p w14:paraId="441FE59A" w14:textId="77777777" w:rsidR="00AF284D" w:rsidRDefault="00AF284D" w:rsidP="000213AB">
      <w:pPr>
        <w:pStyle w:val="Akapitzlist"/>
        <w:numPr>
          <w:ilvl w:val="2"/>
          <w:numId w:val="4"/>
        </w:numPr>
      </w:pPr>
      <w:r>
        <w:t>Wydział Filozofii i Socjologii</w:t>
      </w:r>
    </w:p>
    <w:p w14:paraId="16B822E9" w14:textId="77777777" w:rsidR="00AF284D" w:rsidRDefault="00907923" w:rsidP="000213AB">
      <w:pPr>
        <w:pStyle w:val="Akapitzlist"/>
        <w:numPr>
          <w:ilvl w:val="2"/>
          <w:numId w:val="4"/>
        </w:numPr>
      </w:pPr>
      <w:hyperlink r:id="rId10" w:history="1">
        <w:r w:rsidR="00AF284D" w:rsidRPr="00B566CF">
          <w:rPr>
            <w:rStyle w:val="Hipercze"/>
          </w:rPr>
          <w:t>Wydział Historii i Archeologii</w:t>
        </w:r>
      </w:hyperlink>
    </w:p>
    <w:p w14:paraId="311FEF94" w14:textId="77777777" w:rsidR="00AF284D" w:rsidRDefault="00907923" w:rsidP="000213AB">
      <w:pPr>
        <w:pStyle w:val="Akapitzlist"/>
        <w:numPr>
          <w:ilvl w:val="2"/>
          <w:numId w:val="4"/>
        </w:numPr>
      </w:pPr>
      <w:hyperlink r:id="rId11" w:history="1">
        <w:r w:rsidR="00AF284D" w:rsidRPr="00B566CF">
          <w:rPr>
            <w:rStyle w:val="Hipercze"/>
          </w:rPr>
          <w:t>Wydział Matematyki, Fizyki i Informatyki</w:t>
        </w:r>
      </w:hyperlink>
    </w:p>
    <w:p w14:paraId="3136DDAE" w14:textId="77777777" w:rsidR="00AF284D" w:rsidRDefault="00907923" w:rsidP="000213AB">
      <w:pPr>
        <w:pStyle w:val="Akapitzlist"/>
        <w:numPr>
          <w:ilvl w:val="2"/>
          <w:numId w:val="4"/>
        </w:numPr>
      </w:pPr>
      <w:hyperlink r:id="rId12" w:history="1">
        <w:r w:rsidR="00AF284D" w:rsidRPr="00B566CF">
          <w:rPr>
            <w:rStyle w:val="Hipercze"/>
          </w:rPr>
          <w:t xml:space="preserve">Wydział </w:t>
        </w:r>
        <w:bookmarkStart w:id="1" w:name="_Hlk85562882"/>
        <w:r w:rsidR="00AF284D" w:rsidRPr="00B566CF">
          <w:rPr>
            <w:rStyle w:val="Hipercze"/>
          </w:rPr>
          <w:t>Nauk o Ziemi i Gospodarki Przestrzennej</w:t>
        </w:r>
        <w:bookmarkEnd w:id="1"/>
      </w:hyperlink>
    </w:p>
    <w:p w14:paraId="20E318AE" w14:textId="77777777" w:rsidR="00AF284D" w:rsidRDefault="00907923" w:rsidP="000213AB">
      <w:pPr>
        <w:pStyle w:val="Akapitzlist"/>
        <w:numPr>
          <w:ilvl w:val="2"/>
          <w:numId w:val="4"/>
        </w:numPr>
      </w:pPr>
      <w:hyperlink r:id="rId13" w:history="1">
        <w:r w:rsidR="00AF284D" w:rsidRPr="00B566CF">
          <w:rPr>
            <w:rStyle w:val="Hipercze"/>
          </w:rPr>
          <w:t>Wydział Pedagogiki i Psychologii</w:t>
        </w:r>
      </w:hyperlink>
    </w:p>
    <w:p w14:paraId="43369517" w14:textId="77777777" w:rsidR="00AF284D" w:rsidRDefault="00907923" w:rsidP="000213AB">
      <w:pPr>
        <w:pStyle w:val="Akapitzlist"/>
        <w:numPr>
          <w:ilvl w:val="2"/>
          <w:numId w:val="4"/>
        </w:numPr>
      </w:pPr>
      <w:hyperlink r:id="rId14" w:history="1">
        <w:r w:rsidR="00AF284D" w:rsidRPr="00B566CF">
          <w:rPr>
            <w:rStyle w:val="Hipercze"/>
          </w:rPr>
          <w:t>Wydział Politologii i Dziennikarstwa</w:t>
        </w:r>
      </w:hyperlink>
    </w:p>
    <w:p w14:paraId="200270F1" w14:textId="77777777" w:rsidR="00AF284D" w:rsidRDefault="00907923" w:rsidP="000213AB">
      <w:pPr>
        <w:pStyle w:val="Akapitzlist"/>
        <w:numPr>
          <w:ilvl w:val="2"/>
          <w:numId w:val="4"/>
        </w:numPr>
      </w:pPr>
      <w:hyperlink r:id="rId15" w:history="1">
        <w:r w:rsidR="00AF284D" w:rsidRPr="006F37AB">
          <w:rPr>
            <w:rStyle w:val="Hipercze"/>
          </w:rPr>
          <w:t>Wydział Prawa i Administracji</w:t>
        </w:r>
      </w:hyperlink>
    </w:p>
    <w:p w14:paraId="18B3A25F" w14:textId="77777777" w:rsidR="00AF284D" w:rsidRDefault="00907923" w:rsidP="000213AB">
      <w:pPr>
        <w:pStyle w:val="Akapitzlist"/>
        <w:numPr>
          <w:ilvl w:val="2"/>
          <w:numId w:val="4"/>
        </w:numPr>
      </w:pPr>
      <w:hyperlink r:id="rId16" w:history="1">
        <w:r w:rsidR="00AF284D" w:rsidRPr="006F37AB">
          <w:rPr>
            <w:rStyle w:val="Hipercze"/>
          </w:rPr>
          <w:t>Wydział Zamiejscowy w Puławach</w:t>
        </w:r>
      </w:hyperlink>
    </w:p>
    <w:p w14:paraId="3E68E1AA" w14:textId="77777777" w:rsidR="00AF284D" w:rsidRPr="00777742" w:rsidRDefault="00AF284D" w:rsidP="000213AB">
      <w:pPr>
        <w:pStyle w:val="Nagwek1"/>
      </w:pPr>
      <w:r w:rsidRPr="00777742">
        <w:t>STUDIA</w:t>
      </w:r>
      <w:r>
        <w:t xml:space="preserve"> W </w:t>
      </w:r>
      <w:r w:rsidRPr="00777742">
        <w:t>TOKU</w:t>
      </w:r>
    </w:p>
    <w:p w14:paraId="58A617B7" w14:textId="77777777" w:rsidR="00AF284D" w:rsidRDefault="00AF284D" w:rsidP="000213AB">
      <w:pPr>
        <w:pStyle w:val="Nagwek2"/>
      </w:pPr>
      <w:r>
        <w:t>Języki obce:</w:t>
      </w:r>
    </w:p>
    <w:p w14:paraId="76E8A2F7" w14:textId="77777777" w:rsidR="00AF284D" w:rsidRDefault="00AF284D" w:rsidP="000213AB">
      <w:r>
        <w:t xml:space="preserve">W trakcie studiów musisz uczęszczać na lektoraty. W naszej ofercie </w:t>
      </w:r>
      <w:bookmarkStart w:id="2" w:name="_Hlk85563346"/>
      <w:r>
        <w:t>Centrum Nauki i Certyfikacji Języków Obcych</w:t>
      </w:r>
      <w:bookmarkEnd w:id="2"/>
      <w:r>
        <w:t xml:space="preserve"> znajdziesz: angielski, francuski, hiszpański, niemiecki, rosyjski, włoski. </w:t>
      </w:r>
      <w:r w:rsidRPr="0010325F">
        <w:t xml:space="preserve">„Startowy” poziom </w:t>
      </w:r>
      <w:r w:rsidRPr="0010325F">
        <w:lastRenderedPageBreak/>
        <w:t>zaawansowania grupy ustala lektor prowadzący na pierwszym spotkaniu lub wcześniej,</w:t>
      </w:r>
      <w:r>
        <w:t xml:space="preserve"> w </w:t>
      </w:r>
      <w:r w:rsidRPr="0010325F">
        <w:t>procesie tworzenia grupy. Cały cykl kształcenia na lektoracie kończy się egzaminem lub zaliczeniem końcowym na poziomie B2 (dla studiów</w:t>
      </w:r>
      <w:r>
        <w:t xml:space="preserve"> I </w:t>
      </w:r>
      <w:r w:rsidRPr="0010325F">
        <w:t>stopnia)</w:t>
      </w:r>
      <w:r>
        <w:t xml:space="preserve"> i </w:t>
      </w:r>
      <w:r w:rsidRPr="0010325F">
        <w:t>B2+ (dla studiów II stopnia).</w:t>
      </w:r>
      <w:r>
        <w:t xml:space="preserve"> </w:t>
      </w:r>
      <w:r w:rsidRPr="0010325F">
        <w:t>Niektóre kierunki</w:t>
      </w:r>
      <w:r>
        <w:t xml:space="preserve"> w </w:t>
      </w:r>
      <w:r w:rsidRPr="0010325F">
        <w:t>programie studiów stwarzają swoim studentom możliwość wyboru</w:t>
      </w:r>
      <w:r>
        <w:t xml:space="preserve"> i </w:t>
      </w:r>
      <w:r w:rsidRPr="0010325F">
        <w:t>uczenia się drugiego języka obcego.</w:t>
      </w:r>
      <w:r>
        <w:t xml:space="preserve"> W </w:t>
      </w:r>
      <w:r w:rsidRPr="0010325F">
        <w:t>tym wypadku nie jest wymagana kontynuacja, więc studenci mogą wybrać naukę drugiego języka obcego od podstaw.</w:t>
      </w:r>
      <w:r>
        <w:t xml:space="preserve"> Możesz też skorzystać z wielu kursów oferowanych przez Centrum, więcej informacji (</w:t>
      </w:r>
      <w:hyperlink r:id="rId17" w:tooltip="Strona z informacjami o kursach Centrum Nauki i Certyfikacji Języków Obcych" w:history="1">
        <w:r>
          <w:rPr>
            <w:rStyle w:val="Hipercze"/>
          </w:rPr>
          <w:t>Kliknij tutaj</w:t>
        </w:r>
      </w:hyperlink>
      <w:r>
        <w:t>).</w:t>
      </w:r>
    </w:p>
    <w:p w14:paraId="55C0D59D" w14:textId="77777777" w:rsidR="00AF284D" w:rsidRPr="00906E69" w:rsidRDefault="00AF284D" w:rsidP="000213AB">
      <w:pPr>
        <w:pStyle w:val="Nagwek2"/>
      </w:pPr>
      <w:r w:rsidRPr="00906E69">
        <w:t>Zajęcia</w:t>
      </w:r>
      <w:r>
        <w:t xml:space="preserve"> z </w:t>
      </w:r>
      <w:r w:rsidRPr="00906E69">
        <w:t>wychowania fizycznego</w:t>
      </w:r>
    </w:p>
    <w:p w14:paraId="61CFD9D9" w14:textId="77777777" w:rsidR="00AF284D" w:rsidRDefault="00AF284D" w:rsidP="000213AB">
      <w:r>
        <w:t xml:space="preserve">Zajęcia z WF prowadzone są w ramach Centrum Kultury Fizycznej. Oferują udział w wielu sekcjach sportowych oraz </w:t>
      </w:r>
      <w:proofErr w:type="spellStart"/>
      <w:r>
        <w:t>aerobic</w:t>
      </w:r>
      <w:proofErr w:type="spellEnd"/>
      <w:r>
        <w:t xml:space="preserve">, badminton, gimnastykę leczniczą, fitness, piłkę koszykową, piłkę siatkową, pływalnie, spinning, siłownię, techniki obronne, tenis stołowy, wspinaczkę sportową, zajęcia teoretyczne, </w:t>
      </w:r>
      <w:proofErr w:type="spellStart"/>
      <w:r>
        <w:t>aqua</w:t>
      </w:r>
      <w:proofErr w:type="spellEnd"/>
      <w:r>
        <w:t xml:space="preserve"> fitness i </w:t>
      </w:r>
      <w:proofErr w:type="spellStart"/>
      <w:r>
        <w:t>power</w:t>
      </w:r>
      <w:proofErr w:type="spellEnd"/>
      <w:r>
        <w:t xml:space="preserve"> trening. Zajęcia rozpisane są od poniedziałku do piątku w godzinach 8:00 – 21:30. Na WF musisz się zapisać za pomocą </w:t>
      </w:r>
      <w:proofErr w:type="spellStart"/>
      <w:r>
        <w:t>USOSa</w:t>
      </w:r>
      <w:proofErr w:type="spellEnd"/>
      <w:r>
        <w:t>. Na pewno znajdziesz coś dla siebie w tej bogatej ofercie zajęć, w dogodnej dla Ciebie godzinie!</w:t>
      </w:r>
    </w:p>
    <w:p w14:paraId="7DE556A9" w14:textId="77777777" w:rsidR="00AF284D" w:rsidRDefault="00AF284D" w:rsidP="000213AB">
      <w:r>
        <w:t>Odwiedź:</w:t>
      </w:r>
    </w:p>
    <w:p w14:paraId="623A82C2" w14:textId="77777777" w:rsidR="00AF284D" w:rsidRDefault="00907923" w:rsidP="000213AB">
      <w:pPr>
        <w:pStyle w:val="Akapitzlist"/>
        <w:numPr>
          <w:ilvl w:val="0"/>
          <w:numId w:val="28"/>
        </w:numPr>
      </w:pPr>
      <w:hyperlink r:id="rId18" w:history="1">
        <w:r w:rsidR="00AF284D">
          <w:rPr>
            <w:rStyle w:val="Hipercze"/>
          </w:rPr>
          <w:t>stronę informacyjną CKF</w:t>
        </w:r>
      </w:hyperlink>
    </w:p>
    <w:p w14:paraId="79B745EF" w14:textId="77777777" w:rsidR="00AF284D" w:rsidRPr="007230CA" w:rsidRDefault="00907923" w:rsidP="000213AB">
      <w:pPr>
        <w:pStyle w:val="Akapitzlist"/>
        <w:numPr>
          <w:ilvl w:val="0"/>
          <w:numId w:val="28"/>
        </w:numPr>
      </w:pPr>
      <w:hyperlink r:id="rId19" w:history="1">
        <w:proofErr w:type="spellStart"/>
        <w:r w:rsidR="00AF284D">
          <w:rPr>
            <w:rStyle w:val="Hipercze"/>
            <w:lang w:val="en-GB"/>
          </w:rPr>
          <w:t>fanpage</w:t>
        </w:r>
        <w:proofErr w:type="spellEnd"/>
        <w:r w:rsidR="00AF284D">
          <w:rPr>
            <w:rStyle w:val="Hipercze"/>
            <w:lang w:val="en-GB"/>
          </w:rPr>
          <w:t xml:space="preserve"> CKF</w:t>
        </w:r>
      </w:hyperlink>
    </w:p>
    <w:p w14:paraId="0702CC87" w14:textId="77777777" w:rsidR="00AF284D" w:rsidRPr="00906E69" w:rsidRDefault="00AF284D" w:rsidP="000213AB">
      <w:pPr>
        <w:pStyle w:val="Nagwek2"/>
      </w:pPr>
      <w:r w:rsidRPr="00906E69">
        <w:t>Wykłady ogólnouniwersyteckie</w:t>
      </w:r>
    </w:p>
    <w:p w14:paraId="116CFD56" w14:textId="77777777" w:rsidR="00AF284D" w:rsidRDefault="00AF284D" w:rsidP="000213AB">
      <w:r>
        <w:lastRenderedPageBreak/>
        <w:t>W każdym programie studiów wyższych przewidziane są do realizacji przez studentów wykłady ogólnouniwersyteckie. W zależności od programu studiów student ma możliwość wyboru co najmniej jednego wykładu w skali studiów. Katalog wykładów ogólnouniwersyteckich co semestr jest różnorodny.</w:t>
      </w:r>
    </w:p>
    <w:p w14:paraId="1D3F78C1" w14:textId="77777777" w:rsidR="00AF284D" w:rsidRPr="00640C16" w:rsidRDefault="00AF284D" w:rsidP="00F135E1">
      <w:pPr>
        <w:pStyle w:val="Nagwek1"/>
      </w:pPr>
      <w:r>
        <w:t>PRAKTYKI I STAŻE</w:t>
      </w:r>
    </w:p>
    <w:p w14:paraId="2708338B" w14:textId="77777777" w:rsidR="00AF284D" w:rsidRDefault="00AF284D" w:rsidP="000213AB">
      <w:r>
        <w:t>Podczas studiów możesz rozpocząć swoja karierę zawodową.</w:t>
      </w:r>
    </w:p>
    <w:p w14:paraId="00AE3484" w14:textId="77777777" w:rsidR="00AF284D" w:rsidRPr="007E747C" w:rsidRDefault="00AF284D" w:rsidP="000213AB">
      <w:pPr>
        <w:pStyle w:val="Nagwek2"/>
      </w:pPr>
      <w:r>
        <w:t>System Obsługi Praktyk</w:t>
      </w:r>
    </w:p>
    <w:p w14:paraId="36215756" w14:textId="77777777" w:rsidR="00AF284D" w:rsidRPr="007E747C" w:rsidRDefault="00AF284D" w:rsidP="000213AB">
      <w:r w:rsidRPr="007E747C">
        <w:t>W Uniwersytecie Marii Curie- Skłodowskiej funkcjonuje System Obsługi Praktyk,</w:t>
      </w:r>
      <w:r>
        <w:t xml:space="preserve"> w </w:t>
      </w:r>
      <w:r w:rsidRPr="007E747C">
        <w:t>którym realizowan</w:t>
      </w:r>
      <w:r>
        <w:t>a</w:t>
      </w:r>
      <w:r w:rsidRPr="007E747C">
        <w:t xml:space="preserve"> jest kompleksow</w:t>
      </w:r>
      <w:r>
        <w:t>a obsługa administracyjna</w:t>
      </w:r>
      <w:r w:rsidRPr="007E747C">
        <w:t xml:space="preserve"> cał</w:t>
      </w:r>
      <w:r>
        <w:t>ego</w:t>
      </w:r>
      <w:r w:rsidRPr="007E747C">
        <w:t xml:space="preserve"> proces realizacji praktyk objętych programem kształcenia na danym kierunku. Jest to platforma, dzięki której wszystkie strony uczestniczące</w:t>
      </w:r>
      <w:r>
        <w:t xml:space="preserve"> w </w:t>
      </w:r>
      <w:r w:rsidRPr="007E747C">
        <w:t>realizacji praktyk studenckich (student, opiekun, dziekanat) mogą na bieżąco monitorować postęp realizowanej praktyki</w:t>
      </w:r>
      <w:r>
        <w:t xml:space="preserve"> i </w:t>
      </w:r>
      <w:r w:rsidRPr="007E747C">
        <w:t xml:space="preserve">zgłaszać ewentualne zmiany czy poprawki. Studenci po zalogowaniu się do systemu mają dostęp do pełnej dokumentacji dotyczącej swoich praktyk, elektronicznego dziennika praktyk oraz bazy </w:t>
      </w:r>
      <w:proofErr w:type="spellStart"/>
      <w:r w:rsidRPr="007E747C">
        <w:t>praktykodawców</w:t>
      </w:r>
      <w:proofErr w:type="spellEnd"/>
      <w:r w:rsidRPr="007E747C">
        <w:t>, co dodatkowo usprawnia proces realizacji praktyki</w:t>
      </w:r>
      <w:r>
        <w:t xml:space="preserve"> w systemie.</w:t>
      </w:r>
    </w:p>
    <w:p w14:paraId="38205E9A" w14:textId="77777777" w:rsidR="00AF284D" w:rsidRPr="007E747C" w:rsidRDefault="00AF284D" w:rsidP="000213AB">
      <w:r w:rsidRPr="007E747C">
        <w:lastRenderedPageBreak/>
        <w:t>Student podczas realizowanej</w:t>
      </w:r>
      <w:r>
        <w:t xml:space="preserve"> w </w:t>
      </w:r>
      <w:r w:rsidRPr="007E747C">
        <w:t>systemie praktyki może liczyć na wsparcie merytoryczne swojego opiekuna praktyk, wsparcie administracyjne ze strony pracownika dziekanatu oraz wsparcie techniczne ze strony administratora systemu. Dostęp do platformy</w:t>
      </w:r>
      <w:r>
        <w:t xml:space="preserve"> z </w:t>
      </w:r>
      <w:r w:rsidRPr="007E747C">
        <w:t>poziomu przeglądarki internetowej powoduje, że student może założyć swoją praktykę</w:t>
      </w:r>
      <w:r>
        <w:t xml:space="preserve"> w </w:t>
      </w:r>
      <w:r w:rsidRPr="007E747C">
        <w:t>systemie</w:t>
      </w:r>
      <w:r>
        <w:t xml:space="preserve"> o </w:t>
      </w:r>
      <w:r w:rsidRPr="007E747C">
        <w:t>dowolnej porze</w:t>
      </w:r>
      <w:r>
        <w:t xml:space="preserve"> i z </w:t>
      </w:r>
      <w:r w:rsidRPr="007E747C">
        <w:t>dowolnego miejsca na świecie</w:t>
      </w:r>
      <w:r>
        <w:t>!</w:t>
      </w:r>
    </w:p>
    <w:p w14:paraId="4CDA0F83" w14:textId="77777777" w:rsidR="00AF284D" w:rsidRPr="007E747C" w:rsidRDefault="00907923" w:rsidP="000213AB">
      <w:hyperlink r:id="rId20" w:tooltip="Strona Systemu Obsługi Praktyk UMCS" w:history="1">
        <w:r w:rsidR="00AF284D" w:rsidRPr="00EF58FB">
          <w:rPr>
            <w:rStyle w:val="Hipercze"/>
          </w:rPr>
          <w:t>www.praktyki.umcs.lublin.pl</w:t>
        </w:r>
      </w:hyperlink>
    </w:p>
    <w:p w14:paraId="6491FF10" w14:textId="77777777" w:rsidR="00AF284D" w:rsidRPr="00781B70" w:rsidRDefault="00AF284D" w:rsidP="000213AB">
      <w:pPr>
        <w:pStyle w:val="Nagwek2"/>
      </w:pPr>
      <w:r w:rsidRPr="00781B70">
        <w:t>Praktyki dodatkowe</w:t>
      </w:r>
    </w:p>
    <w:p w14:paraId="4FF2E6EC" w14:textId="77777777" w:rsidR="00AF284D" w:rsidRDefault="00AF284D" w:rsidP="000213AB">
      <w:r>
        <w:t>Wsparciem w organizacji dodatkowych praktyk studenckich, realizowanych poza tokiem studiów, zajmuje się Biuro Rozwoju Kompetencji.</w:t>
      </w:r>
    </w:p>
    <w:p w14:paraId="3491CAF8" w14:textId="77777777" w:rsidR="00AF284D" w:rsidRPr="00781B70" w:rsidRDefault="00AF284D" w:rsidP="000213AB">
      <w:pPr>
        <w:pStyle w:val="Nagwek3"/>
      </w:pPr>
      <w:r w:rsidRPr="00781B70">
        <w:t>Biuro Rozwoju Kompetencji</w:t>
      </w:r>
    </w:p>
    <w:p w14:paraId="582460C3" w14:textId="77777777" w:rsidR="00AF284D" w:rsidRPr="00E31D7E" w:rsidRDefault="00AF284D" w:rsidP="001361A4">
      <w:pPr>
        <w:rPr>
          <w:lang w:eastAsia="pl-PL"/>
        </w:rPr>
      </w:pPr>
      <w:r w:rsidRPr="00E31D7E">
        <w:rPr>
          <w:lang w:eastAsia="pl-PL"/>
        </w:rPr>
        <w:t>prowadzi działalność edukacyjną, doradczą</w:t>
      </w:r>
      <w:r>
        <w:rPr>
          <w:lang w:eastAsia="pl-PL"/>
        </w:rPr>
        <w:t xml:space="preserve"> i </w:t>
      </w:r>
      <w:r w:rsidRPr="00E31D7E">
        <w:rPr>
          <w:lang w:eastAsia="pl-PL"/>
        </w:rPr>
        <w:t>informacyjną dla studentów, absolwentów</w:t>
      </w:r>
      <w:r>
        <w:rPr>
          <w:lang w:eastAsia="pl-PL"/>
        </w:rPr>
        <w:t xml:space="preserve"> i </w:t>
      </w:r>
      <w:r w:rsidRPr="00E31D7E">
        <w:rPr>
          <w:lang w:eastAsia="pl-PL"/>
        </w:rPr>
        <w:t>pracowników UMCS na rzecz ich rozwoju zawodowego</w:t>
      </w:r>
      <w:r>
        <w:rPr>
          <w:lang w:eastAsia="pl-PL"/>
        </w:rPr>
        <w:t xml:space="preserve"> i </w:t>
      </w:r>
      <w:r w:rsidRPr="00E31D7E">
        <w:rPr>
          <w:lang w:eastAsia="pl-PL"/>
        </w:rPr>
        <w:t>osobistego.</w:t>
      </w:r>
    </w:p>
    <w:p w14:paraId="06A0FC6C" w14:textId="77777777" w:rsidR="00AF284D" w:rsidRPr="00E31D7E" w:rsidRDefault="00AF284D" w:rsidP="001361A4">
      <w:pPr>
        <w:rPr>
          <w:lang w:eastAsia="pl-PL"/>
        </w:rPr>
      </w:pPr>
      <w:r w:rsidRPr="00E31D7E">
        <w:rPr>
          <w:lang w:eastAsia="pl-PL"/>
        </w:rPr>
        <w:t>Powstanie Biura Rozwoju Kompetencji podyktowane jest dynamicznie zmieniającą się sytuacją na rynku pracy, oczekiwaniami pracodawców względem absolwentów szkół wyższych</w:t>
      </w:r>
      <w:r>
        <w:rPr>
          <w:lang w:eastAsia="pl-PL"/>
        </w:rPr>
        <w:t xml:space="preserve"> w </w:t>
      </w:r>
      <w:r w:rsidRPr="00E31D7E">
        <w:rPr>
          <w:lang w:eastAsia="pl-PL"/>
        </w:rPr>
        <w:t>zakresie posiadanych przez nich kompetencji</w:t>
      </w:r>
      <w:r>
        <w:rPr>
          <w:lang w:eastAsia="pl-PL"/>
        </w:rPr>
        <w:t xml:space="preserve"> a </w:t>
      </w:r>
      <w:r w:rsidRPr="00E31D7E">
        <w:rPr>
          <w:lang w:eastAsia="pl-PL"/>
        </w:rPr>
        <w:t>także koniecznością budowania wizerunku uczelni otwartej dla przedstawicieli środowiska pozaakademickiego, dzielącej się wiedzą</w:t>
      </w:r>
      <w:r>
        <w:rPr>
          <w:lang w:eastAsia="pl-PL"/>
        </w:rPr>
        <w:t xml:space="preserve"> i </w:t>
      </w:r>
      <w:r w:rsidRPr="00E31D7E">
        <w:rPr>
          <w:lang w:eastAsia="pl-PL"/>
        </w:rPr>
        <w:t xml:space="preserve">gotowej do współpracy nie tylko na płaszczyźnie naukowej, ale </w:t>
      </w:r>
      <w:r w:rsidRPr="00E31D7E">
        <w:rPr>
          <w:lang w:eastAsia="pl-PL"/>
        </w:rPr>
        <w:lastRenderedPageBreak/>
        <w:t>również praktycznej, zaangażowanej</w:t>
      </w:r>
      <w:r>
        <w:rPr>
          <w:lang w:eastAsia="pl-PL"/>
        </w:rPr>
        <w:t xml:space="preserve"> w </w:t>
      </w:r>
      <w:r w:rsidRPr="00E31D7E">
        <w:rPr>
          <w:lang w:eastAsia="pl-PL"/>
        </w:rPr>
        <w:t>budowanie gospodarki opartej na wiedzy, wykorzystującej naukę</w:t>
      </w:r>
      <w:r>
        <w:rPr>
          <w:lang w:eastAsia="pl-PL"/>
        </w:rPr>
        <w:t xml:space="preserve"> i </w:t>
      </w:r>
      <w:r w:rsidRPr="00E31D7E">
        <w:rPr>
          <w:lang w:eastAsia="pl-PL"/>
        </w:rPr>
        <w:t>wiedzę</w:t>
      </w:r>
      <w:r>
        <w:rPr>
          <w:lang w:eastAsia="pl-PL"/>
        </w:rPr>
        <w:t xml:space="preserve"> w </w:t>
      </w:r>
      <w:r w:rsidRPr="00E31D7E">
        <w:rPr>
          <w:lang w:eastAsia="pl-PL"/>
        </w:rPr>
        <w:t>procesie rozwoju jednostki</w:t>
      </w:r>
      <w:r>
        <w:rPr>
          <w:lang w:eastAsia="pl-PL"/>
        </w:rPr>
        <w:t xml:space="preserve"> i społeczeństwa.</w:t>
      </w:r>
    </w:p>
    <w:p w14:paraId="69007E11" w14:textId="77777777" w:rsidR="00AF284D" w:rsidRPr="00E31D7E" w:rsidRDefault="00AF284D" w:rsidP="000213AB">
      <w:pPr>
        <w:pStyle w:val="Nagwek4"/>
        <w:rPr>
          <w:lang w:eastAsia="pl-PL"/>
        </w:rPr>
      </w:pPr>
      <w:r w:rsidRPr="00E31D7E">
        <w:rPr>
          <w:lang w:eastAsia="pl-PL"/>
        </w:rPr>
        <w:t>Obszary działalności BRK:</w:t>
      </w:r>
    </w:p>
    <w:p w14:paraId="52F15347" w14:textId="77777777" w:rsidR="00AF284D" w:rsidRPr="00E31D7E" w:rsidRDefault="00AF284D" w:rsidP="000213AB">
      <w:pPr>
        <w:pStyle w:val="Akapitzlist"/>
        <w:numPr>
          <w:ilvl w:val="0"/>
          <w:numId w:val="18"/>
        </w:numPr>
        <w:rPr>
          <w:lang w:eastAsia="pl-PL"/>
        </w:rPr>
      </w:pPr>
      <w:r w:rsidRPr="00E31D7E">
        <w:rPr>
          <w:lang w:eastAsia="pl-PL"/>
        </w:rPr>
        <w:t>poradnictwo edukacyjne, zawodowe</w:t>
      </w:r>
      <w:r>
        <w:rPr>
          <w:lang w:eastAsia="pl-PL"/>
        </w:rPr>
        <w:t xml:space="preserve"> i </w:t>
      </w:r>
      <w:r w:rsidRPr="00E31D7E">
        <w:rPr>
          <w:lang w:eastAsia="pl-PL"/>
        </w:rPr>
        <w:t>psychologiczne,</w:t>
      </w:r>
    </w:p>
    <w:p w14:paraId="0F14A35D" w14:textId="77777777" w:rsidR="00AF284D" w:rsidRPr="00E31D7E" w:rsidRDefault="00AF284D" w:rsidP="000213AB">
      <w:pPr>
        <w:pStyle w:val="Akapitzlist"/>
        <w:numPr>
          <w:ilvl w:val="0"/>
          <w:numId w:val="18"/>
        </w:numPr>
        <w:rPr>
          <w:lang w:eastAsia="pl-PL"/>
        </w:rPr>
      </w:pPr>
      <w:r w:rsidRPr="00E31D7E">
        <w:rPr>
          <w:lang w:eastAsia="pl-PL"/>
        </w:rPr>
        <w:t>szkolenia</w:t>
      </w:r>
      <w:r>
        <w:rPr>
          <w:lang w:eastAsia="pl-PL"/>
        </w:rPr>
        <w:t xml:space="preserve"> i </w:t>
      </w:r>
      <w:r w:rsidRPr="00E31D7E">
        <w:rPr>
          <w:lang w:eastAsia="pl-PL"/>
        </w:rPr>
        <w:t>warsztaty rozwijające kompetencje społeczne</w:t>
      </w:r>
      <w:r>
        <w:rPr>
          <w:lang w:eastAsia="pl-PL"/>
        </w:rPr>
        <w:t xml:space="preserve"> i </w:t>
      </w:r>
      <w:r w:rsidRPr="00E31D7E">
        <w:rPr>
          <w:lang w:eastAsia="pl-PL"/>
        </w:rPr>
        <w:t>zawodowe,</w:t>
      </w:r>
    </w:p>
    <w:p w14:paraId="25CBCEB9" w14:textId="77777777" w:rsidR="00AF284D" w:rsidRPr="00E31D7E" w:rsidRDefault="00AF284D" w:rsidP="000213AB">
      <w:pPr>
        <w:pStyle w:val="Akapitzlist"/>
        <w:numPr>
          <w:ilvl w:val="0"/>
          <w:numId w:val="18"/>
        </w:numPr>
        <w:rPr>
          <w:lang w:eastAsia="pl-PL"/>
        </w:rPr>
      </w:pPr>
      <w:r w:rsidRPr="00E31D7E">
        <w:rPr>
          <w:lang w:eastAsia="pl-PL"/>
        </w:rPr>
        <w:t>programy edukacyjne</w:t>
      </w:r>
      <w:r>
        <w:rPr>
          <w:lang w:eastAsia="pl-PL"/>
        </w:rPr>
        <w:t xml:space="preserve"> w </w:t>
      </w:r>
      <w:r w:rsidRPr="00E31D7E">
        <w:rPr>
          <w:lang w:eastAsia="pl-PL"/>
        </w:rPr>
        <w:t>zakresie przedsiębiorczości,</w:t>
      </w:r>
    </w:p>
    <w:p w14:paraId="16C661EE" w14:textId="77777777" w:rsidR="00AF284D" w:rsidRPr="00E31D7E" w:rsidRDefault="00AF284D" w:rsidP="000213AB">
      <w:pPr>
        <w:pStyle w:val="Akapitzlist"/>
        <w:numPr>
          <w:ilvl w:val="0"/>
          <w:numId w:val="18"/>
        </w:numPr>
        <w:rPr>
          <w:lang w:eastAsia="pl-PL"/>
        </w:rPr>
      </w:pPr>
      <w:r w:rsidRPr="00E31D7E">
        <w:rPr>
          <w:lang w:eastAsia="pl-PL"/>
        </w:rPr>
        <w:t>pośrednictwo pracy, staży</w:t>
      </w:r>
      <w:r>
        <w:rPr>
          <w:lang w:eastAsia="pl-PL"/>
        </w:rPr>
        <w:t xml:space="preserve"> i </w:t>
      </w:r>
      <w:r w:rsidRPr="00E31D7E">
        <w:rPr>
          <w:lang w:eastAsia="pl-PL"/>
        </w:rPr>
        <w:t>praktyk,</w:t>
      </w:r>
    </w:p>
    <w:p w14:paraId="53A7AF51" w14:textId="77777777" w:rsidR="00AF284D" w:rsidRPr="00E31D7E" w:rsidRDefault="00AF284D" w:rsidP="000213AB">
      <w:pPr>
        <w:pStyle w:val="Akapitzlist"/>
        <w:numPr>
          <w:ilvl w:val="0"/>
          <w:numId w:val="18"/>
        </w:numPr>
        <w:rPr>
          <w:lang w:eastAsia="pl-PL"/>
        </w:rPr>
      </w:pPr>
      <w:r w:rsidRPr="00E31D7E">
        <w:rPr>
          <w:lang w:eastAsia="pl-PL"/>
        </w:rPr>
        <w:t>organizacja praktyk poza tokiem studiów,</w:t>
      </w:r>
    </w:p>
    <w:p w14:paraId="62FD97AE" w14:textId="77777777" w:rsidR="00AF284D" w:rsidRPr="00E31D7E" w:rsidRDefault="00AF284D" w:rsidP="000213AB">
      <w:pPr>
        <w:pStyle w:val="Akapitzlist"/>
        <w:numPr>
          <w:ilvl w:val="0"/>
          <w:numId w:val="18"/>
        </w:numPr>
        <w:rPr>
          <w:lang w:eastAsia="pl-PL"/>
        </w:rPr>
      </w:pPr>
      <w:r w:rsidRPr="00E31D7E">
        <w:rPr>
          <w:lang w:eastAsia="pl-PL"/>
        </w:rPr>
        <w:t>współpraca</w:t>
      </w:r>
      <w:r>
        <w:rPr>
          <w:lang w:eastAsia="pl-PL"/>
        </w:rPr>
        <w:t xml:space="preserve"> z </w:t>
      </w:r>
      <w:r w:rsidRPr="00E31D7E">
        <w:rPr>
          <w:lang w:eastAsia="pl-PL"/>
        </w:rPr>
        <w:t>pracodawcami (realizacja projektów rekrutacyjnych, organizacja spotkań, prezentacji firm na Uczelni itp.),</w:t>
      </w:r>
    </w:p>
    <w:p w14:paraId="35B0E593" w14:textId="77777777" w:rsidR="00AF284D" w:rsidRPr="00E31D7E" w:rsidRDefault="00AF284D" w:rsidP="000213AB">
      <w:pPr>
        <w:pStyle w:val="Akapitzlist"/>
        <w:numPr>
          <w:ilvl w:val="0"/>
          <w:numId w:val="18"/>
        </w:numPr>
        <w:rPr>
          <w:lang w:eastAsia="pl-PL"/>
        </w:rPr>
      </w:pPr>
      <w:r w:rsidRPr="00E31D7E">
        <w:rPr>
          <w:lang w:eastAsia="pl-PL"/>
        </w:rPr>
        <w:t>współpraca</w:t>
      </w:r>
      <w:r>
        <w:rPr>
          <w:lang w:eastAsia="pl-PL"/>
        </w:rPr>
        <w:t xml:space="preserve"> z </w:t>
      </w:r>
      <w:r w:rsidRPr="00E31D7E">
        <w:rPr>
          <w:lang w:eastAsia="pl-PL"/>
        </w:rPr>
        <w:t>instytucjami</w:t>
      </w:r>
      <w:r>
        <w:rPr>
          <w:lang w:eastAsia="pl-PL"/>
        </w:rPr>
        <w:t xml:space="preserve"> i </w:t>
      </w:r>
      <w:r w:rsidRPr="00E31D7E">
        <w:rPr>
          <w:lang w:eastAsia="pl-PL"/>
        </w:rPr>
        <w:t>organizacjami rynku pracy,</w:t>
      </w:r>
    </w:p>
    <w:p w14:paraId="5E63F970" w14:textId="77777777" w:rsidR="00AF284D" w:rsidRPr="00E31D7E" w:rsidRDefault="00AF284D" w:rsidP="000213AB">
      <w:pPr>
        <w:pStyle w:val="Akapitzlist"/>
        <w:numPr>
          <w:ilvl w:val="0"/>
          <w:numId w:val="18"/>
        </w:numPr>
        <w:rPr>
          <w:lang w:eastAsia="pl-PL"/>
        </w:rPr>
      </w:pPr>
      <w:r w:rsidRPr="00E31D7E">
        <w:rPr>
          <w:lang w:eastAsia="pl-PL"/>
        </w:rPr>
        <w:t>budowanie relacji oraz współpraca</w:t>
      </w:r>
      <w:r>
        <w:rPr>
          <w:lang w:eastAsia="pl-PL"/>
        </w:rPr>
        <w:t xml:space="preserve"> z </w:t>
      </w:r>
      <w:r w:rsidRPr="00E31D7E">
        <w:rPr>
          <w:lang w:eastAsia="pl-PL"/>
        </w:rPr>
        <w:t>Absolwentami UMCS.</w:t>
      </w:r>
    </w:p>
    <w:p w14:paraId="3C653101" w14:textId="77777777" w:rsidR="00AF284D" w:rsidRPr="00461EC8" w:rsidRDefault="00AF284D" w:rsidP="000213AB">
      <w:pPr>
        <w:pStyle w:val="Nagwek4"/>
        <w:rPr>
          <w:b w:val="0"/>
          <w:bCs/>
        </w:rPr>
      </w:pPr>
      <w:r w:rsidRPr="00461EC8">
        <w:rPr>
          <w:rStyle w:val="Pogrubienie"/>
          <w:rFonts w:ascii="Calibri" w:hAnsi="Calibri" w:cs="Calibri"/>
          <w:b/>
          <w:bCs w:val="0"/>
        </w:rPr>
        <w:t>10 powodów, dla których warto odwiedzić Biuro Rozwoju Kompetencji UMCS</w:t>
      </w:r>
    </w:p>
    <w:p w14:paraId="1115BBBF" w14:textId="77777777" w:rsidR="00AF284D" w:rsidRDefault="00AF284D" w:rsidP="000213AB">
      <w:pPr>
        <w:pStyle w:val="Akapitzlist"/>
        <w:numPr>
          <w:ilvl w:val="0"/>
          <w:numId w:val="19"/>
        </w:numPr>
      </w:pPr>
      <w:r w:rsidRPr="00E31D7E">
        <w:t>Dowiesz się jaki charakter pracy, kierunek</w:t>
      </w:r>
      <w:r>
        <w:t xml:space="preserve"> i </w:t>
      </w:r>
      <w:r w:rsidRPr="00E31D7E">
        <w:t>poziom dalszego kształcenia powinieneś wybrać</w:t>
      </w:r>
      <w:r>
        <w:t>.</w:t>
      </w:r>
    </w:p>
    <w:p w14:paraId="09D053B3" w14:textId="77777777" w:rsidR="00AF284D" w:rsidRDefault="00AF284D" w:rsidP="000213AB">
      <w:pPr>
        <w:pStyle w:val="Akapitzlist"/>
        <w:numPr>
          <w:ilvl w:val="0"/>
          <w:numId w:val="19"/>
        </w:numPr>
      </w:pPr>
      <w:r w:rsidRPr="00E31D7E">
        <w:t>Przygotujesz się do procesu poszukiwania pracy</w:t>
      </w:r>
      <w:r>
        <w:t xml:space="preserve"> i </w:t>
      </w:r>
      <w:r w:rsidRPr="00E31D7E">
        <w:t>procedur rekrutacyjnych</w:t>
      </w:r>
      <w:r>
        <w:t>.</w:t>
      </w:r>
    </w:p>
    <w:p w14:paraId="1827AE2E" w14:textId="77777777" w:rsidR="00AF284D" w:rsidRDefault="00AF284D" w:rsidP="000213AB">
      <w:pPr>
        <w:pStyle w:val="Akapitzlist"/>
        <w:numPr>
          <w:ilvl w:val="0"/>
          <w:numId w:val="19"/>
        </w:numPr>
      </w:pPr>
      <w:r w:rsidRPr="00E31D7E">
        <w:t>Poznasz najnowsze trendy</w:t>
      </w:r>
      <w:r>
        <w:t xml:space="preserve"> w </w:t>
      </w:r>
      <w:r w:rsidRPr="00E31D7E">
        <w:t>pisaniu dokumentów aplikacyjnych</w:t>
      </w:r>
      <w:r>
        <w:t>.</w:t>
      </w:r>
    </w:p>
    <w:p w14:paraId="4551DE5F" w14:textId="77777777" w:rsidR="00AF284D" w:rsidRDefault="00AF284D" w:rsidP="000213AB">
      <w:pPr>
        <w:pStyle w:val="Akapitzlist"/>
        <w:numPr>
          <w:ilvl w:val="0"/>
          <w:numId w:val="19"/>
        </w:numPr>
      </w:pPr>
      <w:r w:rsidRPr="00E31D7E">
        <w:t>Zredagujesz profesjonalne CV</w:t>
      </w:r>
      <w:r>
        <w:t>.</w:t>
      </w:r>
    </w:p>
    <w:p w14:paraId="70CCBD2C" w14:textId="77777777" w:rsidR="00AF284D" w:rsidRDefault="00AF284D" w:rsidP="000213AB">
      <w:pPr>
        <w:pStyle w:val="Akapitzlist"/>
        <w:numPr>
          <w:ilvl w:val="0"/>
          <w:numId w:val="19"/>
        </w:numPr>
      </w:pPr>
      <w:r w:rsidRPr="00E31D7E">
        <w:lastRenderedPageBreak/>
        <w:t>Dowiesz się jak działa rynek pracy oraz czego potrzebujesz by zostać przedsiębiorcą</w:t>
      </w:r>
      <w:r>
        <w:t>.</w:t>
      </w:r>
    </w:p>
    <w:p w14:paraId="798238F1" w14:textId="77777777" w:rsidR="00AF284D" w:rsidRPr="00461EC8" w:rsidRDefault="00AF284D" w:rsidP="000213AB">
      <w:pPr>
        <w:pStyle w:val="Akapitzlist"/>
        <w:numPr>
          <w:ilvl w:val="0"/>
          <w:numId w:val="19"/>
        </w:numPr>
      </w:pPr>
      <w:r w:rsidRPr="00461EC8">
        <w:t>Rozwiniesz kompetencje oczekiwane przez pracodawców.</w:t>
      </w:r>
      <w:r w:rsidRPr="00461EC8">
        <w:br/>
        <w:t>Rozpoznasz swoje umiejętności, zdolności i talenty oraz dowiesz się jak pełniej wykorzystać swój potencjał.</w:t>
      </w:r>
    </w:p>
    <w:p w14:paraId="13CF6E6A" w14:textId="77777777" w:rsidR="00AF284D" w:rsidRDefault="00AF284D" w:rsidP="000213AB">
      <w:pPr>
        <w:pStyle w:val="Akapitzlist"/>
        <w:numPr>
          <w:ilvl w:val="0"/>
          <w:numId w:val="19"/>
        </w:numPr>
      </w:pPr>
      <w:r w:rsidRPr="00E31D7E">
        <w:t>Dokonasz analizy swoich mocnych</w:t>
      </w:r>
      <w:r>
        <w:t xml:space="preserve"> i </w:t>
      </w:r>
      <w:r w:rsidRPr="00E31D7E">
        <w:t>słabych stron</w:t>
      </w:r>
      <w:r>
        <w:t>.</w:t>
      </w:r>
    </w:p>
    <w:p w14:paraId="17CB8B89" w14:textId="77777777" w:rsidR="00AF284D" w:rsidRDefault="00AF284D" w:rsidP="000213AB">
      <w:pPr>
        <w:pStyle w:val="Akapitzlist"/>
        <w:numPr>
          <w:ilvl w:val="0"/>
          <w:numId w:val="19"/>
        </w:numPr>
      </w:pPr>
      <w:r w:rsidRPr="00E31D7E">
        <w:t>Poszerzysz perspektywę widzenia swoich spraw</w:t>
      </w:r>
      <w:r>
        <w:t>.</w:t>
      </w:r>
    </w:p>
    <w:p w14:paraId="76B4D4FE" w14:textId="77777777" w:rsidR="00AF284D" w:rsidRPr="00E31D7E" w:rsidRDefault="00AF284D" w:rsidP="000213AB">
      <w:pPr>
        <w:pStyle w:val="Akapitzlist"/>
        <w:numPr>
          <w:ilvl w:val="0"/>
          <w:numId w:val="19"/>
        </w:numPr>
      </w:pPr>
      <w:r w:rsidRPr="00E31D7E">
        <w:t>Uzyskasz pomoc psychologiczną</w:t>
      </w:r>
      <w:r>
        <w:t xml:space="preserve"> w </w:t>
      </w:r>
      <w:r w:rsidRPr="00E31D7E">
        <w:t>postaci konsultacji</w:t>
      </w:r>
      <w:r>
        <w:t xml:space="preserve"> i </w:t>
      </w:r>
      <w:r w:rsidRPr="00E31D7E">
        <w:t>porad psychologicznych</w:t>
      </w:r>
      <w:r>
        <w:t>.</w:t>
      </w:r>
    </w:p>
    <w:p w14:paraId="50310AEE" w14:textId="77777777" w:rsidR="008E6140" w:rsidRDefault="00AF284D" w:rsidP="000213AB">
      <w:pPr>
        <w:rPr>
          <w:rFonts w:cs="Calibri"/>
        </w:rPr>
      </w:pPr>
      <w:r w:rsidRPr="00581D2A">
        <w:rPr>
          <w:rFonts w:cs="Calibri"/>
        </w:rPr>
        <w:t>Biuro Rozwoju Kompetencji</w:t>
      </w:r>
      <w:r>
        <w:rPr>
          <w:rFonts w:cs="Calibri"/>
        </w:rPr>
        <w:br/>
      </w:r>
      <w:r w:rsidRPr="00E31D7E">
        <w:rPr>
          <w:rFonts w:cs="Calibri"/>
        </w:rPr>
        <w:t>ul. Sowińskiego 12/</w:t>
      </w:r>
      <w:r w:rsidR="008E6140">
        <w:rPr>
          <w:rFonts w:cs="Calibri"/>
        </w:rPr>
        <w:t>5</w:t>
      </w:r>
    </w:p>
    <w:p w14:paraId="125C0664" w14:textId="0F9E8A6C" w:rsidR="00AF284D" w:rsidRDefault="00AF284D" w:rsidP="000213AB">
      <w:pPr>
        <w:rPr>
          <w:rFonts w:cs="Calibri"/>
          <w:b/>
        </w:rPr>
      </w:pPr>
      <w:r w:rsidRPr="00E31D7E">
        <w:rPr>
          <w:rFonts w:cs="Calibri"/>
        </w:rPr>
        <w:t>20-040 Lublin</w:t>
      </w:r>
      <w:r>
        <w:rPr>
          <w:rFonts w:cs="Calibri"/>
        </w:rPr>
        <w:br/>
      </w:r>
      <w:r w:rsidRPr="00E31D7E">
        <w:rPr>
          <w:rFonts w:cs="Calibri"/>
        </w:rPr>
        <w:t xml:space="preserve">e-mail: </w:t>
      </w:r>
      <w:hyperlink r:id="rId21" w:tooltip="Adres e-mail Biura Rozwoju Kompetencji UMCS" w:history="1">
        <w:r w:rsidRPr="00E31D7E">
          <w:rPr>
            <w:rStyle w:val="Hipercze"/>
            <w:rFonts w:cs="Calibri"/>
          </w:rPr>
          <w:t>brk@umcs.pl</w:t>
        </w:r>
      </w:hyperlink>
      <w:r>
        <w:rPr>
          <w:rStyle w:val="Hipercze"/>
          <w:rFonts w:cs="Calibri"/>
        </w:rPr>
        <w:br/>
      </w:r>
      <w:hyperlink r:id="rId22" w:tooltip="Storna Biura Rozwoju Kompetencji UMCS" w:history="1">
        <w:r w:rsidRPr="003565AB">
          <w:rPr>
            <w:rStyle w:val="Hipercze"/>
            <w:rFonts w:cs="Calibri"/>
          </w:rPr>
          <w:t>www.facebook.com/BiroRozwojuKompetencji</w:t>
        </w:r>
      </w:hyperlink>
      <w:r w:rsidRPr="00E31D7E">
        <w:rPr>
          <w:rFonts w:cs="Calibri"/>
        </w:rPr>
        <w:br/>
      </w:r>
    </w:p>
    <w:p w14:paraId="6F6DF661" w14:textId="77777777" w:rsidR="00AF284D" w:rsidRDefault="00AF284D" w:rsidP="000213AB">
      <w:pPr>
        <w:spacing w:line="276" w:lineRule="auto"/>
        <w:rPr>
          <w:rFonts w:cs="Calibri"/>
          <w:b/>
        </w:rPr>
      </w:pPr>
      <w:r>
        <w:rPr>
          <w:rFonts w:cs="Calibri"/>
          <w:b/>
        </w:rPr>
        <w:br w:type="page"/>
      </w:r>
    </w:p>
    <w:p w14:paraId="6891CF16" w14:textId="77777777" w:rsidR="00AF284D" w:rsidRPr="00E31D7E" w:rsidRDefault="00AF284D" w:rsidP="000213AB">
      <w:pPr>
        <w:pStyle w:val="Nagwek1"/>
      </w:pPr>
      <w:r w:rsidRPr="00E31D7E">
        <w:t xml:space="preserve">SYSTEMY INFORMATYCZNE – USOS, </w:t>
      </w:r>
      <w:proofErr w:type="spellStart"/>
      <w:r w:rsidRPr="00E31D7E">
        <w:t>Teams</w:t>
      </w:r>
      <w:proofErr w:type="spellEnd"/>
      <w:r w:rsidRPr="00E31D7E">
        <w:t>, Wirtualny Kampus, Office</w:t>
      </w:r>
      <w:r>
        <w:t> </w:t>
      </w:r>
      <w:r w:rsidRPr="00E31D7E">
        <w:t>365</w:t>
      </w:r>
    </w:p>
    <w:p w14:paraId="3CC275E7" w14:textId="77777777" w:rsidR="00AF284D" w:rsidRPr="00E31D7E" w:rsidRDefault="00AF284D" w:rsidP="000213AB">
      <w:pPr>
        <w:pStyle w:val="Nagwek2"/>
      </w:pPr>
      <w:r w:rsidRPr="00E31D7E">
        <w:t>USOS</w:t>
      </w:r>
    </w:p>
    <w:p w14:paraId="0B3202E0" w14:textId="77777777" w:rsidR="00AF284D" w:rsidRPr="00E31D7E" w:rsidRDefault="00AF284D" w:rsidP="000213AB">
      <w:proofErr w:type="spellStart"/>
      <w:r w:rsidRPr="00E31D7E">
        <w:rPr>
          <w:b/>
        </w:rPr>
        <w:t>Usos</w:t>
      </w:r>
      <w:proofErr w:type="spellEnd"/>
      <w:r w:rsidRPr="00E31D7E">
        <w:t xml:space="preserve"> – to Uniwersytecki System Obsługi Studiów. Portal służy do zarządzania tokiem studiów na uniwersytecie. Znajdziesz tutaj informacje</w:t>
      </w:r>
      <w:r>
        <w:t xml:space="preserve"> o </w:t>
      </w:r>
      <w:r w:rsidRPr="00E31D7E">
        <w:t>zapisach na zajęcia oraz swoich ocenach cząstkowych. Poprzez USOS możesz wysłać wiadomość do prowadzącego zajęcia. Dodatkowo występuje</w:t>
      </w:r>
      <w:r>
        <w:t xml:space="preserve"> w </w:t>
      </w:r>
      <w:r w:rsidRPr="00E31D7E">
        <w:t>wersji mobilnej – Mobilny USOS UMCS możesz korzystać</w:t>
      </w:r>
      <w:r>
        <w:t xml:space="preserve"> z </w:t>
      </w:r>
      <w:r w:rsidRPr="00E31D7E">
        <w:t>niej na swoim urządzeniu mobiln</w:t>
      </w:r>
      <w:r>
        <w:t>ym.</w:t>
      </w:r>
    </w:p>
    <w:p w14:paraId="18A50AB1" w14:textId="77777777" w:rsidR="00AF284D" w:rsidRPr="00E31D7E" w:rsidRDefault="00AF284D" w:rsidP="000213AB">
      <w:pPr>
        <w:rPr>
          <w:rFonts w:cs="Calibri"/>
        </w:rPr>
      </w:pPr>
      <w:r w:rsidRPr="00E31D7E">
        <w:rPr>
          <w:rFonts w:cs="Calibri"/>
        </w:rPr>
        <w:t xml:space="preserve">Kwestie logowania wyjaśniono </w:t>
      </w:r>
      <w:r>
        <w:rPr>
          <w:rFonts w:cs="Calibri"/>
        </w:rPr>
        <w:t xml:space="preserve">na stronie: </w:t>
      </w:r>
      <w:hyperlink r:id="rId23" w:history="1">
        <w:r w:rsidRPr="00A51B5D">
          <w:rPr>
            <w:rStyle w:val="Hipercze"/>
            <w:rFonts w:cs="Calibri"/>
          </w:rPr>
          <w:t>kliknij tutaj</w:t>
        </w:r>
      </w:hyperlink>
      <w:r>
        <w:rPr>
          <w:rFonts w:cs="Calibri"/>
        </w:rPr>
        <w:t>.</w:t>
      </w:r>
    </w:p>
    <w:p w14:paraId="0E97EE70" w14:textId="77777777" w:rsidR="00AF284D" w:rsidRPr="00E31D7E" w:rsidRDefault="00AF284D" w:rsidP="000213AB">
      <w:pPr>
        <w:rPr>
          <w:rFonts w:cs="Calibri"/>
        </w:rPr>
      </w:pPr>
      <w:r w:rsidRPr="00E31D7E">
        <w:rPr>
          <w:rFonts w:cs="Calibri"/>
        </w:rPr>
        <w:t>Zajrzyj też po najświeższe informacje na fanpage USOS</w:t>
      </w:r>
      <w:r>
        <w:rPr>
          <w:rFonts w:cs="Calibri"/>
        </w:rPr>
        <w:t xml:space="preserve">, </w:t>
      </w:r>
      <w:hyperlink r:id="rId24" w:tooltip="Fanpage USOS UMCS" w:history="1">
        <w:r w:rsidRPr="00A51B5D">
          <w:rPr>
            <w:rStyle w:val="Hipercze"/>
            <w:rFonts w:cs="Calibri"/>
          </w:rPr>
          <w:t>klikając tutaj</w:t>
        </w:r>
      </w:hyperlink>
      <w:r>
        <w:rPr>
          <w:rFonts w:cs="Calibri"/>
        </w:rPr>
        <w:t>.</w:t>
      </w:r>
    </w:p>
    <w:p w14:paraId="75A2F2C2" w14:textId="77777777" w:rsidR="00AF284D" w:rsidRDefault="00AF284D" w:rsidP="000213AB">
      <w:r>
        <w:t xml:space="preserve">W roku akademickim 2021/2022 na wielu kierunkach obowiązuje kształcenie hybrydowe, będziesz korzystał z MS </w:t>
      </w:r>
      <w:proofErr w:type="spellStart"/>
      <w:r>
        <w:t>Teams</w:t>
      </w:r>
      <w:proofErr w:type="spellEnd"/>
      <w:r>
        <w:t xml:space="preserve"> lub z Wirtualnego Kampusu. Poniżej znajdziesz informacje o sposobach logowania i podstawowe informacje o tych aplikacjach.</w:t>
      </w:r>
    </w:p>
    <w:p w14:paraId="074805E6" w14:textId="77777777" w:rsidR="00AF284D" w:rsidRPr="00B34C19" w:rsidRDefault="00AF284D" w:rsidP="009A0209">
      <w:pPr>
        <w:pStyle w:val="Nagwek2"/>
      </w:pPr>
      <w:r w:rsidRPr="00B34C19">
        <w:t>Wirtualny kampus</w:t>
      </w:r>
    </w:p>
    <w:p w14:paraId="7117011F" w14:textId="77777777" w:rsidR="00AF284D" w:rsidRPr="00777742" w:rsidRDefault="00AF284D" w:rsidP="000213AB">
      <w:pPr>
        <w:rPr>
          <w:lang w:val="en-GB"/>
        </w:rPr>
      </w:pPr>
      <w:r w:rsidRPr="00B34C19">
        <w:rPr>
          <w:b/>
        </w:rPr>
        <w:lastRenderedPageBreak/>
        <w:t>Wirtualny Kampus UMCS</w:t>
      </w:r>
      <w:r w:rsidRPr="00B34C19">
        <w:t xml:space="preserve"> to platforma e-learningowa wykorzystywana do wspomagania tradycyjnego nauczania na Uniwersytecie poprzez zastosowanie technologii informacyjno-komunikacyjnych. Na platformie mogą być prowadzone zajęcia</w:t>
      </w:r>
      <w:r>
        <w:t xml:space="preserve"> z </w:t>
      </w:r>
      <w:r w:rsidRPr="00B34C19">
        <w:t>wykorzystaniem metod</w:t>
      </w:r>
      <w:r>
        <w:t xml:space="preserve"> i </w:t>
      </w:r>
      <w:r w:rsidRPr="00B34C19">
        <w:t>technik kształcenia na odległość, zapewniające synchroniczną</w:t>
      </w:r>
      <w:r>
        <w:t xml:space="preserve"> i </w:t>
      </w:r>
      <w:r w:rsidRPr="00B34C19">
        <w:t>asynchroniczną interakcję między studentami</w:t>
      </w:r>
      <w:r>
        <w:t xml:space="preserve"> i </w:t>
      </w:r>
      <w:r w:rsidRPr="00B34C19">
        <w:t>osobami prowadzącymi zajęcia.</w:t>
      </w:r>
      <w:r>
        <w:t xml:space="preserve"> </w:t>
      </w:r>
      <w:r w:rsidRPr="00251C7F">
        <w:rPr>
          <w:b/>
        </w:rPr>
        <w:t>Na Wirtualnym Kampusie nie ma procedury zakładania</w:t>
      </w:r>
      <w:r>
        <w:rPr>
          <w:b/>
        </w:rPr>
        <w:t xml:space="preserve"> i </w:t>
      </w:r>
      <w:r w:rsidRPr="00251C7F">
        <w:rPr>
          <w:b/>
        </w:rPr>
        <w:t>aktywowania kont.</w:t>
      </w:r>
      <w:r w:rsidRPr="00B34C19">
        <w:t xml:space="preserve"> Aby zalogować się na Kampus należy korzystać</w:t>
      </w:r>
      <w:r>
        <w:t xml:space="preserve"> z </w:t>
      </w:r>
      <w:r w:rsidRPr="00B34C19">
        <w:t>„Punktu Logowania” – serwisu, który zapewnia logowanie do wielu aplikacji internetowych UMCS. Każda osoba mająca ustawione konto</w:t>
      </w:r>
      <w:r>
        <w:t xml:space="preserve"> w </w:t>
      </w:r>
      <w:r w:rsidRPr="00B34C19">
        <w:t xml:space="preserve">„Punkcie Logowania” automatycznie może logować się tymi samymi danymi również na platformę nowego </w:t>
      </w:r>
      <w:hyperlink r:id="rId25" w:history="1">
        <w:r w:rsidRPr="00A62AF8">
          <w:rPr>
            <w:rStyle w:val="Hipercze"/>
          </w:rPr>
          <w:t>Wirtualnego Kampusu UMCS</w:t>
        </w:r>
      </w:hyperlink>
      <w:r w:rsidRPr="00B34C19">
        <w:t>.</w:t>
      </w:r>
    </w:p>
    <w:p w14:paraId="1A9307C9" w14:textId="77777777" w:rsidR="00AF284D" w:rsidRPr="00777742" w:rsidRDefault="00AF284D" w:rsidP="009A0209">
      <w:pPr>
        <w:pStyle w:val="Nagwek2"/>
        <w:rPr>
          <w:lang w:val="en-GB"/>
        </w:rPr>
      </w:pPr>
      <w:r w:rsidRPr="00777742">
        <w:rPr>
          <w:lang w:val="en-GB"/>
        </w:rPr>
        <w:t>MS Teams</w:t>
      </w:r>
      <w:r>
        <w:rPr>
          <w:lang w:val="en-GB"/>
        </w:rPr>
        <w:t xml:space="preserve"> </w:t>
      </w:r>
      <w:proofErr w:type="spellStart"/>
      <w:r>
        <w:rPr>
          <w:lang w:val="en-GB"/>
        </w:rPr>
        <w:t>i</w:t>
      </w:r>
      <w:proofErr w:type="spellEnd"/>
      <w:r>
        <w:rPr>
          <w:lang w:val="en-GB"/>
        </w:rPr>
        <w:t> </w:t>
      </w:r>
      <w:r w:rsidRPr="00777742">
        <w:rPr>
          <w:lang w:val="en-GB"/>
        </w:rPr>
        <w:t>Office 365</w:t>
      </w:r>
    </w:p>
    <w:p w14:paraId="159E77DF" w14:textId="77777777" w:rsidR="00AF284D" w:rsidRDefault="00AF284D" w:rsidP="009A0209">
      <w:r>
        <w:t xml:space="preserve">Microsoft </w:t>
      </w:r>
      <w:proofErr w:type="spellStart"/>
      <w:r>
        <w:t>Teams</w:t>
      </w:r>
      <w:proofErr w:type="spellEnd"/>
      <w:r>
        <w:t xml:space="preserve"> to usługa internetowa oparta na chmurze zawierająca zestaw narzędzi i usług służących współpracy zespołowej. </w:t>
      </w:r>
      <w:proofErr w:type="spellStart"/>
      <w:r>
        <w:t>Teams</w:t>
      </w:r>
      <w:proofErr w:type="spellEnd"/>
      <w:r>
        <w:t xml:space="preserve"> to część pakietu Office 365. W ramach konta, które musisz aktywować (</w:t>
      </w:r>
      <w:hyperlink r:id="rId26" w:tooltip="Strona aktywowania usługi MS Teams i Office 365" w:history="1">
        <w:r>
          <w:rPr>
            <w:rStyle w:val="Hipercze"/>
          </w:rPr>
          <w:t>kliknij tutaj, aby przejść do strony aktywacji i logowania</w:t>
        </w:r>
      </w:hyperlink>
      <w:r>
        <w:t>) otrzymasz również dostęp do wersji ONLINE Worda, Excela czy Power Pointa.</w:t>
      </w:r>
    </w:p>
    <w:p w14:paraId="7B697548" w14:textId="77777777" w:rsidR="00AF284D" w:rsidRDefault="00AF284D">
      <w:pPr>
        <w:spacing w:line="276" w:lineRule="auto"/>
        <w:rPr>
          <w:rFonts w:cs="Calibri"/>
          <w:b/>
        </w:rPr>
      </w:pPr>
      <w:r>
        <w:rPr>
          <w:rFonts w:cs="Calibri"/>
          <w:b/>
        </w:rPr>
        <w:br w:type="page"/>
      </w:r>
    </w:p>
    <w:p w14:paraId="17C5521B" w14:textId="77777777" w:rsidR="00AF284D" w:rsidRPr="0011608E" w:rsidRDefault="00AF284D" w:rsidP="009A0209">
      <w:pPr>
        <w:pStyle w:val="Nagwek1"/>
      </w:pPr>
      <w:r>
        <w:t>ANKIETY STUDENCKIE</w:t>
      </w:r>
    </w:p>
    <w:p w14:paraId="07EB8E88" w14:textId="77777777" w:rsidR="00AF284D" w:rsidRPr="0011608E" w:rsidRDefault="00AF284D" w:rsidP="000213AB">
      <w:pPr>
        <w:rPr>
          <w:rFonts w:cs="Calibri"/>
        </w:rPr>
      </w:pPr>
      <w:r w:rsidRPr="0011608E">
        <w:rPr>
          <w:rFonts w:cs="Calibri"/>
        </w:rPr>
        <w:t>UMCS prowadzi badania ankietowe skierowane do studentów</w:t>
      </w:r>
      <w:r>
        <w:rPr>
          <w:rFonts w:cs="Calibri"/>
        </w:rPr>
        <w:t xml:space="preserve"> i </w:t>
      </w:r>
      <w:r w:rsidRPr="0011608E">
        <w:rPr>
          <w:rFonts w:cs="Calibri"/>
        </w:rPr>
        <w:t>doktorantów, które służą procesowi ewaluacji kształcenia. Badania są realizowane elektronicznie,</w:t>
      </w:r>
      <w:r>
        <w:rPr>
          <w:rFonts w:cs="Calibri"/>
        </w:rPr>
        <w:t xml:space="preserve"> z </w:t>
      </w:r>
      <w:r w:rsidRPr="0011608E">
        <w:rPr>
          <w:rFonts w:cs="Calibri"/>
        </w:rPr>
        <w:t>wykorzystaniem systemu USOS oraz aplikacji Mobilny USOS UMCS.</w:t>
      </w:r>
    </w:p>
    <w:p w14:paraId="72C7BE23" w14:textId="77777777" w:rsidR="00AF284D" w:rsidRPr="0011608E" w:rsidRDefault="00AF284D" w:rsidP="009A0209">
      <w:pPr>
        <w:pStyle w:val="Nagwek2"/>
      </w:pPr>
      <w:r w:rsidRPr="0011608E">
        <w:t>Ankieta dla osób przyjętych na pierwszy rok studiów</w:t>
      </w:r>
    </w:p>
    <w:p w14:paraId="73D63089" w14:textId="77777777" w:rsidR="00AF284D" w:rsidRPr="0011608E" w:rsidRDefault="00AF284D" w:rsidP="000213AB">
      <w:pPr>
        <w:rPr>
          <w:rStyle w:val="markedcontent"/>
          <w:rFonts w:cs="Calibri"/>
        </w:rPr>
      </w:pPr>
      <w:r w:rsidRPr="0011608E">
        <w:rPr>
          <w:rFonts w:cs="Calibri"/>
        </w:rPr>
        <w:t xml:space="preserve">To pierwsza ankieta, do wypełnienia, której zostaniecie zaproszeni. </w:t>
      </w:r>
      <w:r w:rsidRPr="0011608E">
        <w:rPr>
          <w:rStyle w:val="markedcontent"/>
          <w:rFonts w:cs="Calibri"/>
        </w:rPr>
        <w:t>Celem procesu badawczego jest pozyskanie opinii, osób rozpoczynających studia</w:t>
      </w:r>
      <w:r>
        <w:rPr>
          <w:rStyle w:val="markedcontent"/>
          <w:rFonts w:cs="Calibri"/>
        </w:rPr>
        <w:t xml:space="preserve"> w </w:t>
      </w:r>
      <w:r w:rsidRPr="0011608E">
        <w:rPr>
          <w:rStyle w:val="markedcontent"/>
          <w:rFonts w:cs="Calibri"/>
        </w:rPr>
        <w:t>UMCS, na temat atrakcyjności jego oferty edukacyjnej oraz efektywności działań promocyjnych.</w:t>
      </w:r>
    </w:p>
    <w:p w14:paraId="7B10E04B" w14:textId="77777777" w:rsidR="00AF284D" w:rsidRPr="0011608E" w:rsidRDefault="00AF284D" w:rsidP="009A0209">
      <w:pPr>
        <w:pStyle w:val="Nagwek2"/>
        <w:rPr>
          <w:rStyle w:val="markedcontent"/>
          <w:rFonts w:cs="Calibri"/>
          <w:b w:val="0"/>
        </w:rPr>
      </w:pPr>
      <w:r w:rsidRPr="0011608E">
        <w:rPr>
          <w:rStyle w:val="markedcontent"/>
          <w:rFonts w:cs="Calibri"/>
        </w:rPr>
        <w:t>Ogólnouniwersyteckie Badanie Jakości Kształcenia</w:t>
      </w:r>
    </w:p>
    <w:p w14:paraId="51798612" w14:textId="77777777" w:rsidR="00AF284D" w:rsidRPr="00B667F1" w:rsidRDefault="00AF284D" w:rsidP="00B667F1">
      <w:pPr>
        <w:rPr>
          <w:rStyle w:val="Pogrubienie"/>
        </w:rPr>
      </w:pPr>
      <w:r w:rsidRPr="00B667F1">
        <w:rPr>
          <w:rStyle w:val="Pogrubienie"/>
        </w:rPr>
        <w:t>Celem przeprowadzenia Ogólnouniwersyteckiego Badania Jakości Kształcenia jest pozyskanie opinii studentów oraz doktorantów</w:t>
      </w:r>
      <w:r>
        <w:rPr>
          <w:rStyle w:val="Pogrubienie"/>
        </w:rPr>
        <w:t xml:space="preserve"> </w:t>
      </w:r>
      <w:r w:rsidRPr="00B667F1">
        <w:rPr>
          <w:rStyle w:val="Pogrubienie"/>
        </w:rPr>
        <w:t xml:space="preserve">UMCS w zakresie rozwiązań wpływających na jakość procesu kształcenia na </w:t>
      </w:r>
      <w:r w:rsidRPr="00B667F1">
        <w:rPr>
          <w:rStyle w:val="Pogrubienie"/>
        </w:rPr>
        <w:lastRenderedPageBreak/>
        <w:t>studiach wyższych oraz studiach III stopnia/w szkołach doktorskich UMCS.</w:t>
      </w:r>
    </w:p>
    <w:p w14:paraId="3E193EE0" w14:textId="77777777" w:rsidR="00AF284D" w:rsidRPr="0011608E" w:rsidRDefault="00AF284D" w:rsidP="00B667F1">
      <w:r w:rsidRPr="0011608E">
        <w:t>Badanie jest prowadzone</w:t>
      </w:r>
      <w:r>
        <w:t xml:space="preserve"> w </w:t>
      </w:r>
      <w:r w:rsidRPr="0011608E">
        <w:t>formie anonimowej ankiety, realizowanej drogą elektroniczną,</w:t>
      </w:r>
      <w:r>
        <w:t xml:space="preserve"> z </w:t>
      </w:r>
      <w:r w:rsidRPr="0011608E">
        <w:t>wykorzystaniem systemu USOS</w:t>
      </w:r>
      <w:r>
        <w:t xml:space="preserve"> i </w:t>
      </w:r>
      <w:r w:rsidRPr="0011608E">
        <w:t>aplikacji Ankieter.</w:t>
      </w:r>
      <w:r>
        <w:t xml:space="preserve"> W </w:t>
      </w:r>
      <w:r w:rsidRPr="0011608E">
        <w:t>dniu rozpoczęcia procesu badawczego wszyscy studenci</w:t>
      </w:r>
      <w:r>
        <w:t xml:space="preserve"> i </w:t>
      </w:r>
      <w:r w:rsidRPr="0011608E">
        <w:t>doktoranci otrzymują e-mail</w:t>
      </w:r>
      <w:r>
        <w:t xml:space="preserve"> z </w:t>
      </w:r>
      <w:r w:rsidRPr="0011608E">
        <w:t>zaproszeniem do wypełnienia ankiety. Badanie przeprowadza się nie rzadziej niż co dwa lata. Tematyka badania dotyczy ogólnego zadowolenia ze studiów, organizacji procesu kształcenia, infrastruktury Uniwersytetu, przepływu informacji,</w:t>
      </w:r>
      <w:r>
        <w:t xml:space="preserve"> </w:t>
      </w:r>
      <w:r w:rsidRPr="0011608E">
        <w:t>oceny pracy administracji Uczelni,</w:t>
      </w:r>
      <w:r w:rsidRPr="00B667F1">
        <w:t xml:space="preserve"> oferty dodatkowej i aktywności studentów, doktorantów oraz słuchaczy studiów podyplomowych.</w:t>
      </w:r>
    </w:p>
    <w:p w14:paraId="698DE526" w14:textId="77777777" w:rsidR="00AF284D" w:rsidRPr="0011608E" w:rsidRDefault="00AF284D" w:rsidP="00AD637B">
      <w:pPr>
        <w:pStyle w:val="Nagwek2"/>
      </w:pPr>
      <w:r w:rsidRPr="0011608E">
        <w:t>Ankieta Oceny Zajęć</w:t>
      </w:r>
    </w:p>
    <w:p w14:paraId="039CD17A" w14:textId="77777777" w:rsidR="00AF284D" w:rsidRPr="0011608E" w:rsidRDefault="00AF284D" w:rsidP="000213AB">
      <w:pPr>
        <w:rPr>
          <w:rFonts w:cs="Calibri"/>
        </w:rPr>
      </w:pPr>
      <w:r w:rsidRPr="0011608E">
        <w:rPr>
          <w:rFonts w:cs="Calibri"/>
        </w:rPr>
        <w:t>To badanie realizowane jest dwa razy</w:t>
      </w:r>
      <w:r>
        <w:rPr>
          <w:rFonts w:cs="Calibri"/>
        </w:rPr>
        <w:t xml:space="preserve"> w </w:t>
      </w:r>
      <w:r w:rsidRPr="0011608E">
        <w:rPr>
          <w:rFonts w:cs="Calibri"/>
        </w:rPr>
        <w:t xml:space="preserve">roku, na zakończenie semestru zimowego oraz letniego. Ankieta jest udostępniana za pośrednictwem portalu </w:t>
      </w:r>
      <w:proofErr w:type="spellStart"/>
      <w:r w:rsidRPr="0011608E">
        <w:rPr>
          <w:rFonts w:cs="Calibri"/>
        </w:rPr>
        <w:t>USOSweb</w:t>
      </w:r>
      <w:proofErr w:type="spellEnd"/>
      <w:r w:rsidRPr="0011608E">
        <w:rPr>
          <w:rFonts w:cs="Calibri"/>
        </w:rPr>
        <w:t xml:space="preserve"> oraz aplikacji Mobilny USOS UMCS (informacje jak pobrać aplikację dostępne są </w:t>
      </w:r>
      <w:hyperlink r:id="rId27" w:tooltip="Strona z informacją o pobieraniu aplikacji mobilnej USOS UMCS" w:history="1">
        <w:r>
          <w:rPr>
            <w:rStyle w:val="Hipercze"/>
            <w:rFonts w:cs="Calibri"/>
          </w:rPr>
          <w:t>tutaj</w:t>
        </w:r>
      </w:hyperlink>
      <w:r>
        <w:rPr>
          <w:rFonts w:cs="Calibri"/>
        </w:rPr>
        <w:t>.</w:t>
      </w:r>
    </w:p>
    <w:p w14:paraId="321CF3A9" w14:textId="77777777" w:rsidR="00AF284D" w:rsidRPr="0011608E" w:rsidRDefault="00AF284D" w:rsidP="000213AB">
      <w:pPr>
        <w:rPr>
          <w:rFonts w:cs="Calibri"/>
        </w:rPr>
      </w:pPr>
      <w:r w:rsidRPr="0011608E">
        <w:rPr>
          <w:rFonts w:cs="Calibri"/>
        </w:rPr>
        <w:t>Aby ocenić zajęcia należy:</w:t>
      </w:r>
    </w:p>
    <w:p w14:paraId="1BBC7908" w14:textId="77777777" w:rsidR="00AF284D" w:rsidRPr="0011608E" w:rsidRDefault="00AF284D" w:rsidP="00827879">
      <w:pPr>
        <w:pStyle w:val="Akapitzlist"/>
        <w:numPr>
          <w:ilvl w:val="0"/>
          <w:numId w:val="21"/>
        </w:numPr>
      </w:pPr>
      <w:r w:rsidRPr="0011608E">
        <w:t>zalogować się na swoje konto na stronie</w:t>
      </w:r>
      <w:r>
        <w:t>:</w:t>
      </w:r>
      <w:r w:rsidRPr="0011608E">
        <w:t xml:space="preserve"> </w:t>
      </w:r>
      <w:hyperlink r:id="rId28" w:tooltip="Strona serwisu USOS UMCS" w:history="1">
        <w:r w:rsidRPr="008856FA">
          <w:rPr>
            <w:rStyle w:val="Hipercze"/>
          </w:rPr>
          <w:t>usosweb.umcs.pl</w:t>
        </w:r>
      </w:hyperlink>
      <w:r w:rsidRPr="0011608E">
        <w:t>;</w:t>
      </w:r>
    </w:p>
    <w:p w14:paraId="287BEB32" w14:textId="77777777" w:rsidR="00AF284D" w:rsidRPr="0011608E" w:rsidRDefault="00AF284D" w:rsidP="00827879">
      <w:pPr>
        <w:pStyle w:val="Akapitzlist"/>
        <w:numPr>
          <w:ilvl w:val="0"/>
          <w:numId w:val="21"/>
        </w:numPr>
      </w:pPr>
      <w:r w:rsidRPr="0011608E">
        <w:t>kliknąć</w:t>
      </w:r>
      <w:r>
        <w:t xml:space="preserve"> w </w:t>
      </w:r>
      <w:r w:rsidRPr="0011608E">
        <w:t>baner informujący</w:t>
      </w:r>
      <w:r>
        <w:t xml:space="preserve"> o </w:t>
      </w:r>
      <w:r w:rsidRPr="0011608E">
        <w:t>trwającej ankiecie lub;</w:t>
      </w:r>
    </w:p>
    <w:p w14:paraId="34FA94FD" w14:textId="77777777" w:rsidR="00AF284D" w:rsidRPr="0011608E" w:rsidRDefault="00AF284D" w:rsidP="00827879">
      <w:pPr>
        <w:pStyle w:val="Akapitzlist"/>
        <w:numPr>
          <w:ilvl w:val="0"/>
          <w:numId w:val="21"/>
        </w:numPr>
      </w:pPr>
      <w:r w:rsidRPr="0011608E">
        <w:t>przejść do zakładki: DLA STUDENTÓW;</w:t>
      </w:r>
    </w:p>
    <w:p w14:paraId="0C326DC1" w14:textId="77777777" w:rsidR="00AF284D" w:rsidRPr="0011608E" w:rsidRDefault="00AF284D" w:rsidP="00827879">
      <w:pPr>
        <w:pStyle w:val="Akapitzlist"/>
        <w:numPr>
          <w:ilvl w:val="0"/>
          <w:numId w:val="21"/>
        </w:numPr>
      </w:pPr>
      <w:r w:rsidRPr="0011608E">
        <w:t>kliknąć</w:t>
      </w:r>
      <w:r>
        <w:t xml:space="preserve"> w </w:t>
      </w:r>
      <w:r w:rsidRPr="0011608E">
        <w:t>link: ANKIETY;</w:t>
      </w:r>
    </w:p>
    <w:p w14:paraId="05A92F4D" w14:textId="77777777" w:rsidR="00AF284D" w:rsidRPr="0011608E" w:rsidRDefault="00AF284D" w:rsidP="00827879">
      <w:pPr>
        <w:pStyle w:val="Akapitzlist"/>
        <w:numPr>
          <w:ilvl w:val="0"/>
          <w:numId w:val="21"/>
        </w:numPr>
      </w:pPr>
      <w:r w:rsidRPr="0011608E">
        <w:t>wybrać zajęcia do oceny</w:t>
      </w:r>
      <w:r>
        <w:t xml:space="preserve"> i pozostawić swoją opinię.</w:t>
      </w:r>
    </w:p>
    <w:p w14:paraId="46885A90" w14:textId="77777777" w:rsidR="00AF284D" w:rsidRPr="0011608E" w:rsidRDefault="00AF284D" w:rsidP="000213AB">
      <w:pPr>
        <w:rPr>
          <w:rFonts w:cs="Calibri"/>
        </w:rPr>
      </w:pPr>
      <w:r w:rsidRPr="0011608E">
        <w:rPr>
          <w:rFonts w:cs="Calibri"/>
        </w:rPr>
        <w:lastRenderedPageBreak/>
        <w:t>Ankieta Oceny Zajęć pełni rolę informacji zwrotnej - jej wyniki są</w:t>
      </w:r>
      <w:r>
        <w:rPr>
          <w:rFonts w:cs="Calibri"/>
        </w:rPr>
        <w:t xml:space="preserve"> </w:t>
      </w:r>
      <w:r w:rsidRPr="0011608E">
        <w:rPr>
          <w:rFonts w:cs="Calibri"/>
        </w:rPr>
        <w:t>dostępne dla Władz Uniwersytetu, Wydziałów oraz poszczególnych nauczycieli akademickich.</w:t>
      </w:r>
      <w:r>
        <w:rPr>
          <w:rFonts w:cs="Calibri"/>
        </w:rPr>
        <w:t xml:space="preserve"> W </w:t>
      </w:r>
      <w:r w:rsidRPr="0011608E">
        <w:rPr>
          <w:rFonts w:cs="Calibri"/>
        </w:rPr>
        <w:t>efekcie każda opinia służy do weryfikacji jakości prowadzonych zajęć, programów studiów</w:t>
      </w:r>
      <w:r>
        <w:rPr>
          <w:rFonts w:cs="Calibri"/>
        </w:rPr>
        <w:t xml:space="preserve"> i </w:t>
      </w:r>
      <w:r w:rsidRPr="0011608E">
        <w:rPr>
          <w:rFonts w:cs="Calibri"/>
        </w:rPr>
        <w:t>przydatności wiedzy zdobywanej na danym przedmiocie. Wszystkie udzielone odpowiedzi pozostają anonimowe.</w:t>
      </w:r>
    </w:p>
    <w:p w14:paraId="78072BFD" w14:textId="77777777" w:rsidR="00AF284D" w:rsidRPr="0011608E" w:rsidRDefault="00AF284D" w:rsidP="000213AB">
      <w:pPr>
        <w:rPr>
          <w:rFonts w:cs="Calibri"/>
        </w:rPr>
      </w:pPr>
      <w:r w:rsidRPr="0011608E">
        <w:rPr>
          <w:rFonts w:cs="Calibri"/>
        </w:rPr>
        <w:t>Wypełnienie jednego kwestionariusza zajmuje jedynie kilka minut</w:t>
      </w:r>
      <w:r>
        <w:rPr>
          <w:rFonts w:cs="Calibri"/>
        </w:rPr>
        <w:t xml:space="preserve"> i </w:t>
      </w:r>
      <w:r w:rsidRPr="0011608E">
        <w:rPr>
          <w:rFonts w:cs="Calibri"/>
        </w:rPr>
        <w:t>mogą to Państwo zrobić</w:t>
      </w:r>
      <w:r>
        <w:rPr>
          <w:rFonts w:cs="Calibri"/>
        </w:rPr>
        <w:t xml:space="preserve"> w </w:t>
      </w:r>
      <w:r w:rsidRPr="0011608E">
        <w:rPr>
          <w:rFonts w:cs="Calibri"/>
        </w:rPr>
        <w:t>dowolnym miejscu</w:t>
      </w:r>
      <w:r>
        <w:rPr>
          <w:rFonts w:cs="Calibri"/>
        </w:rPr>
        <w:t xml:space="preserve"> i </w:t>
      </w:r>
      <w:r w:rsidRPr="0011608E">
        <w:rPr>
          <w:rFonts w:cs="Calibri"/>
        </w:rPr>
        <w:t>czasie. Jednocześnie pragniemy przypomnieć, że udział</w:t>
      </w:r>
      <w:r>
        <w:rPr>
          <w:rFonts w:cs="Calibri"/>
        </w:rPr>
        <w:t xml:space="preserve"> w </w:t>
      </w:r>
      <w:r w:rsidRPr="0011608E">
        <w:rPr>
          <w:rFonts w:cs="Calibri"/>
        </w:rPr>
        <w:t>badaniu jest jednym</w:t>
      </w:r>
      <w:r>
        <w:rPr>
          <w:rFonts w:cs="Calibri"/>
        </w:rPr>
        <w:t xml:space="preserve"> z </w:t>
      </w:r>
      <w:r w:rsidRPr="0011608E">
        <w:rPr>
          <w:rFonts w:cs="Calibri"/>
        </w:rPr>
        <w:t>obowiązków studenta, wynikającym</w:t>
      </w:r>
      <w:r>
        <w:rPr>
          <w:rFonts w:cs="Calibri"/>
        </w:rPr>
        <w:t xml:space="preserve"> z </w:t>
      </w:r>
      <w:r w:rsidRPr="0011608E">
        <w:rPr>
          <w:rFonts w:cs="Calibri"/>
        </w:rPr>
        <w:t>Regulaminu Studiów.</w:t>
      </w:r>
    </w:p>
    <w:p w14:paraId="462F7568" w14:textId="77777777" w:rsidR="00AF284D" w:rsidRDefault="00AF284D" w:rsidP="000213AB">
      <w:pPr>
        <w:rPr>
          <w:rFonts w:cs="Calibri"/>
        </w:rPr>
      </w:pPr>
      <w:r w:rsidRPr="0011608E">
        <w:rPr>
          <w:rFonts w:cs="Calibri"/>
        </w:rPr>
        <w:t>Dzięki Waszej opinii nasz Uniwersytet może stale zmieniać się na lepsze!</w:t>
      </w:r>
    </w:p>
    <w:p w14:paraId="25B7F139" w14:textId="77777777" w:rsidR="00AF284D" w:rsidRPr="00E35D49" w:rsidRDefault="00AF284D" w:rsidP="00E35D49">
      <w:pPr>
        <w:rPr>
          <w:rStyle w:val="Hipercze"/>
        </w:rPr>
      </w:pPr>
      <w:r>
        <w:rPr>
          <w:rFonts w:cs="Calibri"/>
        </w:rPr>
        <w:fldChar w:fldCharType="begin"/>
      </w:r>
      <w:r>
        <w:rPr>
          <w:rFonts w:cs="Calibri"/>
        </w:rPr>
        <w:instrText xml:space="preserve"> HYPERLINK "https://www.umcs.pl/pl/system-jakosci-ksztalcenia-umcs,2999.htm" \o "Strona Systemu Jakości Kształcenia UMCS" </w:instrText>
      </w:r>
      <w:r>
        <w:rPr>
          <w:rFonts w:cs="Calibri"/>
        </w:rPr>
        <w:fldChar w:fldCharType="separate"/>
      </w:r>
      <w:r w:rsidRPr="00E35D49">
        <w:rPr>
          <w:rStyle w:val="Hipercze"/>
          <w:rFonts w:cs="Calibri"/>
        </w:rPr>
        <w:t>Raporty ogólne publikowane są na stronie Wewnętrznego Systemu Jakości Kształcenia.</w:t>
      </w:r>
    </w:p>
    <w:p w14:paraId="1CADD467" w14:textId="77777777" w:rsidR="00AF284D" w:rsidRPr="00777742" w:rsidRDefault="00AF284D" w:rsidP="00473B78">
      <w:pPr>
        <w:pStyle w:val="Nagwek1"/>
      </w:pPr>
      <w:r>
        <w:rPr>
          <w:rFonts w:cs="Calibri"/>
        </w:rPr>
        <w:fldChar w:fldCharType="end"/>
      </w:r>
      <w:r w:rsidRPr="00777742">
        <w:t>BIBLIOTEKI</w:t>
      </w:r>
    </w:p>
    <w:p w14:paraId="53BA2BD7" w14:textId="77777777" w:rsidR="00AF284D" w:rsidRDefault="00AF284D" w:rsidP="00473B78">
      <w:r>
        <w:t xml:space="preserve">Na uniwersytecie posiadamy Bibliotekę Główną oraz biblioteki specjalistyczne. Abyś mógł z nich skorzystać zgłoś się do wypożyczalni Biblioteki Głównej lub biblioteki swojego wydziału. </w:t>
      </w:r>
      <w:r w:rsidRPr="00251C7F">
        <w:t>Kartą biblioteczną studenta jest elektroniczna legitymacja studencka.</w:t>
      </w:r>
    </w:p>
    <w:p w14:paraId="2830A854" w14:textId="77777777" w:rsidR="00AF284D" w:rsidRDefault="00AF284D" w:rsidP="000213AB">
      <w:pPr>
        <w:rPr>
          <w:rStyle w:val="Hipercze"/>
        </w:rPr>
      </w:pPr>
      <w:r>
        <w:t xml:space="preserve">Zapoznaj się z </w:t>
      </w:r>
      <w:hyperlink r:id="rId29" w:tooltip="Informator biblioteki UMCS" w:history="1">
        <w:r>
          <w:rPr>
            <w:rStyle w:val="Hipercze"/>
          </w:rPr>
          <w:t>informatorem biblioteki UMCS</w:t>
        </w:r>
      </w:hyperlink>
    </w:p>
    <w:p w14:paraId="6DB67475" w14:textId="77777777" w:rsidR="00AF284D" w:rsidRPr="00CC498C" w:rsidRDefault="00AF284D" w:rsidP="00473B78">
      <w:pPr>
        <w:pStyle w:val="Nagwek1"/>
      </w:pPr>
      <w:r>
        <w:lastRenderedPageBreak/>
        <w:t>WYMIANA STUDENCKA</w:t>
      </w:r>
      <w:r w:rsidRPr="00CC498C">
        <w:t xml:space="preserve"> – MOST, Erasmus</w:t>
      </w:r>
    </w:p>
    <w:p w14:paraId="0B9E9375" w14:textId="77777777" w:rsidR="00AF284D" w:rsidRPr="00E30A41" w:rsidRDefault="00AF284D" w:rsidP="00CB764C">
      <w:r w:rsidRPr="00E30A41">
        <w:t>Dzięki programom wymiany krajowej</w:t>
      </w:r>
      <w:r>
        <w:t xml:space="preserve"> i </w:t>
      </w:r>
      <w:r w:rsidRPr="00E30A41">
        <w:t>międzynarodowej masz możliwość wyjazdu za granicę na część studiów</w:t>
      </w:r>
      <w:r>
        <w:t xml:space="preserve"> i </w:t>
      </w:r>
      <w:r w:rsidRPr="00E30A41">
        <w:t>na praktyki. UMCS bierze udział</w:t>
      </w:r>
      <w:r>
        <w:t xml:space="preserve"> w </w:t>
      </w:r>
      <w:r w:rsidRPr="00E30A41">
        <w:t>programach Erasmus+, CEEPUS, programach stypendialnych Rządu RP, Funduszu Wyszehradzkiego, programach wymian dwustronnych oraz programie mobilności krajowej MOST.</w:t>
      </w:r>
    </w:p>
    <w:p w14:paraId="5D8BB928" w14:textId="77777777" w:rsidR="00AF284D" w:rsidRPr="00CC498C" w:rsidRDefault="00AF284D" w:rsidP="00CB764C">
      <w:pPr>
        <w:pStyle w:val="Nagwek2"/>
      </w:pPr>
      <w:r w:rsidRPr="00CC498C">
        <w:t>Erasmus+</w:t>
      </w:r>
    </w:p>
    <w:p w14:paraId="544B2293" w14:textId="77777777" w:rsidR="00AF284D" w:rsidRDefault="00AF284D" w:rsidP="00CB764C">
      <w:pPr>
        <w:rPr>
          <w:lang w:eastAsia="pl-PL"/>
        </w:rPr>
      </w:pPr>
      <w:r w:rsidRPr="00CC498C">
        <w:rPr>
          <w:lang w:eastAsia="pl-PL"/>
        </w:rPr>
        <w:t xml:space="preserve">To program Unii Europejskiej </w:t>
      </w:r>
      <w:r w:rsidRPr="00284788">
        <w:rPr>
          <w:lang w:eastAsia="pl-PL"/>
        </w:rPr>
        <w:t>wspierający wymianę edukacyjną</w:t>
      </w:r>
      <w:r w:rsidRPr="00CC498C">
        <w:rPr>
          <w:lang w:eastAsia="pl-PL"/>
        </w:rPr>
        <w:t>.</w:t>
      </w:r>
    </w:p>
    <w:p w14:paraId="617A4295" w14:textId="77777777" w:rsidR="00AF284D" w:rsidRPr="00284788" w:rsidRDefault="00AF284D" w:rsidP="00CB764C">
      <w:pPr>
        <w:rPr>
          <w:bCs/>
          <w:lang w:eastAsia="pl-PL"/>
        </w:rPr>
      </w:pPr>
      <w:r w:rsidRPr="00E30A41">
        <w:t>Erasmus+ – program Unii Europejskiej</w:t>
      </w:r>
      <w:r>
        <w:t xml:space="preserve"> w </w:t>
      </w:r>
      <w:r w:rsidRPr="00E30A41">
        <w:t>dziedzinie edukacji, szkoleń, młodzieży</w:t>
      </w:r>
      <w:r>
        <w:t xml:space="preserve"> i </w:t>
      </w:r>
      <w:r w:rsidRPr="00E30A41">
        <w:t>sportu – to kontynuacja europejskich programów edukacyjnych realizowanych od 1998 r. Jego celem jest wspieranie uczniów, studentów, nauczycieli, wykładowców</w:t>
      </w:r>
      <w:r>
        <w:t xml:space="preserve"> i </w:t>
      </w:r>
      <w:r w:rsidRPr="00E30A41">
        <w:t>wolontariuszy</w:t>
      </w:r>
      <w:r>
        <w:t xml:space="preserve"> w </w:t>
      </w:r>
      <w:r w:rsidRPr="00E30A41">
        <w:t>prowadzeniu międzynarodowych projektów służących podnoszeniu kompetencji.</w:t>
      </w:r>
      <w:r>
        <w:t xml:space="preserve"> </w:t>
      </w:r>
      <w:r w:rsidRPr="00027B56">
        <w:rPr>
          <w:b/>
        </w:rPr>
        <w:t>W</w:t>
      </w:r>
      <w:r>
        <w:t> </w:t>
      </w:r>
      <w:r w:rsidRPr="00284788">
        <w:rPr>
          <w:b/>
          <w:bCs/>
          <w:lang w:eastAsia="pl-PL"/>
        </w:rPr>
        <w:t>ramach programu możesz uczyć się za granicą, wziąć udział</w:t>
      </w:r>
      <w:r>
        <w:rPr>
          <w:b/>
          <w:bCs/>
          <w:lang w:eastAsia="pl-PL"/>
        </w:rPr>
        <w:t xml:space="preserve"> w </w:t>
      </w:r>
      <w:r w:rsidRPr="00284788">
        <w:rPr>
          <w:b/>
          <w:bCs/>
          <w:lang w:eastAsia="pl-PL"/>
        </w:rPr>
        <w:t>zagranicznej mobilności zawodowej lub realizować międzynarodowe projekty edukacyjne.</w:t>
      </w:r>
      <w:r w:rsidRPr="00E30A41">
        <w:rPr>
          <w:b/>
          <w:bCs/>
          <w:lang w:eastAsia="pl-PL"/>
        </w:rPr>
        <w:t xml:space="preserve"> </w:t>
      </w:r>
      <w:r w:rsidRPr="00E30A41">
        <w:t>Będąc studentem możesz odbyć okres studiów za granicą</w:t>
      </w:r>
      <w:r>
        <w:t xml:space="preserve"> w </w:t>
      </w:r>
      <w:r w:rsidRPr="00E30A41">
        <w:t>partnerskiej uczelni lub odbyć staż/praktykę</w:t>
      </w:r>
      <w:r>
        <w:t xml:space="preserve"> w </w:t>
      </w:r>
      <w:r w:rsidRPr="00E30A41">
        <w:t>przedsiębiorstwie, instytucie badawczym, laboratorium, organizacji lub innej instytucji oferującej staż/praktykę. Możesz również</w:t>
      </w:r>
      <w:r>
        <w:t xml:space="preserve"> </w:t>
      </w:r>
      <w:r w:rsidRPr="00E30A41">
        <w:t>połączyć okres studiów za granicą</w:t>
      </w:r>
      <w:r>
        <w:t xml:space="preserve"> z </w:t>
      </w:r>
      <w:r w:rsidRPr="00E30A41">
        <w:t>praktyką/stażem.</w:t>
      </w:r>
    </w:p>
    <w:p w14:paraId="2A593E86" w14:textId="77777777" w:rsidR="00AF284D" w:rsidRPr="00284788" w:rsidRDefault="00AF284D" w:rsidP="00CB764C">
      <w:pPr>
        <w:pStyle w:val="Nagwek3"/>
        <w:rPr>
          <w:lang w:eastAsia="pl-PL"/>
        </w:rPr>
      </w:pPr>
      <w:r w:rsidRPr="00E30A41">
        <w:rPr>
          <w:lang w:eastAsia="pl-PL"/>
        </w:rPr>
        <w:lastRenderedPageBreak/>
        <w:t>Szczegółowe informacje</w:t>
      </w:r>
      <w:r>
        <w:rPr>
          <w:lang w:eastAsia="pl-PL"/>
        </w:rPr>
        <w:t xml:space="preserve"> o </w:t>
      </w:r>
      <w:r w:rsidRPr="00E30A41">
        <w:rPr>
          <w:lang w:eastAsia="pl-PL"/>
        </w:rPr>
        <w:t>programie Erasmus Plus:</w:t>
      </w:r>
    </w:p>
    <w:p w14:paraId="3CC05FD7" w14:textId="77777777" w:rsidR="00AF284D" w:rsidRPr="00284788" w:rsidRDefault="00AF284D" w:rsidP="00CB764C">
      <w:pPr>
        <w:pStyle w:val="Akapitzlist"/>
        <w:numPr>
          <w:ilvl w:val="0"/>
          <w:numId w:val="22"/>
        </w:numPr>
        <w:rPr>
          <w:lang w:eastAsia="pl-PL"/>
        </w:rPr>
      </w:pPr>
      <w:r w:rsidRPr="00284788">
        <w:rPr>
          <w:lang w:eastAsia="pl-PL"/>
        </w:rPr>
        <w:t>strona</w:t>
      </w:r>
      <w:r>
        <w:rPr>
          <w:lang w:eastAsia="pl-PL"/>
        </w:rPr>
        <w:t xml:space="preserve"> w </w:t>
      </w:r>
      <w:r w:rsidRPr="00284788">
        <w:rPr>
          <w:lang w:eastAsia="pl-PL"/>
        </w:rPr>
        <w:t xml:space="preserve">języku polskim: </w:t>
      </w:r>
      <w:hyperlink r:id="rId30" w:tooltip="Strona programu Erasmus PLus w języku polskim" w:history="1">
        <w:r>
          <w:rPr>
            <w:u w:val="single"/>
            <w:lang w:eastAsia="pl-PL"/>
          </w:rPr>
          <w:t>kliknij tutaj</w:t>
        </w:r>
      </w:hyperlink>
    </w:p>
    <w:p w14:paraId="3B2987AF" w14:textId="77777777" w:rsidR="00AF284D" w:rsidRPr="00284788" w:rsidRDefault="00AF284D" w:rsidP="00CB764C">
      <w:pPr>
        <w:pStyle w:val="Akapitzlist"/>
        <w:numPr>
          <w:ilvl w:val="0"/>
          <w:numId w:val="22"/>
        </w:numPr>
        <w:rPr>
          <w:lang w:eastAsia="pl-PL"/>
        </w:rPr>
      </w:pPr>
      <w:r w:rsidRPr="00284788">
        <w:rPr>
          <w:lang w:eastAsia="pl-PL"/>
        </w:rPr>
        <w:t>strona</w:t>
      </w:r>
      <w:r>
        <w:rPr>
          <w:lang w:eastAsia="pl-PL"/>
        </w:rPr>
        <w:t xml:space="preserve"> w </w:t>
      </w:r>
      <w:r w:rsidRPr="00284788">
        <w:rPr>
          <w:lang w:eastAsia="pl-PL"/>
        </w:rPr>
        <w:t>języku angielskim:</w:t>
      </w:r>
      <w:r>
        <w:rPr>
          <w:lang w:eastAsia="pl-PL"/>
        </w:rPr>
        <w:t xml:space="preserve"> </w:t>
      </w:r>
      <w:hyperlink r:id="rId31" w:tooltip="Strona programu Erasmus PLus w języku angielskim" w:history="1">
        <w:r>
          <w:rPr>
            <w:rStyle w:val="Hipercze"/>
            <w:lang w:eastAsia="pl-PL"/>
          </w:rPr>
          <w:t>kliknij tutaj</w:t>
        </w:r>
      </w:hyperlink>
    </w:p>
    <w:p w14:paraId="4347107A" w14:textId="77777777" w:rsidR="00AF284D" w:rsidRPr="00E30A41" w:rsidRDefault="00AF284D" w:rsidP="00CB764C">
      <w:pPr>
        <w:pStyle w:val="Nagwek3"/>
        <w:rPr>
          <w:lang w:eastAsia="pl-PL"/>
        </w:rPr>
      </w:pPr>
      <w:r w:rsidRPr="00E30A41">
        <w:rPr>
          <w:lang w:eastAsia="pl-PL"/>
        </w:rPr>
        <w:t>Biuro Programu Erasmus na UMCS:</w:t>
      </w:r>
    </w:p>
    <w:p w14:paraId="184FF23D" w14:textId="77777777" w:rsidR="00AF284D" w:rsidRPr="00E30A41" w:rsidRDefault="00AF284D" w:rsidP="00F41819">
      <w:pPr>
        <w:rPr>
          <w:lang w:eastAsia="pl-PL"/>
        </w:rPr>
      </w:pPr>
      <w:r w:rsidRPr="00E30A41">
        <w:rPr>
          <w:lang w:eastAsia="pl-PL"/>
        </w:rPr>
        <w:t>Biuro ds. Obsługi Studiów</w:t>
      </w:r>
      <w:r>
        <w:rPr>
          <w:lang w:eastAsia="pl-PL"/>
        </w:rPr>
        <w:t xml:space="preserve"> i Studentów Zagranicznych </w:t>
      </w:r>
      <w:r w:rsidRPr="00E30A41">
        <w:rPr>
          <w:lang w:eastAsia="pl-PL"/>
        </w:rPr>
        <w:t>Centrum Kształcenia</w:t>
      </w:r>
      <w:r>
        <w:rPr>
          <w:lang w:eastAsia="pl-PL"/>
        </w:rPr>
        <w:t xml:space="preserve"> i Obsługi Studiów </w:t>
      </w:r>
      <w:r w:rsidRPr="00E30A41">
        <w:rPr>
          <w:lang w:eastAsia="pl-PL"/>
        </w:rPr>
        <w:t>Uniwersytetu Marii Curie-Skłodowskiej</w:t>
      </w:r>
      <w:r>
        <w:rPr>
          <w:lang w:eastAsia="pl-PL"/>
        </w:rPr>
        <w:t xml:space="preserve"> w </w:t>
      </w:r>
      <w:r w:rsidRPr="00E30A41">
        <w:rPr>
          <w:lang w:eastAsia="pl-PL"/>
        </w:rPr>
        <w:t>Lublinie</w:t>
      </w:r>
    </w:p>
    <w:p w14:paraId="4E0CC070" w14:textId="77777777" w:rsidR="00AF284D" w:rsidRPr="00E30A41" w:rsidRDefault="00AF284D" w:rsidP="00F41819">
      <w:pPr>
        <w:ind w:left="708"/>
        <w:rPr>
          <w:lang w:eastAsia="pl-PL"/>
        </w:rPr>
      </w:pPr>
      <w:r w:rsidRPr="00E30A41">
        <w:rPr>
          <w:lang w:eastAsia="pl-PL"/>
        </w:rPr>
        <w:t>Dom Studencki GRZEŚ</w:t>
      </w:r>
      <w:r>
        <w:rPr>
          <w:lang w:eastAsia="pl-PL"/>
        </w:rPr>
        <w:br/>
      </w:r>
      <w:r w:rsidRPr="00E30A41">
        <w:rPr>
          <w:lang w:eastAsia="pl-PL"/>
        </w:rPr>
        <w:t>ul. Langiewicza 24, pok. 27</w:t>
      </w:r>
      <w:r>
        <w:rPr>
          <w:lang w:eastAsia="pl-PL"/>
        </w:rPr>
        <w:br/>
      </w:r>
      <w:r w:rsidRPr="00E30A41">
        <w:rPr>
          <w:lang w:eastAsia="pl-PL"/>
        </w:rPr>
        <w:t>20-035 Lublin</w:t>
      </w:r>
      <w:r>
        <w:rPr>
          <w:lang w:eastAsia="pl-PL"/>
        </w:rPr>
        <w:br/>
        <w:t>tel./fax: +48 81</w:t>
      </w:r>
      <w:r w:rsidRPr="00E30A41">
        <w:rPr>
          <w:lang w:eastAsia="pl-PL"/>
        </w:rPr>
        <w:t xml:space="preserve"> 537 54 10</w:t>
      </w:r>
      <w:r>
        <w:rPr>
          <w:lang w:eastAsia="pl-PL"/>
        </w:rPr>
        <w:br/>
      </w:r>
      <w:r w:rsidRPr="00E30A41">
        <w:rPr>
          <w:lang w:eastAsia="pl-PL"/>
        </w:rPr>
        <w:t xml:space="preserve">e-mail: </w:t>
      </w:r>
      <w:hyperlink r:id="rId32" w:tooltip="Adres e-mail biura programu Erasmus UMCS" w:history="1">
        <w:r w:rsidRPr="00E30A41">
          <w:rPr>
            <w:u w:val="single"/>
            <w:lang w:eastAsia="pl-PL"/>
          </w:rPr>
          <w:t>erasmus@umcs.pl</w:t>
        </w:r>
      </w:hyperlink>
    </w:p>
    <w:p w14:paraId="5A3F5DF4" w14:textId="77777777" w:rsidR="00AF284D" w:rsidRPr="004F376A" w:rsidRDefault="00AF284D" w:rsidP="00F41819">
      <w:pPr>
        <w:pStyle w:val="Nagwek4"/>
        <w:rPr>
          <w:rStyle w:val="Hipercze"/>
          <w:b w:val="0"/>
          <w:bCs/>
        </w:rPr>
      </w:pPr>
      <w:r>
        <w:rPr>
          <w:rStyle w:val="Pogrubienie"/>
          <w:rFonts w:cs="Calibri"/>
          <w:b/>
          <w:bCs w:val="0"/>
          <w:u w:val="single"/>
        </w:rPr>
        <w:fldChar w:fldCharType="begin"/>
      </w:r>
      <w:r>
        <w:rPr>
          <w:rStyle w:val="Pogrubienie"/>
          <w:rFonts w:cs="Calibri"/>
          <w:b/>
          <w:bCs w:val="0"/>
          <w:u w:val="single"/>
        </w:rPr>
        <w:instrText xml:space="preserve"> HYPERLINK "https://www.umcs.pl/en/faculty-coordinators,1532.htm" \o "Strona z wykazem koordynatorów programu Erasmus" </w:instrText>
      </w:r>
      <w:r>
        <w:rPr>
          <w:rStyle w:val="Pogrubienie"/>
          <w:rFonts w:cs="Calibri"/>
          <w:b/>
          <w:bCs w:val="0"/>
          <w:u w:val="single"/>
        </w:rPr>
        <w:fldChar w:fldCharType="separate"/>
      </w:r>
      <w:r w:rsidRPr="004F376A">
        <w:rPr>
          <w:rStyle w:val="Hipercze"/>
          <w:rFonts w:cs="Calibri"/>
        </w:rPr>
        <w:t>Wykaz i dane kontaktowe do wydziałowych koordynatorów programu ERASMUS i wymian międzynarodowych</w:t>
      </w:r>
    </w:p>
    <w:p w14:paraId="4C044E9A" w14:textId="77777777" w:rsidR="00AF284D" w:rsidRPr="00E30A41" w:rsidRDefault="00AF284D" w:rsidP="00F41819">
      <w:pPr>
        <w:pStyle w:val="Nagwek1"/>
      </w:pPr>
      <w:r>
        <w:rPr>
          <w:rStyle w:val="Pogrubienie"/>
          <w:rFonts w:cs="Calibri"/>
          <w:b/>
          <w:bCs/>
          <w:u w:val="single"/>
        </w:rPr>
        <w:fldChar w:fldCharType="end"/>
      </w:r>
      <w:r w:rsidRPr="00E30A41">
        <w:t>Stypendia Rządu RP</w:t>
      </w:r>
    </w:p>
    <w:p w14:paraId="5C48588A" w14:textId="77777777" w:rsidR="00AF284D" w:rsidRPr="00E30A41" w:rsidRDefault="00AF284D" w:rsidP="004F376A">
      <w:r w:rsidRPr="00E30A41">
        <w:t>Aktualne informacje</w:t>
      </w:r>
      <w:r>
        <w:t xml:space="preserve"> o </w:t>
      </w:r>
      <w:r w:rsidRPr="00E30A41">
        <w:t>stypendiach zagranicznych dla Polaków oraz</w:t>
      </w:r>
      <w:r>
        <w:t xml:space="preserve"> o </w:t>
      </w:r>
      <w:r w:rsidRPr="00E30A41">
        <w:t>studiach</w:t>
      </w:r>
      <w:r>
        <w:t xml:space="preserve"> i </w:t>
      </w:r>
      <w:r w:rsidRPr="00E30A41">
        <w:t>stażach</w:t>
      </w:r>
      <w:r>
        <w:t xml:space="preserve"> w </w:t>
      </w:r>
      <w:r w:rsidRPr="00E30A41">
        <w:t>Polsce dla cudzoziemców, które są organizowane</w:t>
      </w:r>
      <w:r>
        <w:t xml:space="preserve"> </w:t>
      </w:r>
      <w:r>
        <w:lastRenderedPageBreak/>
        <w:t>w </w:t>
      </w:r>
      <w:r w:rsidRPr="00E30A41">
        <w:t xml:space="preserve">ramach umów zawartych przez Rząd RP, znajdują się na stronie Narodowej Agencji Wymiany Akademickiej </w:t>
      </w:r>
      <w:hyperlink r:id="rId33" w:history="1">
        <w:r w:rsidRPr="003C0DA6">
          <w:t>NAWA</w:t>
        </w:r>
      </w:hyperlink>
    </w:p>
    <w:p w14:paraId="5E7983DE" w14:textId="77777777" w:rsidR="00AF284D" w:rsidRPr="00E30A41" w:rsidRDefault="00AF284D" w:rsidP="004F376A">
      <w:r w:rsidRPr="00E30A41">
        <w:t>NAWA to jednostka podległa Ministrowi Nauki</w:t>
      </w:r>
      <w:r>
        <w:t xml:space="preserve"> i </w:t>
      </w:r>
      <w:r w:rsidRPr="00E30A41">
        <w:t>Szkolnictwa Wyższego</w:t>
      </w:r>
      <w:r w:rsidRPr="00E30A41">
        <w:rPr>
          <w:rStyle w:val="Pogrubienie"/>
          <w:rFonts w:cs="Calibri"/>
          <w:sz w:val="22"/>
        </w:rPr>
        <w:t xml:space="preserve">, </w:t>
      </w:r>
      <w:r w:rsidRPr="00E30A41">
        <w:t>organizująca rekrutację naukowców</w:t>
      </w:r>
      <w:r>
        <w:t xml:space="preserve"> i studentów na krajow</w:t>
      </w:r>
      <w:r w:rsidRPr="00E30A41">
        <w:t>e oraz międzynarodowe stypendia, studia</w:t>
      </w:r>
      <w:r>
        <w:t xml:space="preserve"> i </w:t>
      </w:r>
      <w:r w:rsidRPr="00E30A41">
        <w:t>staże.</w:t>
      </w:r>
    </w:p>
    <w:p w14:paraId="76C4BE67" w14:textId="77777777" w:rsidR="00AF284D" w:rsidRPr="004F376A" w:rsidRDefault="00AF284D" w:rsidP="004F376A">
      <w:pPr>
        <w:rPr>
          <w:b/>
          <w:bCs/>
        </w:rPr>
      </w:pPr>
      <w:r w:rsidRPr="004F376A">
        <w:rPr>
          <w:b/>
          <w:bCs/>
        </w:rPr>
        <w:t>Kontakt:</w:t>
      </w:r>
    </w:p>
    <w:p w14:paraId="74C95EB0" w14:textId="77777777" w:rsidR="00AF284D" w:rsidRPr="00E30A41" w:rsidRDefault="00AF284D" w:rsidP="004F376A">
      <w:r w:rsidRPr="00E30A41">
        <w:t xml:space="preserve">NAWA </w:t>
      </w:r>
      <w:r>
        <w:br/>
      </w:r>
      <w:r w:rsidRPr="00E30A41">
        <w:t xml:space="preserve">ul. Ogrodowa 28/30 </w:t>
      </w:r>
      <w:r>
        <w:br/>
      </w:r>
      <w:r w:rsidRPr="00E30A41">
        <w:t xml:space="preserve">00-896 Warszawa </w:t>
      </w:r>
      <w:r>
        <w:br/>
      </w:r>
      <w:r w:rsidRPr="00E30A41">
        <w:t xml:space="preserve">tel. </w:t>
      </w:r>
      <w:r>
        <w:rPr>
          <w:lang w:eastAsia="pl-PL"/>
        </w:rPr>
        <w:t xml:space="preserve">+48 </w:t>
      </w:r>
      <w:r w:rsidRPr="00E30A41">
        <w:t>22 390</w:t>
      </w:r>
      <w:r>
        <w:t xml:space="preserve"> </w:t>
      </w:r>
      <w:r w:rsidRPr="00E30A41">
        <w:t>35</w:t>
      </w:r>
      <w:r>
        <w:t xml:space="preserve"> </w:t>
      </w:r>
      <w:r w:rsidRPr="00E30A41">
        <w:t>00</w:t>
      </w:r>
    </w:p>
    <w:p w14:paraId="6C428E14" w14:textId="77777777" w:rsidR="00AF284D" w:rsidRPr="00E30A41" w:rsidRDefault="00AF284D" w:rsidP="004F376A">
      <w:pPr>
        <w:pStyle w:val="Nagwek1"/>
      </w:pPr>
      <w:r w:rsidRPr="00E30A41">
        <w:t>MOST</w:t>
      </w:r>
    </w:p>
    <w:p w14:paraId="5051971E" w14:textId="77777777" w:rsidR="00AF284D" w:rsidRPr="00265E86" w:rsidRDefault="00AF284D" w:rsidP="004F376A">
      <w:pPr>
        <w:pStyle w:val="Nagwek2"/>
      </w:pPr>
      <w:r w:rsidRPr="00265E86">
        <w:t>Podstawowe informacje</w:t>
      </w:r>
    </w:p>
    <w:p w14:paraId="651F2B7E" w14:textId="77777777" w:rsidR="00AF284D" w:rsidRPr="00265E86" w:rsidRDefault="00AF284D" w:rsidP="004F376A">
      <w:pPr>
        <w:rPr>
          <w:lang w:eastAsia="pl-PL"/>
        </w:rPr>
      </w:pPr>
      <w:r w:rsidRPr="00265E86">
        <w:rPr>
          <w:lang w:eastAsia="pl-PL"/>
        </w:rPr>
        <w:t>MOST to program mobilności studentów</w:t>
      </w:r>
      <w:r>
        <w:rPr>
          <w:lang w:eastAsia="pl-PL"/>
        </w:rPr>
        <w:t xml:space="preserve"> i </w:t>
      </w:r>
      <w:r w:rsidRPr="00265E86">
        <w:rPr>
          <w:lang w:eastAsia="pl-PL"/>
        </w:rPr>
        <w:t>doktorantów. Od 1999 r. cieszy się niesłabnącym zainteresowaniem, umożliwiając studiowanie przez semestr lub cały rok akademicki na jednej</w:t>
      </w:r>
      <w:r>
        <w:rPr>
          <w:lang w:eastAsia="pl-PL"/>
        </w:rPr>
        <w:t xml:space="preserve"> z </w:t>
      </w:r>
      <w:r w:rsidRPr="00265E86">
        <w:rPr>
          <w:lang w:eastAsia="pl-PL"/>
        </w:rPr>
        <w:t>ponad dwudziestu polskich uczelni partnerskich. Udział</w:t>
      </w:r>
      <w:r>
        <w:rPr>
          <w:lang w:eastAsia="pl-PL"/>
        </w:rPr>
        <w:t xml:space="preserve"> w </w:t>
      </w:r>
      <w:r w:rsidRPr="00265E86">
        <w:rPr>
          <w:lang w:eastAsia="pl-PL"/>
        </w:rPr>
        <w:t>programie jest bezpłatny</w:t>
      </w:r>
      <w:r>
        <w:rPr>
          <w:lang w:eastAsia="pl-PL"/>
        </w:rPr>
        <w:t xml:space="preserve"> i </w:t>
      </w:r>
      <w:r w:rsidRPr="00265E86">
        <w:rPr>
          <w:lang w:eastAsia="pl-PL"/>
        </w:rPr>
        <w:t>niezależny od trybu studiów.</w:t>
      </w:r>
    </w:p>
    <w:p w14:paraId="77D4798E" w14:textId="77777777" w:rsidR="00AF284D" w:rsidRPr="00265E86" w:rsidRDefault="00AF284D" w:rsidP="004F376A">
      <w:pPr>
        <w:rPr>
          <w:lang w:eastAsia="pl-PL"/>
        </w:rPr>
      </w:pPr>
      <w:r w:rsidRPr="00265E86">
        <w:rPr>
          <w:lang w:eastAsia="pl-PL"/>
        </w:rPr>
        <w:t>MOST daje możliwość:</w:t>
      </w:r>
    </w:p>
    <w:p w14:paraId="2D48354C" w14:textId="77777777" w:rsidR="00AF284D" w:rsidRPr="00265E86" w:rsidRDefault="00AF284D" w:rsidP="004F376A">
      <w:pPr>
        <w:pStyle w:val="Akapitzlist"/>
        <w:numPr>
          <w:ilvl w:val="0"/>
          <w:numId w:val="23"/>
        </w:numPr>
        <w:rPr>
          <w:lang w:eastAsia="pl-PL"/>
        </w:rPr>
      </w:pPr>
      <w:r w:rsidRPr="00265E86">
        <w:rPr>
          <w:lang w:eastAsia="pl-PL"/>
        </w:rPr>
        <w:t>realizacji programu studiów na uczelni innej niż macierzysta,</w:t>
      </w:r>
    </w:p>
    <w:p w14:paraId="46317010" w14:textId="77777777" w:rsidR="00AF284D" w:rsidRPr="00265E86" w:rsidRDefault="00AF284D" w:rsidP="004F376A">
      <w:pPr>
        <w:pStyle w:val="Akapitzlist"/>
        <w:numPr>
          <w:ilvl w:val="0"/>
          <w:numId w:val="23"/>
        </w:numPr>
        <w:rPr>
          <w:lang w:eastAsia="pl-PL"/>
        </w:rPr>
      </w:pPr>
      <w:r w:rsidRPr="00265E86">
        <w:rPr>
          <w:lang w:eastAsia="pl-PL"/>
        </w:rPr>
        <w:lastRenderedPageBreak/>
        <w:t>wyboru dodatkowych, związanych</w:t>
      </w:r>
      <w:r>
        <w:rPr>
          <w:lang w:eastAsia="pl-PL"/>
        </w:rPr>
        <w:t xml:space="preserve"> z </w:t>
      </w:r>
      <w:r w:rsidRPr="00265E86">
        <w:rPr>
          <w:lang w:eastAsia="pl-PL"/>
        </w:rPr>
        <w:t>zainteresowaniem studentki/studenta, zajęć dydaktycznych,</w:t>
      </w:r>
    </w:p>
    <w:p w14:paraId="71A4EC47" w14:textId="77777777" w:rsidR="00AF284D" w:rsidRPr="00265E86" w:rsidRDefault="00AF284D" w:rsidP="004F376A">
      <w:pPr>
        <w:pStyle w:val="Akapitzlist"/>
        <w:numPr>
          <w:ilvl w:val="0"/>
          <w:numId w:val="23"/>
        </w:numPr>
        <w:rPr>
          <w:lang w:eastAsia="pl-PL"/>
        </w:rPr>
      </w:pPr>
      <w:r w:rsidRPr="00265E86">
        <w:rPr>
          <w:lang w:eastAsia="pl-PL"/>
        </w:rPr>
        <w:t>nawiązania kontaktu ze specjalistami</w:t>
      </w:r>
      <w:r>
        <w:rPr>
          <w:lang w:eastAsia="pl-PL"/>
        </w:rPr>
        <w:t xml:space="preserve"> w </w:t>
      </w:r>
      <w:r w:rsidRPr="00265E86">
        <w:rPr>
          <w:lang w:eastAsia="pl-PL"/>
        </w:rPr>
        <w:t>danej dziedzinie, pracującymi na uczelni innej niż macierzysta,</w:t>
      </w:r>
    </w:p>
    <w:p w14:paraId="5F095128" w14:textId="77777777" w:rsidR="00AF284D" w:rsidRPr="00265E86" w:rsidRDefault="00AF284D" w:rsidP="004F376A">
      <w:pPr>
        <w:pStyle w:val="Akapitzlist"/>
        <w:numPr>
          <w:ilvl w:val="0"/>
          <w:numId w:val="23"/>
        </w:numPr>
        <w:rPr>
          <w:lang w:eastAsia="pl-PL"/>
        </w:rPr>
      </w:pPr>
      <w:r w:rsidRPr="00265E86">
        <w:rPr>
          <w:lang w:eastAsia="pl-PL"/>
        </w:rPr>
        <w:t>korzystania</w:t>
      </w:r>
      <w:r>
        <w:rPr>
          <w:lang w:eastAsia="pl-PL"/>
        </w:rPr>
        <w:t xml:space="preserve"> z </w:t>
      </w:r>
      <w:r w:rsidRPr="00265E86">
        <w:rPr>
          <w:lang w:eastAsia="pl-PL"/>
        </w:rPr>
        <w:t>księgozbioru innej uczelni, wykonywania kwerend bibliotecznych poza ośrodkiem macierzystym,</w:t>
      </w:r>
    </w:p>
    <w:p w14:paraId="037B64FE" w14:textId="77777777" w:rsidR="00AF284D" w:rsidRPr="00265E86" w:rsidRDefault="00AF284D" w:rsidP="004F376A">
      <w:pPr>
        <w:pStyle w:val="Akapitzlist"/>
        <w:numPr>
          <w:ilvl w:val="0"/>
          <w:numId w:val="23"/>
        </w:numPr>
        <w:rPr>
          <w:lang w:eastAsia="pl-PL"/>
        </w:rPr>
      </w:pPr>
      <w:r w:rsidRPr="00265E86">
        <w:rPr>
          <w:lang w:eastAsia="pl-PL"/>
        </w:rPr>
        <w:t>prowadzenia badań do pracy seminaryjnej, magisterskiej, czy</w:t>
      </w:r>
      <w:r>
        <w:rPr>
          <w:lang w:eastAsia="pl-PL"/>
        </w:rPr>
        <w:t xml:space="preserve"> </w:t>
      </w:r>
      <w:r w:rsidRPr="00265E86">
        <w:rPr>
          <w:lang w:eastAsia="pl-PL"/>
        </w:rPr>
        <w:t>dysertacji doktorskiej</w:t>
      </w:r>
      <w:r>
        <w:rPr>
          <w:lang w:eastAsia="pl-PL"/>
        </w:rPr>
        <w:t xml:space="preserve"> w </w:t>
      </w:r>
      <w:r w:rsidRPr="00265E86">
        <w:rPr>
          <w:lang w:eastAsia="pl-PL"/>
        </w:rPr>
        <w:t>środowisku powiązanym</w:t>
      </w:r>
      <w:r>
        <w:rPr>
          <w:lang w:eastAsia="pl-PL"/>
        </w:rPr>
        <w:t xml:space="preserve"> z </w:t>
      </w:r>
      <w:r w:rsidRPr="00265E86">
        <w:rPr>
          <w:lang w:eastAsia="pl-PL"/>
        </w:rPr>
        <w:t>przedmiotem analiz,</w:t>
      </w:r>
    </w:p>
    <w:p w14:paraId="2FDE289C" w14:textId="77777777" w:rsidR="00AF284D" w:rsidRPr="00265E86" w:rsidRDefault="00AF284D" w:rsidP="004F376A">
      <w:pPr>
        <w:pStyle w:val="Akapitzlist"/>
        <w:numPr>
          <w:ilvl w:val="0"/>
          <w:numId w:val="23"/>
        </w:numPr>
        <w:rPr>
          <w:lang w:eastAsia="pl-PL"/>
        </w:rPr>
      </w:pPr>
      <w:r w:rsidRPr="00265E86">
        <w:rPr>
          <w:lang w:eastAsia="pl-PL"/>
        </w:rPr>
        <w:t>nawiązania kontaktów ze środowiskiem naukowym innego wydziału, instytutu, katedry,</w:t>
      </w:r>
    </w:p>
    <w:p w14:paraId="78C8B552" w14:textId="77777777" w:rsidR="00AF284D" w:rsidRPr="00265E86" w:rsidRDefault="00AF284D" w:rsidP="004F376A">
      <w:pPr>
        <w:pStyle w:val="Akapitzlist"/>
        <w:numPr>
          <w:ilvl w:val="0"/>
          <w:numId w:val="23"/>
        </w:numPr>
        <w:rPr>
          <w:lang w:eastAsia="pl-PL"/>
        </w:rPr>
      </w:pPr>
      <w:r w:rsidRPr="00265E86">
        <w:rPr>
          <w:lang w:eastAsia="pl-PL"/>
        </w:rPr>
        <w:t>wykazania się, także przed przyszłym pracodawcą, umiejętnością adaptacji do nowych warunków, mobilnością.</w:t>
      </w:r>
    </w:p>
    <w:p w14:paraId="46E10406" w14:textId="77777777" w:rsidR="00AF284D" w:rsidRPr="00265E86" w:rsidRDefault="00AF284D" w:rsidP="00356A7D">
      <w:pPr>
        <w:pStyle w:val="Nagwek2"/>
      </w:pPr>
      <w:r w:rsidRPr="00E30A41">
        <w:t>Uczelnie partnerskie uczestniczące</w:t>
      </w:r>
      <w:r>
        <w:t xml:space="preserve"> w </w:t>
      </w:r>
      <w:r w:rsidRPr="00E30A41">
        <w:t>programie:</w:t>
      </w:r>
    </w:p>
    <w:p w14:paraId="4164301F"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begin"/>
      </w:r>
      <w:r>
        <w:rPr>
          <w:rFonts w:cs="Calibri"/>
          <w:u w:val="single"/>
          <w:lang w:eastAsia="pl-PL"/>
        </w:rPr>
        <w:instrText xml:space="preserve"> HYPERLINK "http://www.uw.edu.pl/" </w:instrText>
      </w:r>
      <w:r>
        <w:rPr>
          <w:rFonts w:cs="Calibri"/>
          <w:u w:val="single"/>
          <w:lang w:eastAsia="pl-PL"/>
        </w:rPr>
        <w:fldChar w:fldCharType="separate"/>
      </w:r>
      <w:r w:rsidRPr="00356A7D">
        <w:rPr>
          <w:rStyle w:val="Hipercze"/>
          <w:rFonts w:cs="Calibri"/>
          <w:lang w:eastAsia="pl-PL"/>
        </w:rPr>
        <w:t>Uniwersytet Warszawski</w:t>
      </w:r>
    </w:p>
    <w:p w14:paraId="3B96FC37"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"https://www.us.edu.pl/" </w:instrText>
      </w:r>
      <w:r>
        <w:rPr>
          <w:rFonts w:cs="Calibri"/>
          <w:u w:val="single"/>
          <w:lang w:eastAsia="pl-PL"/>
        </w:rPr>
        <w:fldChar w:fldCharType="separate"/>
      </w:r>
      <w:r w:rsidRPr="00356A7D">
        <w:rPr>
          <w:rStyle w:val="Hipercze"/>
          <w:rFonts w:cs="Calibri"/>
          <w:lang w:eastAsia="pl-PL"/>
        </w:rPr>
        <w:t>Uniwersytet Śląski</w:t>
      </w:r>
      <w:r>
        <w:rPr>
          <w:rStyle w:val="Hipercze"/>
          <w:rFonts w:cs="Calibri"/>
          <w:lang w:eastAsia="pl-PL"/>
        </w:rPr>
        <w:t xml:space="preserve"> </w:t>
      </w:r>
      <w:r w:rsidRPr="00356A7D">
        <w:rPr>
          <w:rStyle w:val="Hipercze"/>
          <w:rFonts w:cs="Calibri"/>
          <w:lang w:eastAsia="pl-PL"/>
        </w:rPr>
        <w:t>w Katowicach</w:t>
      </w:r>
    </w:p>
    <w:p w14:paraId="2A56937D"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"http://amu.edu.pl/" </w:instrText>
      </w:r>
      <w:r>
        <w:rPr>
          <w:rFonts w:cs="Calibri"/>
          <w:u w:val="single"/>
          <w:lang w:eastAsia="pl-PL"/>
        </w:rPr>
        <w:fldChar w:fldCharType="separate"/>
      </w:r>
      <w:r w:rsidRPr="00356A7D">
        <w:rPr>
          <w:rStyle w:val="Hipercze"/>
          <w:rFonts w:cs="Calibri"/>
          <w:lang w:eastAsia="pl-PL"/>
        </w:rPr>
        <w:t>Uniwersytet im. Adama Mickiewicza w Poznaniu</w:t>
      </w:r>
    </w:p>
    <w:p w14:paraId="5664DD27"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"http://www.uni.wroc.pl/" </w:instrText>
      </w:r>
      <w:r>
        <w:rPr>
          <w:rFonts w:cs="Calibri"/>
          <w:u w:val="single"/>
          <w:lang w:eastAsia="pl-PL"/>
        </w:rPr>
        <w:fldChar w:fldCharType="separate"/>
      </w:r>
      <w:r w:rsidRPr="00356A7D">
        <w:rPr>
          <w:rStyle w:val="Hipercze"/>
          <w:rFonts w:cs="Calibri"/>
          <w:lang w:eastAsia="pl-PL"/>
        </w:rPr>
        <w:t>Uniwersytet Wrocławski</w:t>
      </w:r>
    </w:p>
    <w:p w14:paraId="76850A97"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"http://www.uni.lodz.pl/" </w:instrText>
      </w:r>
      <w:r>
        <w:rPr>
          <w:rFonts w:cs="Calibri"/>
          <w:u w:val="single"/>
          <w:lang w:eastAsia="pl-PL"/>
        </w:rPr>
        <w:fldChar w:fldCharType="separate"/>
      </w:r>
      <w:r w:rsidRPr="00356A7D">
        <w:rPr>
          <w:rStyle w:val="Hipercze"/>
          <w:rFonts w:cs="Calibri"/>
          <w:lang w:eastAsia="pl-PL"/>
        </w:rPr>
        <w:t>Uniwersytet Łódzki</w:t>
      </w:r>
    </w:p>
    <w:p w14:paraId="68F4327F"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"http://www.uj.edu.pl/" </w:instrText>
      </w:r>
      <w:r>
        <w:rPr>
          <w:rFonts w:cs="Calibri"/>
          <w:u w:val="single"/>
          <w:lang w:eastAsia="pl-PL"/>
        </w:rPr>
        <w:fldChar w:fldCharType="separate"/>
      </w:r>
      <w:r w:rsidRPr="00356A7D">
        <w:rPr>
          <w:rStyle w:val="Hipercze"/>
          <w:rFonts w:cs="Calibri"/>
          <w:lang w:eastAsia="pl-PL"/>
        </w:rPr>
        <w:t>Uniwersytet Jagielloński w Krakowie</w:t>
      </w:r>
    </w:p>
    <w:p w14:paraId="7B4224D9" w14:textId="77777777" w:rsidR="00AF284D" w:rsidRPr="00356A7D"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"https://www.umk.pl/" </w:instrText>
      </w:r>
      <w:r>
        <w:rPr>
          <w:rFonts w:cs="Calibri"/>
          <w:u w:val="single"/>
          <w:lang w:eastAsia="pl-PL"/>
        </w:rPr>
        <w:fldChar w:fldCharType="separate"/>
      </w:r>
      <w:r w:rsidRPr="00356A7D">
        <w:rPr>
          <w:rStyle w:val="Hipercze"/>
          <w:rFonts w:cs="Calibri"/>
          <w:lang w:eastAsia="pl-PL"/>
        </w:rPr>
        <w:t>Uniwersytet Mikołaja Kopernika w Toruniu</w:t>
      </w:r>
    </w:p>
    <w:p w14:paraId="338C9C8F" w14:textId="77777777" w:rsidR="00AF284D" w:rsidRPr="00AB4367"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"http://www.ujk.edu.pl/" </w:instrText>
      </w:r>
      <w:r>
        <w:rPr>
          <w:rFonts w:cs="Calibri"/>
          <w:u w:val="single"/>
          <w:lang w:eastAsia="pl-PL"/>
        </w:rPr>
        <w:fldChar w:fldCharType="separate"/>
      </w:r>
      <w:r w:rsidRPr="00AB4367">
        <w:rPr>
          <w:rStyle w:val="Hipercze"/>
          <w:rFonts w:cs="Calibri"/>
          <w:lang w:eastAsia="pl-PL"/>
        </w:rPr>
        <w:t>Uniwersytet Jana Kochanowskiego w Kielcach</w:t>
      </w:r>
    </w:p>
    <w:p w14:paraId="345EDA04" w14:textId="77777777" w:rsidR="00AF284D" w:rsidRPr="00AB4367" w:rsidRDefault="00AF284D" w:rsidP="00356A7D">
      <w:pPr>
        <w:pStyle w:val="Akapitzlist"/>
        <w:numPr>
          <w:ilvl w:val="0"/>
          <w:numId w:val="24"/>
        </w:numPr>
        <w:rPr>
          <w:rStyle w:val="Hipercze"/>
          <w:rFonts w:cs="Calibri"/>
          <w:lang w:eastAsia="pl-PL"/>
        </w:rPr>
      </w:pPr>
      <w:r>
        <w:rPr>
          <w:rFonts w:cs="Calibri"/>
          <w:u w:val="single"/>
          <w:lang w:eastAsia="pl-PL"/>
        </w:rPr>
        <w:lastRenderedPageBreak/>
        <w:fldChar w:fldCharType="end"/>
      </w:r>
      <w:r>
        <w:rPr>
          <w:rFonts w:cs="Calibri"/>
          <w:u w:val="single"/>
          <w:lang w:eastAsia="pl-PL"/>
        </w:rPr>
        <w:fldChar w:fldCharType="begin"/>
      </w:r>
      <w:r>
        <w:rPr>
          <w:rFonts w:cs="Calibri"/>
          <w:u w:val="single"/>
          <w:lang w:eastAsia="pl-PL"/>
        </w:rPr>
        <w:instrText xml:space="preserve"> HYPERLINK "http://www.usz.edu.pl/" </w:instrText>
      </w:r>
      <w:r>
        <w:rPr>
          <w:rFonts w:cs="Calibri"/>
          <w:u w:val="single"/>
          <w:lang w:eastAsia="pl-PL"/>
        </w:rPr>
        <w:fldChar w:fldCharType="separate"/>
      </w:r>
      <w:r w:rsidRPr="00AB4367">
        <w:rPr>
          <w:rStyle w:val="Hipercze"/>
          <w:rFonts w:cs="Calibri"/>
          <w:lang w:eastAsia="pl-PL"/>
        </w:rPr>
        <w:t>Uniwersytet Szczeciński</w:t>
      </w:r>
    </w:p>
    <w:p w14:paraId="35DE8A8B" w14:textId="77777777" w:rsidR="00AF284D" w:rsidRPr="00AB4367"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"http://www.ukw.edu.pl/" </w:instrText>
      </w:r>
      <w:r>
        <w:rPr>
          <w:rFonts w:cs="Calibri"/>
          <w:u w:val="single"/>
          <w:lang w:eastAsia="pl-PL"/>
        </w:rPr>
        <w:fldChar w:fldCharType="separate"/>
      </w:r>
      <w:r w:rsidRPr="00AB4367">
        <w:rPr>
          <w:rStyle w:val="Hipercze"/>
          <w:rFonts w:cs="Calibri"/>
          <w:lang w:eastAsia="pl-PL"/>
        </w:rPr>
        <w:t>Uniwersytet Kazimierza Wielkiego w Bydgoszczy</w:t>
      </w:r>
    </w:p>
    <w:p w14:paraId="3575CE17" w14:textId="77777777" w:rsidR="00AF284D" w:rsidRPr="00AB4367"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"https://www.ug.edu.pl/pl/" </w:instrText>
      </w:r>
      <w:r>
        <w:rPr>
          <w:rFonts w:cs="Calibri"/>
          <w:u w:val="single"/>
          <w:lang w:eastAsia="pl-PL"/>
        </w:rPr>
        <w:fldChar w:fldCharType="separate"/>
      </w:r>
      <w:r w:rsidRPr="00AB4367">
        <w:rPr>
          <w:rStyle w:val="Hipercze"/>
          <w:rFonts w:cs="Calibri"/>
          <w:lang w:eastAsia="pl-PL"/>
        </w:rPr>
        <w:t>Uniwersytet Gdański</w:t>
      </w:r>
    </w:p>
    <w:p w14:paraId="037008CC" w14:textId="77777777" w:rsidR="00AF284D" w:rsidRPr="009142FC"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"http://www.uwm.edu.pl/" </w:instrText>
      </w:r>
      <w:r>
        <w:rPr>
          <w:rFonts w:cs="Calibri"/>
          <w:u w:val="single"/>
          <w:lang w:eastAsia="pl-PL"/>
        </w:rPr>
        <w:fldChar w:fldCharType="separate"/>
      </w:r>
      <w:r w:rsidRPr="009142FC">
        <w:rPr>
          <w:rStyle w:val="Hipercze"/>
          <w:rFonts w:cs="Calibri"/>
          <w:lang w:eastAsia="pl-PL"/>
        </w:rPr>
        <w:t>Uniwersytet Warmińsko-Mazurski w Olsztynie</w:t>
      </w:r>
    </w:p>
    <w:p w14:paraId="7C0E35AD" w14:textId="77777777" w:rsidR="00AF284D" w:rsidRPr="00265E86" w:rsidRDefault="00AF284D" w:rsidP="00356A7D">
      <w:pPr>
        <w:pStyle w:val="Akapitzlist"/>
        <w:numPr>
          <w:ilvl w:val="0"/>
          <w:numId w:val="24"/>
        </w:numPr>
        <w:rPr>
          <w:rFonts w:cs="Calibri"/>
          <w:lang w:eastAsia="pl-PL"/>
        </w:rPr>
      </w:pPr>
      <w:r>
        <w:rPr>
          <w:rFonts w:cs="Calibri"/>
          <w:u w:val="single"/>
          <w:lang w:eastAsia="pl-PL"/>
        </w:rPr>
        <w:fldChar w:fldCharType="end"/>
      </w:r>
      <w:r w:rsidRPr="00E30A41">
        <w:rPr>
          <w:rFonts w:cs="Calibri"/>
          <w:u w:val="single"/>
          <w:lang w:eastAsia="pl-PL"/>
        </w:rPr>
        <w:t>K</w:t>
      </w:r>
      <w:hyperlink r:id="rId34" w:history="1">
        <w:r w:rsidRPr="00E30A41">
          <w:rPr>
            <w:rFonts w:cs="Calibri"/>
            <w:u w:val="single"/>
            <w:lang w:eastAsia="pl-PL"/>
          </w:rPr>
          <w:t>atolicki Uniwersytet Lubelski</w:t>
        </w:r>
      </w:hyperlink>
    </w:p>
    <w:p w14:paraId="482E1732"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begin"/>
      </w:r>
      <w:r>
        <w:rPr>
          <w:rFonts w:cs="Calibri"/>
          <w:u w:val="single"/>
          <w:lang w:eastAsia="pl-PL"/>
        </w:rPr>
        <w:instrText xml:space="preserve"> HYPERLINK "http://www.uni.opole.pl/" </w:instrText>
      </w:r>
      <w:r>
        <w:rPr>
          <w:rFonts w:cs="Calibri"/>
          <w:u w:val="single"/>
          <w:lang w:eastAsia="pl-PL"/>
        </w:rPr>
        <w:fldChar w:fldCharType="separate"/>
      </w:r>
      <w:r w:rsidRPr="00D639AB">
        <w:rPr>
          <w:rStyle w:val="Hipercze"/>
          <w:rFonts w:cs="Calibri"/>
          <w:lang w:eastAsia="pl-PL"/>
        </w:rPr>
        <w:t>Uniwersytet Opolski</w:t>
      </w:r>
    </w:p>
    <w:p w14:paraId="2B3CC1FE"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"http://www.uwb.edu.pl/" </w:instrText>
      </w:r>
      <w:r>
        <w:rPr>
          <w:rFonts w:cs="Calibri"/>
          <w:u w:val="single"/>
          <w:lang w:eastAsia="pl-PL"/>
        </w:rPr>
        <w:fldChar w:fldCharType="separate"/>
      </w:r>
      <w:r w:rsidRPr="00D639AB">
        <w:rPr>
          <w:rStyle w:val="Hipercze"/>
          <w:rFonts w:cs="Calibri"/>
          <w:lang w:eastAsia="pl-PL"/>
        </w:rPr>
        <w:t>Uniwersytet w Białymstoku</w:t>
      </w:r>
    </w:p>
    <w:p w14:paraId="54EAE52B"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"http://www.uksw.edu.pl/" </w:instrText>
      </w:r>
      <w:r>
        <w:rPr>
          <w:rFonts w:cs="Calibri"/>
          <w:u w:val="single"/>
          <w:lang w:eastAsia="pl-PL"/>
        </w:rPr>
        <w:fldChar w:fldCharType="separate"/>
      </w:r>
      <w:r w:rsidRPr="00D639AB">
        <w:rPr>
          <w:rStyle w:val="Hipercze"/>
          <w:rFonts w:cs="Calibri"/>
          <w:lang w:eastAsia="pl-PL"/>
        </w:rPr>
        <w:t>Uniwersytet Kardynała Stefana Wyszyńskiego w Warszawie</w:t>
      </w:r>
    </w:p>
    <w:p w14:paraId="52668FCA"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"http://www.pat.krakow.pl/" </w:instrText>
      </w:r>
      <w:r>
        <w:rPr>
          <w:rFonts w:cs="Calibri"/>
          <w:u w:val="single"/>
          <w:lang w:eastAsia="pl-PL"/>
        </w:rPr>
        <w:fldChar w:fldCharType="separate"/>
      </w:r>
      <w:r w:rsidRPr="00D639AB">
        <w:rPr>
          <w:rStyle w:val="Hipercze"/>
          <w:rFonts w:cs="Calibri"/>
          <w:lang w:eastAsia="pl-PL"/>
        </w:rPr>
        <w:t>Uniwersytet Papieski Jana Pawła II w Krakowie</w:t>
      </w:r>
    </w:p>
    <w:p w14:paraId="43A72B2C"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"https://www.uz.zgora.pl/index.php?pl" </w:instrText>
      </w:r>
      <w:r>
        <w:rPr>
          <w:rFonts w:cs="Calibri"/>
          <w:u w:val="single"/>
          <w:lang w:eastAsia="pl-PL"/>
        </w:rPr>
        <w:fldChar w:fldCharType="separate"/>
      </w:r>
      <w:r w:rsidRPr="00D639AB">
        <w:rPr>
          <w:rStyle w:val="Hipercze"/>
          <w:rFonts w:cs="Calibri"/>
          <w:lang w:eastAsia="pl-PL"/>
        </w:rPr>
        <w:t>Uniwersytet Zielonogórski</w:t>
      </w:r>
    </w:p>
    <w:p w14:paraId="7F301B4F"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"http://www.ur.edu.pl/" </w:instrText>
      </w:r>
      <w:r>
        <w:rPr>
          <w:rFonts w:cs="Calibri"/>
          <w:u w:val="single"/>
          <w:lang w:eastAsia="pl-PL"/>
        </w:rPr>
        <w:fldChar w:fldCharType="separate"/>
      </w:r>
      <w:r w:rsidRPr="00D639AB">
        <w:rPr>
          <w:rStyle w:val="Hipercze"/>
          <w:rFonts w:cs="Calibri"/>
          <w:lang w:eastAsia="pl-PL"/>
        </w:rPr>
        <w:t>Uniwersytet Rzeszowski</w:t>
      </w:r>
    </w:p>
    <w:p w14:paraId="7394AE37"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"http://umcs.pl/pl/" </w:instrText>
      </w:r>
      <w:r>
        <w:rPr>
          <w:rFonts w:cs="Calibri"/>
          <w:u w:val="single"/>
          <w:lang w:eastAsia="pl-PL"/>
        </w:rPr>
        <w:fldChar w:fldCharType="separate"/>
      </w:r>
      <w:r w:rsidRPr="00D639AB">
        <w:rPr>
          <w:rStyle w:val="Hipercze"/>
          <w:rFonts w:cs="Calibri"/>
          <w:lang w:eastAsia="pl-PL"/>
        </w:rPr>
        <w:t>Uniwersytet Marii Curie-Skłodowskiej</w:t>
      </w:r>
    </w:p>
    <w:p w14:paraId="29EC7263"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"http://www.agh.edu.pl/" </w:instrText>
      </w:r>
      <w:r>
        <w:rPr>
          <w:rFonts w:cs="Calibri"/>
          <w:u w:val="single"/>
          <w:lang w:eastAsia="pl-PL"/>
        </w:rPr>
        <w:fldChar w:fldCharType="separate"/>
      </w:r>
      <w:r w:rsidRPr="00D639AB">
        <w:rPr>
          <w:rStyle w:val="Hipercze"/>
          <w:rFonts w:cs="Calibri"/>
          <w:lang w:eastAsia="pl-PL"/>
        </w:rPr>
        <w:t>Akademia Górniczo-Hutnicza</w:t>
      </w:r>
    </w:p>
    <w:p w14:paraId="6EED03EC"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"http://www.aon.edu.pl/" </w:instrText>
      </w:r>
      <w:r>
        <w:rPr>
          <w:rFonts w:cs="Calibri"/>
          <w:u w:val="single"/>
          <w:lang w:eastAsia="pl-PL"/>
        </w:rPr>
        <w:fldChar w:fldCharType="separate"/>
      </w:r>
      <w:r w:rsidRPr="00D639AB">
        <w:rPr>
          <w:rStyle w:val="Hipercze"/>
          <w:rFonts w:cs="Calibri"/>
          <w:lang w:eastAsia="pl-PL"/>
        </w:rPr>
        <w:t>Akademia Obrony Narodowej</w:t>
      </w:r>
    </w:p>
    <w:p w14:paraId="15BC6B46"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"http://www.akademiasztuki.eu/" </w:instrText>
      </w:r>
      <w:r>
        <w:rPr>
          <w:rFonts w:cs="Calibri"/>
          <w:u w:val="single"/>
          <w:lang w:eastAsia="pl-PL"/>
        </w:rPr>
        <w:fldChar w:fldCharType="separate"/>
      </w:r>
      <w:r w:rsidRPr="00D639AB">
        <w:rPr>
          <w:rStyle w:val="Hipercze"/>
          <w:rFonts w:cs="Calibri"/>
          <w:lang w:eastAsia="pl-PL"/>
        </w:rPr>
        <w:t>Akademia Sztuki w Szczecinie</w:t>
      </w:r>
    </w:p>
    <w:p w14:paraId="786C1DB0"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"http://www.awfis.gda.pl/" </w:instrText>
      </w:r>
      <w:r>
        <w:rPr>
          <w:rFonts w:cs="Calibri"/>
          <w:u w:val="single"/>
          <w:lang w:eastAsia="pl-PL"/>
        </w:rPr>
        <w:fldChar w:fldCharType="separate"/>
      </w:r>
      <w:r w:rsidRPr="00D639AB">
        <w:rPr>
          <w:rStyle w:val="Hipercze"/>
          <w:rFonts w:cs="Calibri"/>
          <w:lang w:eastAsia="pl-PL"/>
        </w:rPr>
        <w:t>Akademia Wychowania Fizycznego i Sportu w Gdańsku</w:t>
      </w:r>
    </w:p>
    <w:p w14:paraId="66BBF128"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"http://www.impan.pl/" </w:instrText>
      </w:r>
      <w:r>
        <w:rPr>
          <w:rFonts w:cs="Calibri"/>
          <w:u w:val="single"/>
          <w:lang w:eastAsia="pl-PL"/>
        </w:rPr>
        <w:fldChar w:fldCharType="separate"/>
      </w:r>
      <w:r w:rsidRPr="00D639AB">
        <w:rPr>
          <w:rStyle w:val="Hipercze"/>
          <w:rFonts w:cs="Calibri"/>
          <w:lang w:eastAsia="pl-PL"/>
        </w:rPr>
        <w:t>Instytut Matematyczny PAN w Warszawie</w:t>
      </w:r>
    </w:p>
    <w:p w14:paraId="531F6E10"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"http://pg.edu.pl/" </w:instrText>
      </w:r>
      <w:r>
        <w:rPr>
          <w:rFonts w:cs="Calibri"/>
          <w:u w:val="single"/>
          <w:lang w:eastAsia="pl-PL"/>
        </w:rPr>
        <w:fldChar w:fldCharType="separate"/>
      </w:r>
      <w:r w:rsidRPr="00D639AB">
        <w:rPr>
          <w:rStyle w:val="Hipercze"/>
          <w:rFonts w:cs="Calibri"/>
          <w:lang w:eastAsia="pl-PL"/>
        </w:rPr>
        <w:t>Politechnika Gdańska</w:t>
      </w:r>
    </w:p>
    <w:p w14:paraId="77CE302E"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"http://ue.poznan.pl/pl/" </w:instrText>
      </w:r>
      <w:r>
        <w:rPr>
          <w:rFonts w:cs="Calibri"/>
          <w:u w:val="single"/>
          <w:lang w:eastAsia="pl-PL"/>
        </w:rPr>
        <w:fldChar w:fldCharType="separate"/>
      </w:r>
      <w:r w:rsidRPr="00D639AB">
        <w:rPr>
          <w:rStyle w:val="Hipercze"/>
          <w:rFonts w:cs="Calibri"/>
          <w:lang w:eastAsia="pl-PL"/>
        </w:rPr>
        <w:t>Uniwersytet Ekonomiczny w Poznaniu</w:t>
      </w:r>
    </w:p>
    <w:p w14:paraId="3C1B42C8"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"http://www.up.krakow.pl/" </w:instrText>
      </w:r>
      <w:r>
        <w:rPr>
          <w:rFonts w:cs="Calibri"/>
          <w:u w:val="single"/>
          <w:lang w:eastAsia="pl-PL"/>
        </w:rPr>
        <w:fldChar w:fldCharType="separate"/>
      </w:r>
      <w:r w:rsidRPr="00D639AB">
        <w:rPr>
          <w:rStyle w:val="Hipercze"/>
          <w:rFonts w:cs="Calibri"/>
          <w:lang w:eastAsia="pl-PL"/>
        </w:rPr>
        <w:t>Uniwersytet Pedagogiczny im. KEN w Krakowie</w:t>
      </w:r>
    </w:p>
    <w:p w14:paraId="7CDDC60C" w14:textId="77777777" w:rsidR="00AF284D" w:rsidRPr="00D639AB" w:rsidRDefault="00AF284D" w:rsidP="00356A7D">
      <w:pPr>
        <w:pStyle w:val="Akapitzlist"/>
        <w:numPr>
          <w:ilvl w:val="0"/>
          <w:numId w:val="24"/>
        </w:numPr>
        <w:rPr>
          <w:rStyle w:val="Hipercze"/>
          <w:rFonts w:cs="Calibri"/>
          <w:lang w:eastAsia="pl-PL"/>
        </w:rPr>
      </w:pPr>
      <w:r>
        <w:rPr>
          <w:rFonts w:cs="Calibri"/>
          <w:u w:val="single"/>
          <w:lang w:eastAsia="pl-PL"/>
        </w:rPr>
        <w:fldChar w:fldCharType="end"/>
      </w:r>
      <w:r>
        <w:rPr>
          <w:rFonts w:cs="Calibri"/>
          <w:u w:val="single"/>
          <w:lang w:eastAsia="pl-PL"/>
        </w:rPr>
        <w:fldChar w:fldCharType="begin"/>
      </w:r>
      <w:r>
        <w:rPr>
          <w:rFonts w:cs="Calibri"/>
          <w:u w:val="single"/>
          <w:lang w:eastAsia="pl-PL"/>
        </w:rPr>
        <w:instrText xml:space="preserve"> HYPERLINK "http://www.wat.edu.pl/" </w:instrText>
      </w:r>
      <w:r>
        <w:rPr>
          <w:rFonts w:cs="Calibri"/>
          <w:u w:val="single"/>
          <w:lang w:eastAsia="pl-PL"/>
        </w:rPr>
        <w:fldChar w:fldCharType="separate"/>
      </w:r>
      <w:r w:rsidRPr="00D639AB">
        <w:rPr>
          <w:rStyle w:val="Hipercze"/>
          <w:rFonts w:cs="Calibri"/>
          <w:lang w:eastAsia="pl-PL"/>
        </w:rPr>
        <w:t>Wojskowa Akademia Techniczna</w:t>
      </w:r>
    </w:p>
    <w:p w14:paraId="6303C0EE" w14:textId="77777777" w:rsidR="00AF284D" w:rsidRDefault="00AF284D" w:rsidP="00BC5031">
      <w:pPr>
        <w:pStyle w:val="Nagwek2"/>
      </w:pPr>
      <w:r>
        <w:rPr>
          <w:rFonts w:cs="Calibri"/>
          <w:u w:val="single"/>
        </w:rPr>
        <w:fldChar w:fldCharType="end"/>
      </w:r>
      <w:r w:rsidRPr="00BC5031">
        <w:t>Szczegółowe informacje o programie MOST:</w:t>
      </w:r>
    </w:p>
    <w:p w14:paraId="220D4CFE" w14:textId="77777777" w:rsidR="00AF284D" w:rsidRPr="00B2715F" w:rsidRDefault="00AF284D" w:rsidP="00BC5031">
      <w:pPr>
        <w:pStyle w:val="Akapitzlist"/>
        <w:numPr>
          <w:ilvl w:val="0"/>
          <w:numId w:val="25"/>
        </w:numPr>
        <w:rPr>
          <w:rStyle w:val="Hipercze"/>
        </w:rPr>
      </w:pPr>
      <w:r>
        <w:lastRenderedPageBreak/>
        <w:fldChar w:fldCharType="begin"/>
      </w:r>
      <w:r>
        <w:instrText xml:space="preserve"> HYPERLINK "http://most.amu.edu.pl/index.php/strona-glowna" \o "Strona programu MOST" </w:instrText>
      </w:r>
      <w:r>
        <w:fldChar w:fldCharType="separate"/>
      </w:r>
      <w:r w:rsidRPr="00B2715F">
        <w:rPr>
          <w:rStyle w:val="Hipercze"/>
        </w:rPr>
        <w:t>Strona internetowa programu MOST</w:t>
      </w:r>
    </w:p>
    <w:p w14:paraId="734F80A4" w14:textId="77777777" w:rsidR="00AF284D" w:rsidRPr="00B2715F" w:rsidRDefault="00AF284D" w:rsidP="00BC5031">
      <w:pPr>
        <w:pStyle w:val="Akapitzlist"/>
        <w:numPr>
          <w:ilvl w:val="0"/>
          <w:numId w:val="25"/>
        </w:numPr>
        <w:rPr>
          <w:rStyle w:val="Hipercze"/>
        </w:rPr>
      </w:pPr>
      <w:r>
        <w:fldChar w:fldCharType="end"/>
      </w:r>
      <w:r>
        <w:fldChar w:fldCharType="begin"/>
      </w:r>
      <w:r>
        <w:instrText xml:space="preserve"> HYPERLINK "https://www.facebook.com/programmost2000/" \o "Fanpage programu MOST" </w:instrText>
      </w:r>
      <w:r>
        <w:fldChar w:fldCharType="separate"/>
      </w:r>
      <w:r w:rsidRPr="00B2715F">
        <w:rPr>
          <w:rStyle w:val="Hipercze"/>
        </w:rPr>
        <w:t>Fanpage programu MOST</w:t>
      </w:r>
    </w:p>
    <w:p w14:paraId="4C0701A6" w14:textId="77777777" w:rsidR="00AF284D" w:rsidRPr="00E30A41" w:rsidRDefault="00AF284D" w:rsidP="00B2715F">
      <w:pPr>
        <w:pStyle w:val="Nagwek3"/>
      </w:pPr>
      <w:r>
        <w:fldChar w:fldCharType="end"/>
      </w:r>
      <w:r>
        <w:t xml:space="preserve">Kontakt </w:t>
      </w:r>
      <w:r w:rsidRPr="00E30A41">
        <w:t>dla studentów</w:t>
      </w:r>
      <w:r>
        <w:t xml:space="preserve"> UMCS:</w:t>
      </w:r>
    </w:p>
    <w:p w14:paraId="43D710B3" w14:textId="77777777" w:rsidR="00AF284D" w:rsidRPr="00E30A41" w:rsidRDefault="00AF284D" w:rsidP="00B2715F">
      <w:r w:rsidRPr="00E30A41">
        <w:t>mgr Elwira Mrugała</w:t>
      </w:r>
      <w:r>
        <w:br/>
      </w:r>
      <w:r w:rsidRPr="00E30A41">
        <w:t>Centrum Kształcenia</w:t>
      </w:r>
      <w:r>
        <w:t xml:space="preserve"> i </w:t>
      </w:r>
      <w:r w:rsidRPr="00E30A41">
        <w:t>Obsługi Studiów</w:t>
      </w:r>
      <w:r>
        <w:br/>
      </w:r>
      <w:r w:rsidRPr="00E30A41">
        <w:t>Biuro ds. Kształcenia, Zespół ds. Toku Studiów</w:t>
      </w:r>
      <w:r>
        <w:br/>
      </w:r>
      <w:r w:rsidRPr="00E30A41">
        <w:t>pl. M. Curie-Skłodowskiej 5, 20-031 Lublin</w:t>
      </w:r>
      <w:r>
        <w:br/>
      </w:r>
      <w:r w:rsidRPr="00E30A41">
        <w:t xml:space="preserve">e-mail: </w:t>
      </w:r>
      <w:hyperlink r:id="rId35" w:history="1">
        <w:r w:rsidRPr="0086480F">
          <w:rPr>
            <w:rStyle w:val="Hipercze"/>
          </w:rPr>
          <w:t>elwira.mrugala@mail.umcs.pl</w:t>
        </w:r>
        <w:r w:rsidRPr="0086480F">
          <w:rPr>
            <w:rStyle w:val="Hipercze"/>
          </w:rPr>
          <w:br/>
        </w:r>
      </w:hyperlink>
      <w:r>
        <w:t xml:space="preserve">tel. </w:t>
      </w:r>
      <w:r>
        <w:rPr>
          <w:lang w:eastAsia="pl-PL"/>
        </w:rPr>
        <w:t xml:space="preserve">+48 </w:t>
      </w:r>
      <w:r>
        <w:t>81</w:t>
      </w:r>
      <w:r w:rsidRPr="00E30A41">
        <w:t xml:space="preserve"> 537 54 64, 537 57 91</w:t>
      </w:r>
    </w:p>
    <w:p w14:paraId="2CA8833D" w14:textId="77777777" w:rsidR="00AF284D" w:rsidRPr="00C244B5" w:rsidRDefault="00AF284D" w:rsidP="00B2715F">
      <w:pPr>
        <w:pStyle w:val="Nagwek1"/>
      </w:pPr>
      <w:r>
        <w:t>AKADEMIKI</w:t>
      </w:r>
    </w:p>
    <w:p w14:paraId="57BF7754" w14:textId="77777777" w:rsidR="00AF284D" w:rsidRDefault="00AF284D" w:rsidP="004D641D">
      <w:r>
        <w:t xml:space="preserve">Uniwersytet posiada do dyspozycji studentów 9 akademików, w których ma do zaoferowania ponad 2300 miejsc. Domy studenckie położone są w bezpośrednim sąsiedztwie budynków dydaktycznych oraz w pobliżu centrum miasta. Oferujemy miejsca o różnym standardzie, w tym dostosowane do potrzeb osób z niepełnosprawnościami. Opłaty uzależnione są od standardu pokoju. Dysponujemy pokojami 1- i 2-osobowymi. Do dyspozycji mieszkańców jest sala klubowa oraz sala telewizyjna, a także pokoje tzw. „cichej nauki”. Szczegółowe informacje na temat dostępnych miejsc i sposobu ubiegania się o nie są dostępne na stronie: </w:t>
      </w:r>
      <w:hyperlink r:id="rId36" w:tooltip="Strona z informacjami o akademikach UMCS" w:history="1">
        <w:r w:rsidRPr="00EF58FB">
          <w:rPr>
            <w:rStyle w:val="Hipercze"/>
          </w:rPr>
          <w:t>www.akademik.umcs.pl</w:t>
        </w:r>
      </w:hyperlink>
    </w:p>
    <w:p w14:paraId="6751A5E2" w14:textId="77777777" w:rsidR="00AF284D" w:rsidRDefault="00AF284D" w:rsidP="001D6B6E">
      <w:pPr>
        <w:pStyle w:val="Nagwek1"/>
      </w:pPr>
      <w:r>
        <w:lastRenderedPageBreak/>
        <w:t>ŚWIADCZENIA STYPENDIALNE</w:t>
      </w:r>
    </w:p>
    <w:p w14:paraId="4255BD2C" w14:textId="77777777" w:rsidR="00AF284D" w:rsidRDefault="00AF284D" w:rsidP="001D6B6E">
      <w:r>
        <w:t xml:space="preserve">Każde ze stypendiów można otrzymywać tylko na jednym kierunku! </w:t>
      </w:r>
      <w:r>
        <w:br/>
      </w:r>
      <w:r w:rsidRPr="00A23919">
        <w:t>Od czego zacząć? Zapoznaj się</w:t>
      </w:r>
      <w:r>
        <w:t xml:space="preserve"> z </w:t>
      </w:r>
      <w:r w:rsidRPr="00A23919">
        <w:t>Regulaminem świadczeń dla studentów dostępnym na stronie</w:t>
      </w:r>
      <w:r>
        <w:t>:</w:t>
      </w:r>
      <w:r w:rsidRPr="00A23919">
        <w:t xml:space="preserve"> </w:t>
      </w:r>
      <w:hyperlink r:id="rId37" w:tooltip="Strona z regulaminem dla studentów" w:history="1">
        <w:r w:rsidRPr="001D6B6E">
          <w:rPr>
            <w:rStyle w:val="Hipercze"/>
          </w:rPr>
          <w:t>www.stypendia.umcs.pl</w:t>
        </w:r>
      </w:hyperlink>
      <w:r>
        <w:t>.</w:t>
      </w:r>
      <w:r w:rsidRPr="00A23919">
        <w:t xml:space="preserve"> </w:t>
      </w:r>
      <w:r>
        <w:t>Pamiętaj o dopełnieniu terminów wnioskowania określanych co roku w harmonogramach wnioskowania!</w:t>
      </w:r>
    </w:p>
    <w:p w14:paraId="6E47144D" w14:textId="77777777" w:rsidR="00AF284D" w:rsidRPr="001D6B6E" w:rsidRDefault="00AF284D" w:rsidP="001D6B6E">
      <w:pPr>
        <w:rPr>
          <w:rStyle w:val="Pogrubienie"/>
        </w:rPr>
      </w:pPr>
      <w:r w:rsidRPr="001D6B6E">
        <w:rPr>
          <w:rStyle w:val="Pogrubienie"/>
        </w:rPr>
        <w:t xml:space="preserve">Bądź na bieżąco i dołącz do nas na FB! </w:t>
      </w:r>
      <w:hyperlink r:id="rId38" w:tooltip="Biuro Spraw Studenckich UMCS na Facebooku" w:history="1">
        <w:r w:rsidRPr="00F35BE9">
          <w:rPr>
            <w:rStyle w:val="Pogrubienie"/>
            <w:color w:val="4F81BD"/>
            <w:u w:val="single"/>
          </w:rPr>
          <w:t>Biuro Spraw Studenckich</w:t>
        </w:r>
      </w:hyperlink>
    </w:p>
    <w:p w14:paraId="37E2CD94" w14:textId="77777777" w:rsidR="00AF284D" w:rsidRDefault="00AF284D" w:rsidP="003A108E">
      <w:pPr>
        <w:pStyle w:val="Akapitzlist"/>
        <w:numPr>
          <w:ilvl w:val="0"/>
          <w:numId w:val="16"/>
        </w:numPr>
      </w:pPr>
      <w:r w:rsidRPr="00D75EB5">
        <w:rPr>
          <w:b/>
        </w:rPr>
        <w:t>Stypendium socjalne</w:t>
      </w:r>
      <w:r>
        <w:t xml:space="preserve"> – mogą je otrzymywać studenci w trudnej sytuacji materialnej. Otrzymanie tego świadczenia oraz jego wysokość zależy od przedziału dochodowego, w którym znajdzie się dochód na osobę w rodzinie studenta. W szczególnie uzasadnionych przypadkach student może otrzymać stypendium socjalne w zwiększonej wysokości.</w:t>
      </w:r>
    </w:p>
    <w:p w14:paraId="12F56722" w14:textId="77777777" w:rsidR="00AF284D" w:rsidRDefault="00AF284D" w:rsidP="003A108E">
      <w:pPr>
        <w:pStyle w:val="Akapitzlist"/>
        <w:numPr>
          <w:ilvl w:val="0"/>
          <w:numId w:val="16"/>
        </w:numPr>
      </w:pPr>
      <w:r w:rsidRPr="003A108E">
        <w:rPr>
          <w:b/>
        </w:rPr>
        <w:t>Stypendium dla osób niepełnosprawnych</w:t>
      </w:r>
      <w:r>
        <w:t xml:space="preserve"> – przysługuje osobie z ważnym orzeczeniem o niepełnosprawności lub z orzeczonym stopniem niepełnosprawności. Wysokość stypendium zależy od posiadanego stopnia niepełnosprawności.</w:t>
      </w:r>
    </w:p>
    <w:p w14:paraId="6B8237F3" w14:textId="77777777" w:rsidR="00AF284D" w:rsidRDefault="00AF284D" w:rsidP="003A108E">
      <w:pPr>
        <w:pStyle w:val="Akapitzlist"/>
        <w:numPr>
          <w:ilvl w:val="0"/>
          <w:numId w:val="16"/>
        </w:numPr>
      </w:pPr>
      <w:r w:rsidRPr="003A108E">
        <w:rPr>
          <w:b/>
        </w:rPr>
        <w:t>Zapomogę</w:t>
      </w:r>
      <w:r>
        <w:t xml:space="preserve"> może otrzymać student, który znalazł się przejściowo w trudnej sytuacji życiowej. Wysokość zapomogi uzależniona jest od zaistniałej sytuacji.</w:t>
      </w:r>
    </w:p>
    <w:p w14:paraId="7DA952BF" w14:textId="77777777" w:rsidR="00AF284D" w:rsidRDefault="00AF284D" w:rsidP="003A108E">
      <w:r>
        <w:t xml:space="preserve">Szczegółowe informacje na temat świadczeń stypendialnych dostępne są na stronie: </w:t>
      </w:r>
      <w:hyperlink r:id="rId39" w:tooltip="Strona ze szczegółowymi informacjami o stypendiach UMCS" w:history="1">
        <w:r w:rsidRPr="00EF58FB">
          <w:rPr>
            <w:rStyle w:val="Hipercze"/>
          </w:rPr>
          <w:t>www.stypendia.umcs.pl</w:t>
        </w:r>
      </w:hyperlink>
      <w:r>
        <w:t>.</w:t>
      </w:r>
    </w:p>
    <w:p w14:paraId="63D851C3" w14:textId="77777777" w:rsidR="00AF284D" w:rsidRDefault="00AF284D" w:rsidP="003A108E">
      <w:pPr>
        <w:pStyle w:val="Akapitzlist"/>
        <w:numPr>
          <w:ilvl w:val="0"/>
          <w:numId w:val="16"/>
        </w:numPr>
      </w:pPr>
      <w:r w:rsidRPr="003A108E">
        <w:rPr>
          <w:b/>
        </w:rPr>
        <w:lastRenderedPageBreak/>
        <w:t>Stypendium rektora dla studentów - o </w:t>
      </w:r>
      <w:r>
        <w:t>to stypendium mogą się ubiegać studenci z wyróżniającymi wynikami w nauce, osiągnięciami naukowymi lub artystycznymi, lub osiągnięciami sportowymi we współzawodnictwie co najmniej na poziomie krajowym.</w:t>
      </w:r>
    </w:p>
    <w:p w14:paraId="7CC580B9" w14:textId="77777777" w:rsidR="00AF284D" w:rsidRDefault="00AF284D" w:rsidP="000213AB">
      <w:pPr>
        <w:pStyle w:val="Akapitzlist"/>
      </w:pPr>
      <w:r>
        <w:t>Stypendium rektora może otrzymać również student przyjęty na pierwszy rok studiów w roku złożenia egzaminu maturalnego, który jest laureatem olimpiady międzynarodowej albo laureatem lub finalistą olimpiady stopnia centralnego, o których mowa w przepisach o systemie oświaty. Stypendium rektora może otrzymać również student przyjęty na pierwszy rok studiów w roku złożenia egzaminu maturalnego, który jest medalistą co najmniej współzawodnictwa sportowego o tytuł Mistrza Polski w danym sporcie, o którym mowa w przepisach o sporcie.</w:t>
      </w:r>
    </w:p>
    <w:p w14:paraId="3FE84613" w14:textId="77777777" w:rsidR="00AF284D" w:rsidRDefault="00AF284D" w:rsidP="003A108E">
      <w:r>
        <w:t xml:space="preserve">Szczegółowe informacje na temat kryteriów otrzymywania stypendium rektora tryb wnioskowania oraz inne informacje dotyczące tego świadczenia można znaleźć na stronie: </w:t>
      </w:r>
      <w:hyperlink r:id="rId40" w:tooltip="Strona ze szczegółowymi informacjami dotyczącymi przyznawania stypendiów rektora" w:history="1">
        <w:r w:rsidRPr="003A108E">
          <w:rPr>
            <w:rStyle w:val="Hipercze"/>
          </w:rPr>
          <w:t>www.stypendia.umcs.pl</w:t>
        </w:r>
      </w:hyperlink>
      <w:r>
        <w:t>.</w:t>
      </w:r>
    </w:p>
    <w:p w14:paraId="4CD50CF6" w14:textId="77777777" w:rsidR="00AF284D" w:rsidRDefault="00AF284D" w:rsidP="00A74614">
      <w:pPr>
        <w:pStyle w:val="Nagwek2"/>
      </w:pPr>
      <w:r>
        <w:t>WŁASNY FUNDUSZ STYPENDIALNY</w:t>
      </w:r>
      <w:r w:rsidRPr="00A9569E">
        <w:t xml:space="preserve"> </w:t>
      </w:r>
      <w:r>
        <w:t>UMCS</w:t>
      </w:r>
    </w:p>
    <w:p w14:paraId="245F0CD7" w14:textId="77777777" w:rsidR="00AF284D" w:rsidRPr="00A9569E" w:rsidRDefault="00AF284D" w:rsidP="00A74614">
      <w:pPr>
        <w:rPr>
          <w:b/>
        </w:rPr>
      </w:pPr>
      <w:r>
        <w:t>W ramach WFS Rektor może przyznać i wypłacić stypendia</w:t>
      </w:r>
      <w:r w:rsidRPr="002C71A4">
        <w:t xml:space="preserve"> za wyniki</w:t>
      </w:r>
      <w:r>
        <w:t xml:space="preserve"> w </w:t>
      </w:r>
      <w:r w:rsidRPr="002C71A4">
        <w:t>nauce zdobyte przed podjęciem studiów albo na studiach pierwszego lub drugiego stopnia lub studiach jednolitych magisterskich</w:t>
      </w:r>
      <w:r>
        <w:t>. Stypendium WFS m</w:t>
      </w:r>
      <w:r w:rsidRPr="002C71A4">
        <w:t>ożna pobierać równolegle</w:t>
      </w:r>
      <w:r>
        <w:t xml:space="preserve"> z </w:t>
      </w:r>
      <w:r w:rsidRPr="002C71A4">
        <w:t>innym</w:t>
      </w:r>
      <w:r>
        <w:t>i świadczeniami stypendialnymi.</w:t>
      </w:r>
    </w:p>
    <w:p w14:paraId="6D7C54EA" w14:textId="77777777" w:rsidR="00AF284D" w:rsidRPr="003206D4" w:rsidRDefault="00AF284D" w:rsidP="00A74614">
      <w:pPr>
        <w:pStyle w:val="Nagwek2"/>
      </w:pPr>
      <w:r>
        <w:lastRenderedPageBreak/>
        <w:t>STYPENDIUM MINISTRA EDUKACJI I NAUKI</w:t>
      </w:r>
    </w:p>
    <w:p w14:paraId="55D299C8" w14:textId="77777777" w:rsidR="00AF284D" w:rsidRDefault="00AF284D" w:rsidP="00A74614">
      <w:r>
        <w:t>O to stypendium mogą ubiegać się studenci wykazujący się znaczącymi osiągnięciami naukowymi lub artystycznymi związanymi ze studiami lub znaczącymi osiągnięciami sportowymi.</w:t>
      </w:r>
      <w:r>
        <w:br/>
        <w:t>O stypendium student może ubiegać się po ukończeniu I roku studiów I stopnia lub jednolitych magisterskich, oraz na I roku studiów II stopnia. Student kształcący się równocześnie na kilku kierunkach studiów stypendium może otrzymać tylko na jednym wskazanym przez niego kierunku. Szczegółowe informacje na temat kryteriów otrzymywania stypendium ministra oraz inne informacje dotyczące tego świadczenia można znaleźć na stronie Ministerstwa Edukacji i Nauki.</w:t>
      </w:r>
    </w:p>
    <w:p w14:paraId="0B626267" w14:textId="77777777" w:rsidR="00AF284D" w:rsidRPr="00733E7D" w:rsidRDefault="00AF284D" w:rsidP="00793438">
      <w:pPr>
        <w:pStyle w:val="Nagwek2"/>
      </w:pPr>
      <w:r w:rsidRPr="00733E7D">
        <w:t>S</w:t>
      </w:r>
      <w:r>
        <w:t>TYPENDIUM</w:t>
      </w:r>
      <w:r w:rsidRPr="00733E7D">
        <w:t xml:space="preserve"> im. P</w:t>
      </w:r>
      <w:r>
        <w:t>IOTRA</w:t>
      </w:r>
      <w:r w:rsidRPr="00733E7D">
        <w:t xml:space="preserve"> M</w:t>
      </w:r>
      <w:r>
        <w:t>ROCZYKA</w:t>
      </w:r>
    </w:p>
    <w:p w14:paraId="5865CD9A" w14:textId="77777777" w:rsidR="00AF284D" w:rsidRDefault="00AF284D" w:rsidP="00793438">
      <w:r>
        <w:t>Fundusz stypendialny nazwany imieniem zmarłego w 2007 r. ostatniego dyrektora Rozgłośni Polskiej Radia Wolna Europa został utworzony przez Fundację „Zacny Uczynek”. Stypendium przeznaczone jest dla studentów stacjonarnych studiów jednolitych magisterskich, studiów II stopnia lub dla doktorantów zdobywających wykształcenie z zakresu: dziennikarstwa, politologii, stosunków międzynarodowych albo filozofii na UMCS. Z uwagi na działalność Patrona preferowanym kierunkiem jest dziennikarstwo.</w:t>
      </w:r>
    </w:p>
    <w:p w14:paraId="548D7206" w14:textId="77777777" w:rsidR="00AF284D" w:rsidRDefault="00AF284D" w:rsidP="00793438">
      <w:pPr>
        <w:pStyle w:val="Nagwek2"/>
      </w:pPr>
      <w:r>
        <w:t>KREDYT STUDENCKI</w:t>
      </w:r>
    </w:p>
    <w:p w14:paraId="515C2B4B" w14:textId="77777777" w:rsidR="00AF284D" w:rsidRDefault="00AF284D" w:rsidP="00793438">
      <w:r>
        <w:lastRenderedPageBreak/>
        <w:t>O</w:t>
      </w:r>
      <w:r w:rsidRPr="00F021C1">
        <w:t xml:space="preserve"> kredyt studencki mogą ubiegać się zarówno studenci</w:t>
      </w:r>
      <w:r>
        <w:t xml:space="preserve"> i </w:t>
      </w:r>
      <w:r w:rsidRPr="00F021C1">
        <w:t>doktoranci (którzy rozpoczęli studia przed 1 października 2019 r.) oraz doktoranci kształcący się</w:t>
      </w:r>
      <w:r>
        <w:t xml:space="preserve"> w </w:t>
      </w:r>
      <w:r w:rsidRPr="00F021C1">
        <w:t>szkołach doktorskich pod warunkiem, że nie ukończyli 30 roku życia</w:t>
      </w:r>
      <w:r>
        <w:t xml:space="preserve"> w </w:t>
      </w:r>
      <w:r w:rsidRPr="00F021C1">
        <w:t>przypadku studentów</w:t>
      </w:r>
      <w:r>
        <w:t xml:space="preserve"> i </w:t>
      </w:r>
      <w:r w:rsidRPr="00F021C1">
        <w:t>35 roku</w:t>
      </w:r>
      <w:r>
        <w:t xml:space="preserve"> w </w:t>
      </w:r>
      <w:r w:rsidRPr="00F021C1">
        <w:t>przypadku doktorantów.</w:t>
      </w:r>
      <w:r>
        <w:t xml:space="preserve"> O </w:t>
      </w:r>
      <w:r w:rsidRPr="00F021C1">
        <w:t>kredyt studencki mogą wnioskować także osoby ubiegające się przyjęcie na studia albo do szkoły doktorskiej,</w:t>
      </w:r>
      <w:r>
        <w:t xml:space="preserve"> z </w:t>
      </w:r>
      <w:r w:rsidRPr="00F021C1">
        <w:t>tym że przed podpisaniem umowy kredytowej muszą przedłożyć</w:t>
      </w:r>
      <w:r>
        <w:t xml:space="preserve"> w </w:t>
      </w:r>
      <w:r w:rsidRPr="00F021C1">
        <w:t>banku zaświadczenie potwierdzające, że są studentami lub doktorantami.</w:t>
      </w:r>
      <w:r>
        <w:t xml:space="preserve"> O przyznanie kredytu studenckiego można ubiegać się w dowolnym okresie studiów albo kształcenia w szkole doktorskiej; wniosek będzie rozpatrywany w ciągu 30 dni od daty jego złożenia. Wniosek o udzielenie kredytu można składać </w:t>
      </w:r>
      <w:r>
        <w:br/>
        <w:t>w formie papierowej lub za pośrednictwem systemu teleinformatycznego banków.</w:t>
      </w:r>
    </w:p>
    <w:p w14:paraId="57F5B14A" w14:textId="77777777" w:rsidR="00AF284D" w:rsidRPr="00F021C1" w:rsidRDefault="00AF284D" w:rsidP="00793438">
      <w:r>
        <w:t xml:space="preserve">Szczegółowe informacje znajdziesz na stronie: </w:t>
      </w:r>
      <w:hyperlink r:id="rId41" w:tooltip="Strona z informacjami o kredycie studenckim" w:history="1">
        <w:r>
          <w:rPr>
            <w:rStyle w:val="Hipercze"/>
          </w:rPr>
          <w:t>kliknij tutaj</w:t>
        </w:r>
      </w:hyperlink>
      <w:r>
        <w:t>.</w:t>
      </w:r>
    </w:p>
    <w:p w14:paraId="079F43F2" w14:textId="77777777" w:rsidR="00AF284D" w:rsidRDefault="00AF284D" w:rsidP="00793438">
      <w:pPr>
        <w:pStyle w:val="Nagwek2"/>
      </w:pPr>
      <w:r>
        <w:t>STYPENDIA NIE TYLKO Z UCZELNI!</w:t>
      </w:r>
    </w:p>
    <w:p w14:paraId="03FE4926" w14:textId="77777777" w:rsidR="00AF284D" w:rsidRDefault="00AF284D" w:rsidP="00793438">
      <w:r>
        <w:t>Studenci mogą ubiegać się również o S</w:t>
      </w:r>
      <w:r w:rsidRPr="003206D4">
        <w:t>typendium Marszałka Województwa Lubelskiego</w:t>
      </w:r>
      <w:r>
        <w:t xml:space="preserve">, jak </w:t>
      </w:r>
      <w:r w:rsidRPr="006756A4">
        <w:t>i</w:t>
      </w:r>
      <w:r>
        <w:t xml:space="preserve"> S</w:t>
      </w:r>
      <w:r w:rsidRPr="003206D4">
        <w:t>typendium Miasta Lublin</w:t>
      </w:r>
      <w:r>
        <w:t>.</w:t>
      </w:r>
    </w:p>
    <w:p w14:paraId="4D48ED0D" w14:textId="77777777" w:rsidR="00AF284D" w:rsidRPr="007E747C" w:rsidRDefault="00AF284D" w:rsidP="00793438">
      <w:pPr>
        <w:pStyle w:val="Nagwek1"/>
      </w:pPr>
      <w:r w:rsidRPr="007E747C">
        <w:lastRenderedPageBreak/>
        <w:t xml:space="preserve">ORGANIZACJE STUDENCKIE </w:t>
      </w:r>
      <w:r>
        <w:t xml:space="preserve">– </w:t>
      </w:r>
      <w:r w:rsidRPr="00EE04B6">
        <w:t>wykorzysta</w:t>
      </w:r>
      <w:r>
        <w:t>j</w:t>
      </w:r>
      <w:r w:rsidRPr="00EE04B6">
        <w:t xml:space="preserve"> swój wolny czas </w:t>
      </w:r>
      <w:r>
        <w:t>efektywnie!</w:t>
      </w:r>
    </w:p>
    <w:p w14:paraId="01BAF90C" w14:textId="77777777" w:rsidR="00AF284D" w:rsidRPr="007E747C" w:rsidRDefault="00AF284D" w:rsidP="00793438">
      <w:r w:rsidRPr="007E747C">
        <w:t>W Uniwersytecie Marii Curie-Skłodowskiej funkcjonuje ok. 140 organizacji studenckich/doktoranckich. Wśród nich znajdują się zarówno koła naukowe, organizacje</w:t>
      </w:r>
      <w:r>
        <w:t xml:space="preserve"> o </w:t>
      </w:r>
      <w:r w:rsidRPr="007E747C">
        <w:t>zasięgu ogólnouczelnianym tj. działające na obszarze całej Uczelni, ale również tzw. organizacje rejestrowe działające na arenie ogólnopolskiej</w:t>
      </w:r>
      <w:r>
        <w:t xml:space="preserve"> i </w:t>
      </w:r>
      <w:r w:rsidRPr="007E747C">
        <w:t>międzynarodowej, mające zarejestrowane sw</w:t>
      </w:r>
      <w:r>
        <w:t>oje lokalne oddziały przy UMCS.</w:t>
      </w:r>
    </w:p>
    <w:p w14:paraId="7CF0F55B" w14:textId="77777777" w:rsidR="00AF284D" w:rsidRPr="007E747C" w:rsidRDefault="00AF284D" w:rsidP="00793438">
      <w:r w:rsidRPr="007E747C">
        <w:t>Zakres działalności organizacji studenckich funkcjonujących</w:t>
      </w:r>
      <w:r>
        <w:t xml:space="preserve"> w </w:t>
      </w:r>
      <w:r w:rsidRPr="007E747C">
        <w:t>strukturach UMCS jest niezwykle szeroki. Opiera się on nie tylko na działaniach stricte naukowych takich jak badania, konferencje, wykłady, publikacje naukowe, seminaria czy sympozja, ale skupia się również na popularyzacji nauki poprzez organizację rożnego rodzaju warsztatów naukowych, pokazów chemicznych</w:t>
      </w:r>
      <w:r>
        <w:t xml:space="preserve"> i </w:t>
      </w:r>
      <w:r w:rsidRPr="007E747C">
        <w:t>fizycznych, zajęć laboratoryjnych, turniejów</w:t>
      </w:r>
      <w:r>
        <w:t xml:space="preserve"> i </w:t>
      </w:r>
      <w:r w:rsidRPr="007E747C">
        <w:t>konkursów wiedzy, targów kosmetycznych, wycieczek czy warsztatów terenowych. Studenci działający na co dzień</w:t>
      </w:r>
      <w:r>
        <w:t xml:space="preserve"> w </w:t>
      </w:r>
      <w:r w:rsidRPr="007E747C">
        <w:t>organizacjach studenckich angażują się również</w:t>
      </w:r>
      <w:r>
        <w:t xml:space="preserve"> w </w:t>
      </w:r>
      <w:r w:rsidRPr="007E747C">
        <w:t>szeroko rozumianą działalność społeczną, mi. in. na rzecz dzieci chorych czy znajdujących się</w:t>
      </w:r>
      <w:r>
        <w:t xml:space="preserve"> w </w:t>
      </w:r>
      <w:r w:rsidRPr="007E747C">
        <w:t>trudnej sytuacji życiowej, seniorów czy osób wykluczonych społecznie.</w:t>
      </w:r>
      <w:r>
        <w:t xml:space="preserve"> Z </w:t>
      </w:r>
      <w:r w:rsidRPr="007E747C">
        <w:t>ogromnym zaangażowaniem realizują zabawy choinkowe, kiermasze świąteczne czy zbiórki zabawek</w:t>
      </w:r>
      <w:r>
        <w:t xml:space="preserve"> i </w:t>
      </w:r>
      <w:r w:rsidRPr="007E747C">
        <w:t>datków dla osób najbardziej potrzebujących.</w:t>
      </w:r>
    </w:p>
    <w:p w14:paraId="4301A683" w14:textId="77777777" w:rsidR="00AF284D" w:rsidRDefault="00AF284D" w:rsidP="00793438">
      <w:r w:rsidRPr="007E747C">
        <w:lastRenderedPageBreak/>
        <w:t>Warto również podkreślić, że działalność</w:t>
      </w:r>
      <w:r>
        <w:t xml:space="preserve"> w </w:t>
      </w:r>
      <w:r w:rsidRPr="007E747C">
        <w:t>organizacji studenckiej to szeroko pojęta współpraca- zarówno wewnątrz Uczelni</w:t>
      </w:r>
      <w:r>
        <w:t xml:space="preserve"> z </w:t>
      </w:r>
      <w:r w:rsidRPr="007E747C">
        <w:t>poszczególnymi jej jednostkami, ale również ze szkołami partnerskimi</w:t>
      </w:r>
      <w:r>
        <w:t xml:space="preserve"> i </w:t>
      </w:r>
      <w:r w:rsidRPr="007E747C">
        <w:t>ich uczniami, instytucjami kultury, ośrodkami samorządowymi, organizacjami NGO oraz zewnętrznym otoczeniem biznesowym. Dzięki nim studenci zdobywają nowe kompetencje</w:t>
      </w:r>
      <w:r>
        <w:t xml:space="preserve"> i </w:t>
      </w:r>
      <w:r w:rsidRPr="007E747C">
        <w:t>doświadczenia wybiegające poza wiedzę akademicką oraz</w:t>
      </w:r>
      <w:r>
        <w:t xml:space="preserve"> </w:t>
      </w:r>
      <w:r w:rsidRPr="007E747C">
        <w:t>nawiązują cenne konta</w:t>
      </w:r>
      <w:r>
        <w:t>kty.</w:t>
      </w:r>
    </w:p>
    <w:p w14:paraId="315DC323" w14:textId="77777777" w:rsidR="00AF284D" w:rsidRDefault="00AF284D" w:rsidP="00793438">
      <w:pPr>
        <w:pStyle w:val="Nagwek2"/>
      </w:pPr>
      <w:r>
        <w:t xml:space="preserve">SAMORZĄD STUDENTÓW </w:t>
      </w:r>
    </w:p>
    <w:p w14:paraId="7513DD7E" w14:textId="77777777" w:rsidR="00AF284D" w:rsidRDefault="00AF284D" w:rsidP="00793438">
      <w:r w:rsidRPr="00761F3C">
        <w:t>Samorząd Studentów jest reprezentantem ogółu studentów. Jest to organizacja, której głównym zadaniem jest dbanie</w:t>
      </w:r>
      <w:r>
        <w:t xml:space="preserve"> o </w:t>
      </w:r>
      <w:r w:rsidRPr="00761F3C">
        <w:t>interesy społeczności studenckiej Naszego Uniwersytetu. Działania Samorządu podejmowane są na dwóch płaszczyznach: wydziałowej oraz ogólnouczelnianej.</w:t>
      </w:r>
    </w:p>
    <w:p w14:paraId="16252B6E" w14:textId="77777777" w:rsidR="00AF284D" w:rsidRPr="00770E78" w:rsidRDefault="00AF284D" w:rsidP="00793438">
      <w:pPr>
        <w:pStyle w:val="Nagwek3"/>
      </w:pPr>
      <w:r w:rsidRPr="00770E78">
        <w:t>Na wydziale</w:t>
      </w:r>
    </w:p>
    <w:p w14:paraId="2AFFC9CB" w14:textId="77777777" w:rsidR="00AF284D" w:rsidRDefault="00AF284D" w:rsidP="00793438">
      <w:r>
        <w:t>Samorząd na wydziale funkcjonuje jako tzw. RWSS czyli Rada Wydziałowa Samorządu Studentów. Tworzą ją przedstawiciele studentów, którzy wybierani są w wyborach na dwuletnie kadencje. Do obowiązków członków RWSS należy reprezentowanie studentów na posiedzeniach wydziałowych organów kolegialnych takich jak: Studencka Komisja Socjalna, Komisja Dydaktyczna oraz Zespół ds. Jakości Kształcenia. Przedstawiciele studentów zasiadają również w Radzie Wydziału – najważniejszym organie wydziału.</w:t>
      </w:r>
    </w:p>
    <w:p w14:paraId="31ED3861" w14:textId="77777777" w:rsidR="00AF284D" w:rsidRPr="00770E78" w:rsidRDefault="00AF284D" w:rsidP="00793438">
      <w:pPr>
        <w:pStyle w:val="Nagwek3"/>
      </w:pPr>
      <w:r w:rsidRPr="00770E78">
        <w:lastRenderedPageBreak/>
        <w:t>Na forum uczelnianym</w:t>
      </w:r>
    </w:p>
    <w:p w14:paraId="7498AD96" w14:textId="77777777" w:rsidR="00AF284D" w:rsidRDefault="00AF284D" w:rsidP="00793438">
      <w:r>
        <w:t>Najważniejszym organem Samorządu Studentów UMCS jest Zarząd Uczelniany Samorządu Studentów oraz Parlament Studentów UMCS. Biorą one udział w podejmowaniu najważniejszych decyzji dotyczących studentów UMCS.</w:t>
      </w:r>
    </w:p>
    <w:p w14:paraId="20485738" w14:textId="77777777" w:rsidR="00AF284D" w:rsidRDefault="00AF284D" w:rsidP="00793438">
      <w:r>
        <w:t>Parlament Studentów opiniuje akty prawne, a także wyłania przedstawicieli reprezentujących studentów podczas spotkań Senatu Uczelni. Przedstawicie Uczelnianego Samorządu uczestniczą również w zespołach odpowiedzialnych za politykę jakości kształcenia na Uniwersytecie, mając wpływ m.in. na kształt badań ankietowych wśród studentów UMCS.</w:t>
      </w:r>
    </w:p>
    <w:p w14:paraId="1246BF69" w14:textId="77777777" w:rsidR="00AF284D" w:rsidRPr="00761F3C" w:rsidRDefault="00AF284D" w:rsidP="00EA7EF1">
      <w:r>
        <w:t>Zadaniem Zarządu Uczelnianego Samorządu Studentów UMCS jest również dbanie o dobro społeczności studenckiej. W porozumieniu z nim podejmowane są bieżące działania dotyczące spraw studenckich. Wspiera działania młodych ludzi, którzy chcą rozwijać się w różnych dziedzinach życia. Doradza, jak zdobywać środki finansowe na realizację projektów, pomaga w organizacji różnorodnych przedsięwzięć. Poprzez realizację różnego typu imprez i projektów o charakterze kulturalnym dba o integrację środowiska studenckiego na naszej Uczelni.</w:t>
      </w:r>
    </w:p>
    <w:p w14:paraId="3F29DE3C" w14:textId="77777777" w:rsidR="00AF284D" w:rsidRDefault="00AF284D" w:rsidP="000213AB">
      <w:r>
        <w:t xml:space="preserve">Szczegółowe informacje na temat działalności Samorządu Studentów znajdziesz na </w:t>
      </w:r>
      <w:hyperlink r:id="rId42" w:tooltip="Strona Samorządu Studenckiego UMCS" w:history="1">
        <w:r w:rsidRPr="00770E78">
          <w:rPr>
            <w:rStyle w:val="Hipercze"/>
          </w:rPr>
          <w:t>stronie</w:t>
        </w:r>
      </w:hyperlink>
      <w:r>
        <w:t>.</w:t>
      </w:r>
    </w:p>
    <w:p w14:paraId="443F7B63" w14:textId="77777777" w:rsidR="00AF284D" w:rsidRDefault="00AF284D" w:rsidP="00EA7EF1">
      <w:r>
        <w:t xml:space="preserve">Chcesz wiedzieć więcej? Dołącz do fanpage </w:t>
      </w:r>
      <w:bookmarkStart w:id="3" w:name="_Hlk85569929"/>
      <w:r>
        <w:fldChar w:fldCharType="begin"/>
      </w:r>
      <w:r>
        <w:instrText>HYPERLINK "https://www.facebook.com/zuss.umcs" \o "Fanpage Zarządu Uczelnianego Samorządu Studentów UMCS"</w:instrText>
      </w:r>
      <w:r>
        <w:fldChar w:fldCharType="separate"/>
      </w:r>
      <w:r w:rsidRPr="00EA7EF1">
        <w:rPr>
          <w:rStyle w:val="Hipercze"/>
        </w:rPr>
        <w:t>Zarządu Uczelnianego Samorządu Studentów UMCS</w:t>
      </w:r>
      <w:r>
        <w:fldChar w:fldCharType="end"/>
      </w:r>
      <w:bookmarkEnd w:id="3"/>
      <w:r>
        <w:t>!</w:t>
      </w:r>
    </w:p>
    <w:p w14:paraId="526D6BC4" w14:textId="77777777" w:rsidR="00AF284D" w:rsidRPr="00E604D3" w:rsidRDefault="00AF284D" w:rsidP="00EA7EF1">
      <w:pPr>
        <w:pStyle w:val="Nagwek2"/>
      </w:pPr>
      <w:r w:rsidRPr="00E604D3">
        <w:lastRenderedPageBreak/>
        <w:t xml:space="preserve">KONKURSY GRANTOWE </w:t>
      </w:r>
    </w:p>
    <w:p w14:paraId="4ACC2022" w14:textId="77777777" w:rsidR="00AF284D" w:rsidRPr="007E747C" w:rsidRDefault="00AF284D" w:rsidP="00EA7EF1">
      <w:r w:rsidRPr="007E747C">
        <w:t>Studenci podejmujący się działalności</w:t>
      </w:r>
      <w:r>
        <w:t xml:space="preserve"> w </w:t>
      </w:r>
      <w:r w:rsidRPr="007E747C">
        <w:t>organizacjach mają możliwość otrzymania dofinansowania do zaplanowanych badań, inicjatyw czy projektów.</w:t>
      </w:r>
      <w:r>
        <w:t xml:space="preserve"> W </w:t>
      </w:r>
      <w:r w:rsidRPr="007E747C">
        <w:t>Uniwersytecie cyklicznie organizowane są konkursy grantowe dla organizacji: Konkurs Grantowy Władz Rektorskich, Konkurs Grantowy Samorządu Studentów czy Konkurs Grantowy Biura Promocji. Studenci mogą zatem</w:t>
      </w:r>
      <w:r>
        <w:t xml:space="preserve"> w </w:t>
      </w:r>
      <w:r w:rsidRPr="007E747C">
        <w:t>sposób ciągły otrzymywać dofinansowanie grantowe do swojej działalności, mogą również liczyć na wsparcie finansowe swoich Wydziałów czy Władz Uczelni. Członkowie kół naukowych mogą również pozyskać środki na realizację swoich projektów</w:t>
      </w:r>
      <w:r>
        <w:t xml:space="preserve"> w </w:t>
      </w:r>
      <w:r w:rsidRPr="007E747C">
        <w:t xml:space="preserve">ramach cyklicznie ogłaszanych przez Ministerstwo konkursów takich jak </w:t>
      </w:r>
      <w:r w:rsidRPr="00DB4A8C">
        <w:rPr>
          <w:i/>
        </w:rPr>
        <w:t>Najlepsi</w:t>
      </w:r>
      <w:r>
        <w:rPr>
          <w:i/>
        </w:rPr>
        <w:t xml:space="preserve"> z </w:t>
      </w:r>
      <w:r w:rsidRPr="00DB4A8C">
        <w:rPr>
          <w:i/>
        </w:rPr>
        <w:t>Najlepszych</w:t>
      </w:r>
      <w:r w:rsidRPr="007E747C">
        <w:t xml:space="preserve"> czy </w:t>
      </w:r>
      <w:r w:rsidRPr="00DB4A8C">
        <w:rPr>
          <w:i/>
        </w:rPr>
        <w:t>Studenckie Koła naukowe Tworzą innowacje</w:t>
      </w:r>
      <w:r w:rsidRPr="007E747C">
        <w:t>. Po otrzymaniu pozytywnej rekomendacji do finansowania studenci mogą liczyć na pełne wsparcie</w:t>
      </w:r>
      <w:r>
        <w:t xml:space="preserve"> i </w:t>
      </w:r>
      <w:r w:rsidRPr="007E747C">
        <w:t>pomoc przy realizacji swoich projektów ze strony pracowników Uczelni.</w:t>
      </w:r>
    </w:p>
    <w:p w14:paraId="13F9A1B4" w14:textId="77777777" w:rsidR="00AF284D" w:rsidRPr="007E747C" w:rsidRDefault="00AF284D" w:rsidP="00EA7EF1">
      <w:r w:rsidRPr="007E747C">
        <w:t>Wszelkie niezbędne informacje, regulaminy, wzory dokumentów oraz instrukcje dotyczące działalności organizacji studenckich/doktoranckich</w:t>
      </w:r>
      <w:r>
        <w:t xml:space="preserve"> w </w:t>
      </w:r>
      <w:r w:rsidRPr="007E747C">
        <w:t xml:space="preserve">UMCS znajdują się na </w:t>
      </w:r>
      <w:hyperlink r:id="rId43" w:tooltip="Strona Organizacji Studenckich UMCS" w:history="1">
        <w:r w:rsidRPr="0042619B">
          <w:rPr>
            <w:rStyle w:val="Hipercze"/>
          </w:rPr>
          <w:t>stronie</w:t>
        </w:r>
      </w:hyperlink>
      <w:r>
        <w:t>:</w:t>
      </w:r>
      <w:r w:rsidRPr="007E747C">
        <w:t xml:space="preserve"> </w:t>
      </w:r>
      <w:hyperlink r:id="rId44" w:history="1">
        <w:r w:rsidRPr="009D5015">
          <w:rPr>
            <w:rStyle w:val="Hipercze"/>
          </w:rPr>
          <w:t>https://www.umcs.pl/pl/organizacje-studenckie.htm</w:t>
        </w:r>
      </w:hyperlink>
      <w:r>
        <w:t>.</w:t>
      </w:r>
    </w:p>
    <w:p w14:paraId="6ABD38B3" w14:textId="77777777" w:rsidR="00AF284D" w:rsidRDefault="00AF284D" w:rsidP="00EA7EF1">
      <w:pPr>
        <w:pStyle w:val="Nagwek2"/>
      </w:pPr>
      <w:r>
        <w:t>PEŁNOMOCNIK REKTORA DS. STUDENCKICH</w:t>
      </w:r>
    </w:p>
    <w:p w14:paraId="783521B6" w14:textId="77777777" w:rsidR="00AF284D" w:rsidRDefault="00AF284D" w:rsidP="00F01639">
      <w:pPr>
        <w:rPr>
          <w:b/>
        </w:rPr>
      </w:pPr>
      <w:r w:rsidRPr="007A7BD4">
        <w:lastRenderedPageBreak/>
        <w:t>poza Rektorem, Prorektorami</w:t>
      </w:r>
      <w:r>
        <w:t xml:space="preserve"> i </w:t>
      </w:r>
      <w:r w:rsidRPr="007A7BD4">
        <w:t>Dziekanami, to jedna</w:t>
      </w:r>
      <w:r>
        <w:t xml:space="preserve"> z </w:t>
      </w:r>
      <w:r w:rsidRPr="007A7BD4">
        <w:t xml:space="preserve">najważniejszych osób na </w:t>
      </w:r>
      <w:r>
        <w:t>U</w:t>
      </w:r>
      <w:r w:rsidRPr="007A7BD4">
        <w:t>czelni!</w:t>
      </w:r>
    </w:p>
    <w:p w14:paraId="295B3888" w14:textId="77777777" w:rsidR="00AF284D" w:rsidRPr="00F03177" w:rsidRDefault="00AF284D" w:rsidP="00F01639">
      <w:r w:rsidRPr="00F03177">
        <w:t xml:space="preserve">Pełnomocnik rektora ds. studenckich, to osoba, która stroi na straży praw studenta, ale również obowiązków </w:t>
      </w:r>
      <w:r w:rsidRPr="00F03177">
        <w:rPr>
          <w:rFonts w:ascii="Segoe UI Emoji" w:hAnsi="Segoe UI Emoji" w:cs="Segoe UI Emoji"/>
        </w:rPr>
        <w:t>😉</w:t>
      </w:r>
      <w:r w:rsidRPr="00F03177">
        <w:t xml:space="preserve"> </w:t>
      </w:r>
      <w:r>
        <w:t xml:space="preserve">Pomaga, doradza w trudnych sprawach i czuwa nad tym, aby wszystko co związane ze sprawami studenckimi działało bez zarzutu. </w:t>
      </w:r>
    </w:p>
    <w:p w14:paraId="2B948529" w14:textId="77777777" w:rsidR="00AF284D" w:rsidRPr="00F03177" w:rsidRDefault="00AF284D" w:rsidP="00F01639">
      <w:r w:rsidRPr="00F03177">
        <w:t>Zapoznaj się</w:t>
      </w:r>
      <w:r>
        <w:t xml:space="preserve"> z </w:t>
      </w:r>
      <w:r w:rsidRPr="00F03177">
        <w:t>Pełnomocnikiem</w:t>
      </w:r>
      <w:r>
        <w:t xml:space="preserve"> i </w:t>
      </w:r>
      <w:r w:rsidRPr="00F03177">
        <w:t xml:space="preserve">dołącz do fanpage </w:t>
      </w:r>
      <w:hyperlink r:id="rId45" w:tooltip="Fanpage Pełnomocnika rektora ds. studenckich" w:history="1">
        <w:r w:rsidRPr="00F03177">
          <w:rPr>
            <w:rStyle w:val="Hipercze"/>
          </w:rPr>
          <w:t>Pełnomocnik rektora ds. studenckich</w:t>
        </w:r>
      </w:hyperlink>
      <w:r>
        <w:t>!</w:t>
      </w:r>
    </w:p>
    <w:p w14:paraId="7BC541DE" w14:textId="77777777" w:rsidR="00AF284D" w:rsidRPr="004B1A79" w:rsidRDefault="00AF284D" w:rsidP="00F01639">
      <w:pPr>
        <w:pStyle w:val="Nagwek1"/>
      </w:pPr>
      <w:r>
        <w:t>W</w:t>
      </w:r>
      <w:r w:rsidRPr="004B1A79">
        <w:t>sparcie dla studentów</w:t>
      </w:r>
      <w:r>
        <w:t xml:space="preserve"> z </w:t>
      </w:r>
      <w:r w:rsidRPr="004B1A79">
        <w:t>niepełnosprawnościami</w:t>
      </w:r>
    </w:p>
    <w:p w14:paraId="597CE8E5" w14:textId="77777777" w:rsidR="00AF284D" w:rsidRDefault="00AF284D" w:rsidP="00F01639">
      <w:pPr>
        <w:pStyle w:val="Nagwek2"/>
      </w:pPr>
      <w:r w:rsidRPr="003206D4">
        <w:t xml:space="preserve">Biuro </w:t>
      </w:r>
      <w:bookmarkStart w:id="4" w:name="_Hlk85570429"/>
      <w:r w:rsidRPr="003206D4">
        <w:t>ds. Osób</w:t>
      </w:r>
      <w:r>
        <w:t xml:space="preserve"> z </w:t>
      </w:r>
      <w:r w:rsidRPr="003206D4">
        <w:t>Niepełnosprawnościami</w:t>
      </w:r>
      <w:r>
        <w:t xml:space="preserve"> i </w:t>
      </w:r>
      <w:r w:rsidRPr="003206D4">
        <w:t>Wsparcia Psychologicznego</w:t>
      </w:r>
      <w:bookmarkEnd w:id="4"/>
    </w:p>
    <w:p w14:paraId="27FF6DCA" w14:textId="77777777" w:rsidR="00AF284D" w:rsidRDefault="00AF284D" w:rsidP="000213AB">
      <w:r>
        <w:t>Dom Studencki „Helios” (parter)</w:t>
      </w:r>
      <w:r>
        <w:br/>
        <w:t>ul. Czwartaków 13</w:t>
      </w:r>
      <w:r>
        <w:br/>
        <w:t>20-036 Lublin</w:t>
      </w:r>
      <w:r>
        <w:br/>
        <w:t xml:space="preserve">tel. </w:t>
      </w:r>
      <w:r>
        <w:rPr>
          <w:lang w:eastAsia="pl-PL"/>
        </w:rPr>
        <w:t xml:space="preserve">+48 </w:t>
      </w:r>
      <w:r>
        <w:t>81 537 58 90</w:t>
      </w:r>
      <w:r>
        <w:br/>
        <w:t xml:space="preserve">e-mail: </w:t>
      </w:r>
      <w:hyperlink r:id="rId46" w:tooltip="Adres e-mail do Biura ds. Osób z Niepełnosprawnościami i Wsparcia Psychologicznego" w:history="1">
        <w:r w:rsidRPr="00EF58FB">
          <w:rPr>
            <w:rStyle w:val="Hipercze"/>
          </w:rPr>
          <w:t>punkt@poczta.umcs.lublin.pl</w:t>
        </w:r>
      </w:hyperlink>
    </w:p>
    <w:p w14:paraId="0D2394A2" w14:textId="77777777" w:rsidR="00AF284D" w:rsidRPr="003206D4" w:rsidRDefault="00AF284D" w:rsidP="00FC3201">
      <w:pPr>
        <w:pStyle w:val="Nagwek3"/>
      </w:pPr>
      <w:r>
        <w:lastRenderedPageBreak/>
        <w:t xml:space="preserve">Szukasz informacji? Znajdź nas na FB! </w:t>
      </w:r>
    </w:p>
    <w:p w14:paraId="2909D1CF" w14:textId="77777777" w:rsidR="00AF284D" w:rsidRPr="00D82ACC" w:rsidRDefault="00907923" w:rsidP="000213AB">
      <w:hyperlink r:id="rId47" w:tooltip="Biuro ds. Osób z Niepełnosprawnościami i Wsparcia Psychologicznego na Facebooku" w:history="1">
        <w:r w:rsidR="00AF284D" w:rsidRPr="00D82ACC">
          <w:rPr>
            <w:rStyle w:val="Hipercze"/>
          </w:rPr>
          <w:t>Biuro ds. Osób</w:t>
        </w:r>
        <w:r w:rsidR="00AF284D">
          <w:rPr>
            <w:rStyle w:val="Hipercze"/>
          </w:rPr>
          <w:t xml:space="preserve"> z </w:t>
        </w:r>
        <w:r w:rsidR="00AF284D" w:rsidRPr="00D82ACC">
          <w:rPr>
            <w:rStyle w:val="Hipercze"/>
          </w:rPr>
          <w:t>Niepełnosprawnościami</w:t>
        </w:r>
        <w:r w:rsidR="00AF284D">
          <w:rPr>
            <w:rStyle w:val="Hipercze"/>
          </w:rPr>
          <w:t xml:space="preserve"> i </w:t>
        </w:r>
        <w:r w:rsidR="00AF284D" w:rsidRPr="00D82ACC">
          <w:rPr>
            <w:rStyle w:val="Hipercze"/>
          </w:rPr>
          <w:t>Wsparcia Psychologicznego</w:t>
        </w:r>
      </w:hyperlink>
    </w:p>
    <w:p w14:paraId="78C2CC8F" w14:textId="77777777" w:rsidR="00AF284D" w:rsidRDefault="00AF284D" w:rsidP="00FC3201">
      <w:r>
        <w:t>Podejmowane przez nas działania mają na celu wyrównywanie szans edukacyjnych studentów, którzy mają szczególne potrzeby wynikające z niepełnosprawności.</w:t>
      </w:r>
    </w:p>
    <w:p w14:paraId="642E8C66" w14:textId="77777777" w:rsidR="00AF284D" w:rsidRDefault="00AF284D" w:rsidP="00FC3201">
      <w:r>
        <w:t xml:space="preserve">Biuro współpracuje ze </w:t>
      </w:r>
      <w:r w:rsidRPr="005C4704">
        <w:rPr>
          <w:b/>
        </w:rPr>
        <w:t xml:space="preserve">Zrzeszeniem Studentów Niepełnosprawnych „Alter </w:t>
      </w:r>
      <w:proofErr w:type="spellStart"/>
      <w:r w:rsidRPr="005C4704">
        <w:rPr>
          <w:b/>
        </w:rPr>
        <w:t>Idem</w:t>
      </w:r>
      <w:proofErr w:type="spellEnd"/>
      <w:r w:rsidRPr="005C4704">
        <w:rPr>
          <w:b/>
        </w:rPr>
        <w:t>”</w:t>
      </w:r>
      <w:r w:rsidRPr="00D71F0B">
        <w:t xml:space="preserve">, </w:t>
      </w:r>
      <w:r>
        <w:t>które skupia na równych prawach studentów pełnosprawnych i niepełnosprawnych. Działaniom studenckim przyświeca przesłanie, że ograniczenia mogą być zasobem, który wyzwala kreatywność i motywację do przekraczania barier.</w:t>
      </w:r>
    </w:p>
    <w:p w14:paraId="68CD0808" w14:textId="77777777" w:rsidR="00AF284D" w:rsidRPr="003206D4" w:rsidRDefault="00AF284D" w:rsidP="00FC3201">
      <w:pPr>
        <w:pStyle w:val="Nagwek2"/>
      </w:pPr>
      <w:r w:rsidRPr="003206D4">
        <w:t>Poradnia Psychologiczna</w:t>
      </w:r>
    </w:p>
    <w:p w14:paraId="1CBA1917" w14:textId="77777777" w:rsidR="00AF284D" w:rsidRDefault="00AF284D" w:rsidP="00FC3201">
      <w:r>
        <w:t>Dom Studencki „Babilon”</w:t>
      </w:r>
      <w:r>
        <w:br/>
        <w:t>ul. Radziszewskiego 17</w:t>
      </w:r>
      <w:r>
        <w:br/>
        <w:t>20-036 Lublin</w:t>
      </w:r>
      <w:r>
        <w:br/>
      </w:r>
      <w:r>
        <w:rPr>
          <w:b/>
        </w:rPr>
        <w:t>Poradnia Psychologiczna</w:t>
      </w:r>
      <w:r>
        <w:t xml:space="preserve"> – wsparcia psychologicznego udzielamy wszystkim studentom UMCS, którzy znaleźli się w kryzysie osobistym, udzielamy porad w języku angielskim, ukraińskim, rosyjskim, polskim. Oferujemy wsparcie psychologa, psychoterapeuty oraz doradcy edukacyjnego.</w:t>
      </w:r>
    </w:p>
    <w:p w14:paraId="2A613656" w14:textId="77777777" w:rsidR="00AF284D" w:rsidRDefault="00AF284D" w:rsidP="00FC3201">
      <w:r>
        <w:t xml:space="preserve">W celu uzyskania informacji o dostosowaniu poszczególnych Wydziałów UMCS do potrzeb osób z niepełnosprawnościami zapraszamy kandydatów na studia do kontaktu z pracownikami Biura ds. Osób </w:t>
      </w:r>
      <w:r>
        <w:lastRenderedPageBreak/>
        <w:t xml:space="preserve">z Niepełnosprawnościami i Wsparcia Psychologicznego lub osobisty kontakt z psychologami poprzez adresy dostępne na </w:t>
      </w:r>
      <w:hyperlink r:id="rId48" w:tooltip="Strona z kontaktami do pracowników uczelni i psychologów" w:history="1">
        <w:r w:rsidRPr="00863AD5">
          <w:rPr>
            <w:rStyle w:val="Hipercze"/>
          </w:rPr>
          <w:t>stronie</w:t>
        </w:r>
      </w:hyperlink>
      <w:r>
        <w:t xml:space="preserve">: </w:t>
      </w:r>
      <w:hyperlink r:id="rId49" w:history="1">
        <w:r w:rsidRPr="009D5015">
          <w:rPr>
            <w:rStyle w:val="Hipercze"/>
          </w:rPr>
          <w:t>https://www.umcs.pl/pl/konsultacje-psychologiczne,2442.htm</w:t>
        </w:r>
      </w:hyperlink>
      <w:r>
        <w:t>.</w:t>
      </w:r>
    </w:p>
    <w:p w14:paraId="6E6E56CF" w14:textId="77777777" w:rsidR="00AF284D" w:rsidRDefault="00AF284D" w:rsidP="00FC3201">
      <w:r>
        <w:t xml:space="preserve">Dodatkowo studenci z niepełnosprawnościami posiadający orzeczenie o niepełnosprawności lub z orzeczonym stopniem niepełnosprawności mogą skorzystać z pomocy materialnej w postaci stypendium dla osób niepełnosprawnych . Wniosek o przyznanie świadczenia należy złożyć w </w:t>
      </w:r>
      <w:proofErr w:type="spellStart"/>
      <w:r>
        <w:t>USOSweb</w:t>
      </w:r>
      <w:proofErr w:type="spellEnd"/>
      <w:r>
        <w:t xml:space="preserve"> w określonych harmonogramem terminach. Wysokość świadczenia jest uzależniona od stopnia niepełnosprawności.</w:t>
      </w:r>
    </w:p>
    <w:p w14:paraId="1A052DAD" w14:textId="77777777" w:rsidR="00AF284D" w:rsidRDefault="00AF284D" w:rsidP="00FC3201">
      <w:pPr>
        <w:pStyle w:val="Nagwek3"/>
      </w:pPr>
      <w:r w:rsidRPr="00DE1DE9">
        <w:t>Kandydaci na studia mogą liczyć na:</w:t>
      </w:r>
    </w:p>
    <w:p w14:paraId="53B5FDAB" w14:textId="77777777" w:rsidR="00AF284D" w:rsidRDefault="00AF284D" w:rsidP="00FC3201">
      <w:r>
        <w:t>Wsparcie w procesie rekrutacji w formie: tłumacza języka migowego lub asystenta dydaktycznego.</w:t>
      </w:r>
    </w:p>
    <w:p w14:paraId="07D16F54" w14:textId="77777777" w:rsidR="00AF284D" w:rsidRPr="00DE1DE9" w:rsidRDefault="00AF284D" w:rsidP="00FC3201">
      <w:pPr>
        <w:pStyle w:val="Nagwek3"/>
      </w:pPr>
      <w:r w:rsidRPr="00DE1DE9">
        <w:t>Studenci</w:t>
      </w:r>
      <w:r>
        <w:t xml:space="preserve"> z </w:t>
      </w:r>
      <w:r w:rsidRPr="00DE1DE9">
        <w:t>niepełnosprawnościami mogą liczyć na różne formy wsparcia</w:t>
      </w:r>
      <w:r>
        <w:t>:</w:t>
      </w:r>
    </w:p>
    <w:p w14:paraId="08A893B4" w14:textId="77777777" w:rsidR="00AF284D" w:rsidRDefault="00AF284D" w:rsidP="00FC3201">
      <w:r w:rsidRPr="00DE1DE9">
        <w:rPr>
          <w:b/>
        </w:rPr>
        <w:t>Bezpłatny transport</w:t>
      </w:r>
      <w:r>
        <w:t xml:space="preserve"> – dowóz na zajęcia dydaktyczne dla tych studentów, którzy ze względu na swoją niepełnosprawność potrzebują specjalistycznego transportu.</w:t>
      </w:r>
    </w:p>
    <w:p w14:paraId="46371DFB" w14:textId="77777777" w:rsidR="00AF284D" w:rsidRDefault="00AF284D" w:rsidP="00FC3201">
      <w:r w:rsidRPr="00DE1DE9">
        <w:rPr>
          <w:b/>
        </w:rPr>
        <w:t xml:space="preserve">Wsparcie asystenta </w:t>
      </w:r>
      <w:r>
        <w:t>– asystenci pomagają w dotarciu na zajęcia dydaktyczne, dostosowaniu materiałów dydaktycznych, sporządzaniu notatek oraz realizują inne działania wynikające ze szczególnych potrzeb studenta. Obowiązki asystenta są ustalane indywidualnie w zależności od potrzeb studenta.</w:t>
      </w:r>
    </w:p>
    <w:p w14:paraId="4B860BDC" w14:textId="77777777" w:rsidR="00AF284D" w:rsidRDefault="00AF284D" w:rsidP="00FC3201">
      <w:r w:rsidRPr="00DE1DE9">
        <w:rPr>
          <w:b/>
        </w:rPr>
        <w:lastRenderedPageBreak/>
        <w:t xml:space="preserve">Tłumacz języka migowego </w:t>
      </w:r>
      <w:r>
        <w:t>– wsparcie dla studentów niesłyszących.</w:t>
      </w:r>
    </w:p>
    <w:p w14:paraId="7081E36A" w14:textId="77777777" w:rsidR="00AF284D" w:rsidRDefault="00AF284D" w:rsidP="00FC3201">
      <w:r w:rsidRPr="00DE1DE9">
        <w:rPr>
          <w:b/>
        </w:rPr>
        <w:t xml:space="preserve">Wypożyczalnia sprzętu </w:t>
      </w:r>
      <w:r>
        <w:t>– studenci mogą wypożyczać dyktafony, powiększalniki, notebooki, system FM, monitory brajlowskie itp.</w:t>
      </w:r>
    </w:p>
    <w:p w14:paraId="41FE5A4F" w14:textId="77777777" w:rsidR="00AF284D" w:rsidRDefault="00AF284D" w:rsidP="00FC3201">
      <w:r w:rsidRPr="00DE1DE9">
        <w:rPr>
          <w:b/>
        </w:rPr>
        <w:t>Dodatkowe zajęcia</w:t>
      </w:r>
      <w:r>
        <w:rPr>
          <w:b/>
        </w:rPr>
        <w:t xml:space="preserve"> z </w:t>
      </w:r>
      <w:r w:rsidRPr="00DE1DE9">
        <w:rPr>
          <w:b/>
        </w:rPr>
        <w:t xml:space="preserve">języka angielskiego </w:t>
      </w:r>
      <w:r>
        <w:t>– możliwość skorzystania z bezpłatnych, dodatkowych zajęć z języka angielskiego, dostosowanych do indywidualnych potrzeb studentów.</w:t>
      </w:r>
    </w:p>
    <w:p w14:paraId="55DB6BD4" w14:textId="77777777" w:rsidR="00AF284D" w:rsidRDefault="00AF284D" w:rsidP="00FC3201">
      <w:r w:rsidRPr="00DE1DE9">
        <w:rPr>
          <w:b/>
        </w:rPr>
        <w:t>Aktywność sportowa –</w:t>
      </w:r>
      <w:r>
        <w:t xml:space="preserve"> współpraca z Centrum Kultury Fizycznej UMCS przy organizacji bezpłatnych zajęć na pływalni, siłowni, a także gry w </w:t>
      </w:r>
      <w:proofErr w:type="spellStart"/>
      <w:r>
        <w:t>boccię</w:t>
      </w:r>
      <w:proofErr w:type="spellEnd"/>
      <w:r>
        <w:t xml:space="preserve"> dostosowaną do potrzeb osób z niepełnosprawnościami.</w:t>
      </w:r>
    </w:p>
    <w:p w14:paraId="5DC489C4" w14:textId="77777777" w:rsidR="00AF284D" w:rsidRDefault="00AF284D" w:rsidP="00FC3201">
      <w:r w:rsidRPr="00DE1DE9">
        <w:rPr>
          <w:b/>
        </w:rPr>
        <w:t>Szkolenia</w:t>
      </w:r>
      <w:r>
        <w:t xml:space="preserve"> – uczestnictwo w organizowanych szkoleniach pomaga uzyskać wiedzę i umiejętności przydatne do rozwoju potencjału osobistego i zawodowego.</w:t>
      </w:r>
    </w:p>
    <w:p w14:paraId="57E617AB" w14:textId="77777777" w:rsidR="00AF284D" w:rsidRDefault="00AF284D" w:rsidP="00FC3201">
      <w:r w:rsidRPr="00DE1DE9">
        <w:rPr>
          <w:b/>
        </w:rPr>
        <w:t>Wyjazdy szkoleniowe</w:t>
      </w:r>
      <w:r>
        <w:t xml:space="preserve"> – w ciągu roku akademickiego realizowane są trzy wyjazdy: dni adaptacyjne, obóz edukacyjno-sportowy oraz obóz językowy. Dodatkowo umożliwiamy udział w konferencjach poświęconych tematyce niepełnosprawności oraz zawodach sportowych.</w:t>
      </w:r>
    </w:p>
    <w:p w14:paraId="3126D171" w14:textId="77777777" w:rsidR="00AF284D" w:rsidRDefault="00AF284D" w:rsidP="00FC3201">
      <w:r w:rsidRPr="003206D4">
        <w:rPr>
          <w:b/>
        </w:rPr>
        <w:t>Projekty</w:t>
      </w:r>
      <w:r>
        <w:t xml:space="preserve"> – realizujemy projekty takie jak „Przyjazny Uniwersytet” poświęcony tematyce zdrowia psychicznego, a także wydarzenia w ramach Dni Świadomości Autyzmu oraz wiele innych projektów </w:t>
      </w:r>
      <w:r>
        <w:br/>
        <w:t>o tematyce wsparcia osób z niepełnosprawnościami oraz o szczególnych potrzebach.</w:t>
      </w:r>
    </w:p>
    <w:p w14:paraId="393D991E" w14:textId="77777777" w:rsidR="00AF284D" w:rsidRDefault="00AF284D" w:rsidP="00F94DBD">
      <w:pPr>
        <w:pStyle w:val="Nagwek1"/>
      </w:pPr>
      <w:r w:rsidRPr="00777742">
        <w:lastRenderedPageBreak/>
        <w:t>CZAS WOLNY</w:t>
      </w:r>
      <w:r>
        <w:t xml:space="preserve"> – sport, samorząd i organizacje studenckie, koła naukowe</w:t>
      </w:r>
    </w:p>
    <w:p w14:paraId="0B27EF2A" w14:textId="77777777" w:rsidR="00AF284D" w:rsidRDefault="00AF284D" w:rsidP="00F94DBD">
      <w:r>
        <w:t>W ramach swojego czasu wolnego możesz podjąć wiele zajęć dodatkowych. UMCS oferuje w tym zakresie:</w:t>
      </w:r>
    </w:p>
    <w:p w14:paraId="160EDAE1" w14:textId="77777777" w:rsidR="00AF284D" w:rsidRDefault="00AF284D" w:rsidP="00FC714A">
      <w:pPr>
        <w:pStyle w:val="Nagwek2"/>
      </w:pPr>
      <w:r>
        <w:t xml:space="preserve">AZS UMCS LUBLIN </w:t>
      </w:r>
    </w:p>
    <w:p w14:paraId="52EF9B31" w14:textId="77777777" w:rsidR="00AF284D" w:rsidRDefault="00AF284D" w:rsidP="00FC714A">
      <w:r>
        <w:t>Klub Uczelniany Akademickiego Związku Sportowego UMCS w Lublinie, mający 70-letnią tradycję, zrzesza 1200 członków i 50 trenerów w blisko 40 sekcjach uniwersyteckich, 11 sekcjach wyczynowych i 8 zespołach ligowych. Największe osiągnięcia klubu w ostatnich latach:</w:t>
      </w:r>
    </w:p>
    <w:p w14:paraId="4D217C25" w14:textId="77777777" w:rsidR="00AF284D" w:rsidRDefault="00AF284D" w:rsidP="000213AB">
      <w:pPr>
        <w:pStyle w:val="Akapitzlist"/>
        <w:numPr>
          <w:ilvl w:val="0"/>
          <w:numId w:val="7"/>
        </w:numPr>
      </w:pPr>
      <w:r>
        <w:t>Srebrny medal w klasyfikacji Uniwersytetów w Akademickich Mistrzostwach Polski w roku akademickim 2016/2017</w:t>
      </w:r>
    </w:p>
    <w:p w14:paraId="18A46D03" w14:textId="77777777" w:rsidR="00AF284D" w:rsidRDefault="00AF284D" w:rsidP="000213AB">
      <w:pPr>
        <w:pStyle w:val="Akapitzlist"/>
        <w:numPr>
          <w:ilvl w:val="0"/>
          <w:numId w:val="7"/>
        </w:numPr>
      </w:pPr>
      <w:r>
        <w:t>Puchar Polski w Koszykówce Kobiet</w:t>
      </w:r>
    </w:p>
    <w:p w14:paraId="76F6D032" w14:textId="77777777" w:rsidR="00AF284D" w:rsidRPr="00777742" w:rsidRDefault="00AF284D" w:rsidP="000213AB">
      <w:pPr>
        <w:pStyle w:val="Akapitzlist"/>
        <w:numPr>
          <w:ilvl w:val="0"/>
          <w:numId w:val="7"/>
        </w:numPr>
        <w:rPr>
          <w:lang w:val="en-GB"/>
        </w:rPr>
      </w:pPr>
      <w:proofErr w:type="spellStart"/>
      <w:r w:rsidRPr="00777742">
        <w:rPr>
          <w:lang w:val="en-GB"/>
        </w:rPr>
        <w:t>Awans</w:t>
      </w:r>
      <w:proofErr w:type="spellEnd"/>
      <w:r w:rsidRPr="00777742">
        <w:rPr>
          <w:lang w:val="en-GB"/>
        </w:rPr>
        <w:t xml:space="preserve"> do </w:t>
      </w:r>
      <w:proofErr w:type="spellStart"/>
      <w:r w:rsidRPr="00777742">
        <w:rPr>
          <w:lang w:val="en-GB"/>
        </w:rPr>
        <w:t>Turnieju</w:t>
      </w:r>
      <w:proofErr w:type="spellEnd"/>
      <w:r w:rsidRPr="00777742">
        <w:rPr>
          <w:lang w:val="en-GB"/>
        </w:rPr>
        <w:t xml:space="preserve"> Final Eight EWBL</w:t>
      </w:r>
    </w:p>
    <w:p w14:paraId="759E12A2" w14:textId="77777777" w:rsidR="00AF284D" w:rsidRDefault="00AF284D" w:rsidP="000213AB">
      <w:pPr>
        <w:pStyle w:val="Akapitzlist"/>
        <w:numPr>
          <w:ilvl w:val="0"/>
          <w:numId w:val="7"/>
        </w:numPr>
      </w:pPr>
      <w:r>
        <w:t>Złoty medal w Akademickich Mistrzostwach Polski w Koszykówce Kobiet oraz Mężczyzn</w:t>
      </w:r>
    </w:p>
    <w:p w14:paraId="4C3DD673" w14:textId="77777777" w:rsidR="00AF284D" w:rsidRDefault="00AF284D" w:rsidP="000213AB">
      <w:pPr>
        <w:pStyle w:val="Akapitzlist"/>
        <w:numPr>
          <w:ilvl w:val="0"/>
          <w:numId w:val="7"/>
        </w:numPr>
      </w:pPr>
      <w:r>
        <w:t>Złoty medal w Akademickich Mistrzostwach Polski w Piłce Ręcznej Kobiet</w:t>
      </w:r>
    </w:p>
    <w:p w14:paraId="7B58CE85" w14:textId="77777777" w:rsidR="00AF284D" w:rsidRDefault="00AF284D" w:rsidP="000213AB">
      <w:pPr>
        <w:pStyle w:val="Akapitzlist"/>
        <w:numPr>
          <w:ilvl w:val="0"/>
          <w:numId w:val="7"/>
        </w:numPr>
      </w:pPr>
      <w:r>
        <w:t>Drużynowe Mistrzostwo Polski w Pływaniu</w:t>
      </w:r>
    </w:p>
    <w:p w14:paraId="18F7AEDE" w14:textId="77777777" w:rsidR="00AF284D" w:rsidRDefault="00AF284D" w:rsidP="000213AB">
      <w:pPr>
        <w:pStyle w:val="Akapitzlist"/>
        <w:numPr>
          <w:ilvl w:val="0"/>
          <w:numId w:val="7"/>
        </w:numPr>
      </w:pPr>
      <w:r>
        <w:t>Występy w Igrzyskach Olimpijskich</w:t>
      </w:r>
    </w:p>
    <w:p w14:paraId="70FC3983" w14:textId="77777777" w:rsidR="00AF284D" w:rsidRDefault="00AF284D" w:rsidP="00FC714A">
      <w:pPr>
        <w:pStyle w:val="Nagwek2"/>
      </w:pPr>
      <w:r>
        <w:lastRenderedPageBreak/>
        <w:t>AKADEMICKIE CENTRUM KULTURY i Mediów UMCS CHATKA ŻAKA</w:t>
      </w:r>
    </w:p>
    <w:p w14:paraId="17373FA4" w14:textId="77777777" w:rsidR="00AF284D" w:rsidRDefault="00AF284D" w:rsidP="00FC714A">
      <w:r>
        <w:t>Misją Chatki Żaka jest integracja intelektualno-kulturalna środowiska akademickiego przez organizację imprez kulturalnych, koncertów, spotkań z artystami, przeglądów filmowych i teatralnych. Zmodernizowana infrastruktura: nowoczesna sala widowiskowa, garderoby, sale prób instrumentalnych, pracownia plastyczna, sale warsztatowe, ciemnia fotograficzna oraz Inkubator Medialno-Artystyczny.</w:t>
      </w:r>
    </w:p>
    <w:p w14:paraId="3D914388" w14:textId="77777777" w:rsidR="00AF284D" w:rsidRDefault="00AF284D" w:rsidP="000213AB">
      <w:r>
        <w:t>W Chatce Żaka działają media akademickie (kliknij w link, aby odwiedzić stronę internetową):</w:t>
      </w:r>
    </w:p>
    <w:p w14:paraId="08D880CA" w14:textId="77777777" w:rsidR="00AF284D" w:rsidRDefault="00907923" w:rsidP="000213AB">
      <w:pPr>
        <w:pStyle w:val="Akapitzlist"/>
        <w:numPr>
          <w:ilvl w:val="0"/>
          <w:numId w:val="8"/>
        </w:numPr>
      </w:pPr>
      <w:hyperlink r:id="rId50" w:tooltip="Strona Akademickiego Radia Centrum" w:history="1">
        <w:r w:rsidR="00AF284D">
          <w:rPr>
            <w:rStyle w:val="Hipercze"/>
          </w:rPr>
          <w:t>Akademickie Radio Centrum</w:t>
        </w:r>
      </w:hyperlink>
      <w:r w:rsidR="00AF284D">
        <w:t>,</w:t>
      </w:r>
    </w:p>
    <w:p w14:paraId="74D18AB0" w14:textId="77777777" w:rsidR="00AF284D" w:rsidRPr="00777742" w:rsidRDefault="00907923" w:rsidP="000213AB">
      <w:pPr>
        <w:pStyle w:val="Akapitzlist"/>
        <w:numPr>
          <w:ilvl w:val="0"/>
          <w:numId w:val="8"/>
        </w:numPr>
        <w:rPr>
          <w:lang w:val="en-GB"/>
        </w:rPr>
      </w:pPr>
      <w:hyperlink r:id="rId51" w:tooltip="Strona TV UMCS" w:history="1">
        <w:r w:rsidR="00AF284D">
          <w:rPr>
            <w:rStyle w:val="Hipercze"/>
            <w:lang w:val="en-GB"/>
          </w:rPr>
          <w:t>TV UMCS</w:t>
        </w:r>
      </w:hyperlink>
      <w:r w:rsidR="00AF284D">
        <w:rPr>
          <w:lang w:val="en-GB"/>
        </w:rPr>
        <w:t>,</w:t>
      </w:r>
    </w:p>
    <w:p w14:paraId="25C282D1" w14:textId="77777777" w:rsidR="00AF284D" w:rsidRDefault="00907923" w:rsidP="00177162">
      <w:pPr>
        <w:pStyle w:val="Akapitzlist"/>
        <w:numPr>
          <w:ilvl w:val="0"/>
          <w:numId w:val="8"/>
        </w:numPr>
      </w:pPr>
      <w:hyperlink r:id="rId52" w:tooltip="Strona Pisma folkowego" w:history="1">
        <w:r w:rsidR="00AF284D">
          <w:rPr>
            <w:rStyle w:val="Hipercze"/>
          </w:rPr>
          <w:t>Pismo folkowe</w:t>
        </w:r>
      </w:hyperlink>
      <w:r w:rsidR="00AF284D">
        <w:t>.</w:t>
      </w:r>
    </w:p>
    <w:p w14:paraId="32214F96" w14:textId="77777777" w:rsidR="00AF284D" w:rsidRDefault="00AF284D" w:rsidP="00A80194">
      <w:r>
        <w:t xml:space="preserve">Jeżeli interesuję Cię taniec znajdziesz to na UMCS znajdziesz dwa zespoły: </w:t>
      </w:r>
      <w:hyperlink r:id="rId53" w:tooltip="Strona Zespołu Tańca Towarzyskiego UMCS " w:history="1">
        <w:r>
          <w:rPr>
            <w:rStyle w:val="Hipercze"/>
          </w:rPr>
          <w:t>Zespół Tańca Towarzyskiego UMCS „</w:t>
        </w:r>
        <w:proofErr w:type="spellStart"/>
        <w:r>
          <w:rPr>
            <w:rStyle w:val="Hipercze"/>
          </w:rPr>
          <w:t>Impetus</w:t>
        </w:r>
        <w:proofErr w:type="spellEnd"/>
        <w:r>
          <w:rPr>
            <w:rStyle w:val="Hipercze"/>
          </w:rPr>
          <w:t>”</w:t>
        </w:r>
      </w:hyperlink>
      <w:r>
        <w:t xml:space="preserve"> i </w:t>
      </w:r>
      <w:hyperlink r:id="rId54" w:tooltip="Strona Zespołu Tańca Ludowego UMCS im. Stanisława Leszczyńskiego" w:history="1">
        <w:r>
          <w:rPr>
            <w:rStyle w:val="Hipercze"/>
          </w:rPr>
          <w:t>Zespół Tańca Ludowego UMCS im. Stanisława Leszczyńskiego</w:t>
        </w:r>
      </w:hyperlink>
      <w:r>
        <w:t xml:space="preserve"> oraz </w:t>
      </w:r>
      <w:bookmarkStart w:id="5" w:name="_Hlk85571382"/>
      <w:r>
        <w:t>zespół tańca współczesnego –</w:t>
      </w:r>
      <w:bookmarkEnd w:id="5"/>
      <w:r>
        <w:fldChar w:fldCharType="begin"/>
      </w:r>
      <w:r>
        <w:instrText>HYPERLINK "https://www.umcs.pl/pl/grupa-taneczna-zmysl,19409.htm" \o "Strona zespołu tańca współczesnego – Grupa taneczna zMYsł"</w:instrText>
      </w:r>
      <w:r>
        <w:fldChar w:fldCharType="separate"/>
      </w:r>
      <w:r>
        <w:rPr>
          <w:rStyle w:val="Hipercze"/>
        </w:rPr>
        <w:t xml:space="preserve">Grupa taneczna </w:t>
      </w:r>
      <w:proofErr w:type="spellStart"/>
      <w:r>
        <w:rPr>
          <w:rStyle w:val="Hipercze"/>
        </w:rPr>
        <w:t>zMYsł</w:t>
      </w:r>
      <w:proofErr w:type="spellEnd"/>
      <w:r>
        <w:fldChar w:fldCharType="end"/>
      </w:r>
      <w:r>
        <w:t xml:space="preserve">. Twoją pasją jest śpiew? Nic straconego! Zajrzyj do </w:t>
      </w:r>
      <w:bookmarkStart w:id="6" w:name="_Hlk85571467"/>
      <w:r>
        <w:fldChar w:fldCharType="begin"/>
      </w:r>
      <w:r>
        <w:instrText>HYPERLINK "https://www.umcs.pl/pl/chor-akademicki-umcs-im-jadwigi-czerwinskiej,9451.htm" \o "Strona Chóru Akademickiego UMCS im. Jadwigi Czerwińskiej"</w:instrText>
      </w:r>
      <w:r>
        <w:fldChar w:fldCharType="separate"/>
      </w:r>
      <w:bookmarkEnd w:id="6"/>
      <w:r>
        <w:rPr>
          <w:rStyle w:val="Hipercze"/>
        </w:rPr>
        <w:t>Chóru Akademickiego UMCS im. Jadwigi Czerwińskiej</w:t>
      </w:r>
      <w:r>
        <w:fldChar w:fldCharType="end"/>
      </w:r>
      <w:r>
        <w:t>.</w:t>
      </w:r>
    </w:p>
    <w:p w14:paraId="42F70828" w14:textId="77777777" w:rsidR="00AF284D" w:rsidRDefault="00AF284D" w:rsidP="00A80194">
      <w:pPr>
        <w:pStyle w:val="Nagwek1"/>
      </w:pPr>
      <w:r>
        <w:lastRenderedPageBreak/>
        <w:t>SAMORZĄD STUDENCKI</w:t>
      </w:r>
    </w:p>
    <w:p w14:paraId="1A00B821" w14:textId="77777777" w:rsidR="00AF284D" w:rsidRDefault="00AF284D" w:rsidP="008237BA">
      <w:r>
        <w:t xml:space="preserve">Samorząd Studentów jest reprezentantem ogółu studentów. Jest to organizacja, której głównym zadaniem jest dbanie o interesy społeczności studenckiej Naszego Uniwersytetu. Działania Samorządu podejmowane są na dwóch płaszczyznach: wydziałowej oraz ogólnouczelnianej. </w:t>
      </w:r>
      <w:r w:rsidRPr="00FB39CB">
        <w:t>Jednym</w:t>
      </w:r>
      <w:r>
        <w:t xml:space="preserve"> z </w:t>
      </w:r>
      <w:r w:rsidRPr="00FB39CB">
        <w:t>ważniejszych przedsięwzięć, które realizuje Zarząd Uczelniany Samorządu Studentów są majowe Lubelskie Dni Kultury Studenckiej „</w:t>
      </w:r>
      <w:proofErr w:type="spellStart"/>
      <w:r w:rsidRPr="00FB39CB">
        <w:t>Kozienalia</w:t>
      </w:r>
      <w:proofErr w:type="spellEnd"/>
      <w:r w:rsidRPr="00FB39CB">
        <w:t>”. Zarząd organizuje także kursy</w:t>
      </w:r>
      <w:r>
        <w:t xml:space="preserve"> i </w:t>
      </w:r>
      <w:r w:rsidRPr="00FB39CB">
        <w:t>szkolenia skierowane do studentów Naszej Uczelni</w:t>
      </w:r>
      <w:r>
        <w:t xml:space="preserve">. </w:t>
      </w:r>
      <w:r w:rsidRPr="00FB39CB">
        <w:t>Samorząd na wydziale funkcjonuje jako tzw. RWSS czyli Rada Wydziałowa Samorządu Studentów. Tworzą ją przedstawiciele studentów, którzy wybierani są</w:t>
      </w:r>
      <w:r>
        <w:t xml:space="preserve"> w </w:t>
      </w:r>
      <w:r w:rsidRPr="00FB39CB">
        <w:t>wyborach na dwuletnie kadencje.</w:t>
      </w:r>
    </w:p>
    <w:p w14:paraId="28A49C69" w14:textId="77777777" w:rsidR="00AF284D" w:rsidRDefault="00AF284D" w:rsidP="000213AB">
      <w:bookmarkStart w:id="7" w:name="_Hlk85571557"/>
      <w:r>
        <w:t xml:space="preserve">Odwiedź </w:t>
      </w:r>
      <w:hyperlink r:id="rId55" w:tooltip="Strona Samorządu Studentów UMCS" w:history="1">
        <w:r>
          <w:rPr>
            <w:rStyle w:val="Hipercze"/>
          </w:rPr>
          <w:t>stronę Samorządu Studentów UMCS</w:t>
        </w:r>
      </w:hyperlink>
      <w:bookmarkEnd w:id="7"/>
    </w:p>
    <w:p w14:paraId="05FDBF28" w14:textId="43A199D1" w:rsidR="00AF284D" w:rsidRDefault="00AF284D" w:rsidP="00907923">
      <w:r>
        <w:t xml:space="preserve">Zajrzyj też na </w:t>
      </w:r>
      <w:hyperlink r:id="rId56" w:tooltip="Fanpage Samorządu Studenckiego UMCS" w:history="1">
        <w:r>
          <w:rPr>
            <w:rStyle w:val="Hipercze"/>
          </w:rPr>
          <w:t>Fanpage Samorządu Studenckiego UMCS</w:t>
        </w:r>
      </w:hyperlink>
    </w:p>
    <w:p w14:paraId="729B0AAA" w14:textId="5C3DD9B3" w:rsidR="00AF284D" w:rsidRDefault="00AF284D" w:rsidP="000213AB"/>
    <w:sectPr w:rsidR="00AF284D" w:rsidSect="0022035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7C2FC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17E7DB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242FCB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F867EA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88481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94B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D08E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FEA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8E1CD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4A2B1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996733"/>
    <w:multiLevelType w:val="hybridMultilevel"/>
    <w:tmpl w:val="DC3C7A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098396F"/>
    <w:multiLevelType w:val="hybridMultilevel"/>
    <w:tmpl w:val="3E7EF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0C87FDC"/>
    <w:multiLevelType w:val="multilevel"/>
    <w:tmpl w:val="D0004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1B802EF"/>
    <w:multiLevelType w:val="multilevel"/>
    <w:tmpl w:val="88F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265EC9"/>
    <w:multiLevelType w:val="hybridMultilevel"/>
    <w:tmpl w:val="0E983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B70C90"/>
    <w:multiLevelType w:val="multilevel"/>
    <w:tmpl w:val="68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412BF7"/>
    <w:multiLevelType w:val="hybridMultilevel"/>
    <w:tmpl w:val="9FC6E3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745438"/>
    <w:multiLevelType w:val="hybridMultilevel"/>
    <w:tmpl w:val="5B4E4B9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912966"/>
    <w:multiLevelType w:val="hybridMultilevel"/>
    <w:tmpl w:val="C9E8614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15:restartNumberingAfterBreak="0">
    <w:nsid w:val="216F5561"/>
    <w:multiLevelType w:val="hybridMultilevel"/>
    <w:tmpl w:val="74CE6C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75819BA"/>
    <w:multiLevelType w:val="hybridMultilevel"/>
    <w:tmpl w:val="31EC739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2C2F548C"/>
    <w:multiLevelType w:val="hybridMultilevel"/>
    <w:tmpl w:val="9BBCF76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3">
      <w:start w:val="1"/>
      <w:numFmt w:val="upperRoman"/>
      <w:lvlText w:val="%3."/>
      <w:lvlJc w:val="right"/>
      <w:pPr>
        <w:tabs>
          <w:tab w:val="num" w:pos="2160"/>
        </w:tabs>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2E97235E"/>
    <w:multiLevelType w:val="hybridMultilevel"/>
    <w:tmpl w:val="C06A3BF4"/>
    <w:lvl w:ilvl="0" w:tplc="509603EA">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3" w15:restartNumberingAfterBreak="0">
    <w:nsid w:val="2ECA3AEA"/>
    <w:multiLevelType w:val="hybridMultilevel"/>
    <w:tmpl w:val="BDA4B17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2F685953"/>
    <w:multiLevelType w:val="hybridMultilevel"/>
    <w:tmpl w:val="1980A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3C74CD"/>
    <w:multiLevelType w:val="hybridMultilevel"/>
    <w:tmpl w:val="5C162E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55271"/>
    <w:multiLevelType w:val="hybridMultilevel"/>
    <w:tmpl w:val="2566F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5A203D"/>
    <w:multiLevelType w:val="hybridMultilevel"/>
    <w:tmpl w:val="0DC0C62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73459E"/>
    <w:multiLevelType w:val="hybridMultilevel"/>
    <w:tmpl w:val="88827E4A"/>
    <w:lvl w:ilvl="0" w:tplc="4858B334">
      <w:start w:val="1"/>
      <w:numFmt w:val="decimal"/>
      <w:lvlText w:val="%1."/>
      <w:lvlJc w:val="left"/>
      <w:pPr>
        <w:ind w:left="1070" w:hanging="71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6752BA1"/>
    <w:multiLevelType w:val="multilevel"/>
    <w:tmpl w:val="0BA2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49B7F58"/>
    <w:multiLevelType w:val="hybridMultilevel"/>
    <w:tmpl w:val="59B87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AB46C0C"/>
    <w:multiLevelType w:val="hybridMultilevel"/>
    <w:tmpl w:val="C898F4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F97FC7"/>
    <w:multiLevelType w:val="multilevel"/>
    <w:tmpl w:val="9932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1D58DE"/>
    <w:multiLevelType w:val="hybridMultilevel"/>
    <w:tmpl w:val="19CC01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F2B2DC3"/>
    <w:multiLevelType w:val="multilevel"/>
    <w:tmpl w:val="9FC6E3D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4FB41B2"/>
    <w:multiLevelType w:val="multilevel"/>
    <w:tmpl w:val="176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BB5AC7"/>
    <w:multiLevelType w:val="hybridMultilevel"/>
    <w:tmpl w:val="B816A6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9D95941"/>
    <w:multiLevelType w:val="multilevel"/>
    <w:tmpl w:val="17683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F06B8F"/>
    <w:multiLevelType w:val="hybridMultilevel"/>
    <w:tmpl w:val="2772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36"/>
  </w:num>
  <w:num w:numId="4">
    <w:abstractNumId w:val="21"/>
  </w:num>
  <w:num w:numId="5">
    <w:abstractNumId w:val="30"/>
  </w:num>
  <w:num w:numId="6">
    <w:abstractNumId w:val="16"/>
  </w:num>
  <w:num w:numId="7">
    <w:abstractNumId w:val="26"/>
  </w:num>
  <w:num w:numId="8">
    <w:abstractNumId w:val="18"/>
  </w:num>
  <w:num w:numId="9">
    <w:abstractNumId w:val="12"/>
  </w:num>
  <w:num w:numId="10">
    <w:abstractNumId w:val="13"/>
  </w:num>
  <w:num w:numId="11">
    <w:abstractNumId w:val="15"/>
  </w:num>
  <w:num w:numId="12">
    <w:abstractNumId w:val="29"/>
  </w:num>
  <w:num w:numId="13">
    <w:abstractNumId w:val="32"/>
  </w:num>
  <w:num w:numId="14">
    <w:abstractNumId w:val="35"/>
  </w:num>
  <w:num w:numId="15">
    <w:abstractNumId w:val="17"/>
  </w:num>
  <w:num w:numId="16">
    <w:abstractNumId w:val="25"/>
  </w:num>
  <w:num w:numId="17">
    <w:abstractNumId w:val="33"/>
  </w:num>
  <w:num w:numId="18">
    <w:abstractNumId w:val="22"/>
  </w:num>
  <w:num w:numId="19">
    <w:abstractNumId w:val="20"/>
  </w:num>
  <w:num w:numId="20">
    <w:abstractNumId w:val="23"/>
  </w:num>
  <w:num w:numId="21">
    <w:abstractNumId w:val="28"/>
  </w:num>
  <w:num w:numId="22">
    <w:abstractNumId w:val="31"/>
  </w:num>
  <w:num w:numId="23">
    <w:abstractNumId w:val="11"/>
  </w:num>
  <w:num w:numId="24">
    <w:abstractNumId w:val="19"/>
  </w:num>
  <w:num w:numId="25">
    <w:abstractNumId w:val="37"/>
  </w:num>
  <w:num w:numId="26">
    <w:abstractNumId w:val="27"/>
  </w:num>
  <w:num w:numId="27">
    <w:abstractNumId w:val="24"/>
  </w:num>
  <w:num w:numId="28">
    <w:abstractNumId w:val="38"/>
  </w:num>
  <w:num w:numId="29">
    <w:abstractNumId w:val="34"/>
  </w:num>
  <w:num w:numId="30">
    <w:abstractNumId w:val="8"/>
  </w:num>
  <w:num w:numId="31">
    <w:abstractNumId w:val="3"/>
  </w:num>
  <w:num w:numId="32">
    <w:abstractNumId w:val="2"/>
  </w:num>
  <w:num w:numId="33">
    <w:abstractNumId w:val="1"/>
  </w:num>
  <w:num w:numId="34">
    <w:abstractNumId w:val="0"/>
  </w:num>
  <w:num w:numId="35">
    <w:abstractNumId w:val="9"/>
  </w:num>
  <w:num w:numId="36">
    <w:abstractNumId w:val="7"/>
  </w:num>
  <w:num w:numId="37">
    <w:abstractNumId w:val="6"/>
  </w:num>
  <w:num w:numId="38">
    <w:abstractNumId w:val="5"/>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B0D"/>
    <w:rsid w:val="00003E5C"/>
    <w:rsid w:val="00014C8B"/>
    <w:rsid w:val="000213AB"/>
    <w:rsid w:val="00027B56"/>
    <w:rsid w:val="00051A75"/>
    <w:rsid w:val="00056F31"/>
    <w:rsid w:val="00076865"/>
    <w:rsid w:val="00085A4C"/>
    <w:rsid w:val="0009159D"/>
    <w:rsid w:val="000D3193"/>
    <w:rsid w:val="0010325F"/>
    <w:rsid w:val="00113DAB"/>
    <w:rsid w:val="0011608E"/>
    <w:rsid w:val="0013357A"/>
    <w:rsid w:val="001347EE"/>
    <w:rsid w:val="001361A4"/>
    <w:rsid w:val="00177162"/>
    <w:rsid w:val="00193866"/>
    <w:rsid w:val="001C4E7B"/>
    <w:rsid w:val="001D12F3"/>
    <w:rsid w:val="001D16C5"/>
    <w:rsid w:val="001D6B6E"/>
    <w:rsid w:val="00204897"/>
    <w:rsid w:val="0022035C"/>
    <w:rsid w:val="00222778"/>
    <w:rsid w:val="002340FB"/>
    <w:rsid w:val="002379EE"/>
    <w:rsid w:val="00251C7F"/>
    <w:rsid w:val="00253D20"/>
    <w:rsid w:val="00265E86"/>
    <w:rsid w:val="002727A2"/>
    <w:rsid w:val="00282664"/>
    <w:rsid w:val="00284788"/>
    <w:rsid w:val="00297E65"/>
    <w:rsid w:val="002B3DC6"/>
    <w:rsid w:val="002C71A4"/>
    <w:rsid w:val="003206D4"/>
    <w:rsid w:val="00343478"/>
    <w:rsid w:val="003565AB"/>
    <w:rsid w:val="00356A7D"/>
    <w:rsid w:val="00364ED9"/>
    <w:rsid w:val="00374DE6"/>
    <w:rsid w:val="003825E3"/>
    <w:rsid w:val="003A108E"/>
    <w:rsid w:val="003A29E9"/>
    <w:rsid w:val="003B6CA2"/>
    <w:rsid w:val="003C0DA6"/>
    <w:rsid w:val="003E36C3"/>
    <w:rsid w:val="003E38CC"/>
    <w:rsid w:val="00413E27"/>
    <w:rsid w:val="0042619B"/>
    <w:rsid w:val="00461EC8"/>
    <w:rsid w:val="00473B78"/>
    <w:rsid w:val="004B1A79"/>
    <w:rsid w:val="004B1B2A"/>
    <w:rsid w:val="004D641D"/>
    <w:rsid w:val="004F376A"/>
    <w:rsid w:val="00525D24"/>
    <w:rsid w:val="0056175C"/>
    <w:rsid w:val="00565B09"/>
    <w:rsid w:val="00567A5E"/>
    <w:rsid w:val="00581D2A"/>
    <w:rsid w:val="00585C74"/>
    <w:rsid w:val="005A7D5B"/>
    <w:rsid w:val="005C29DF"/>
    <w:rsid w:val="005C4704"/>
    <w:rsid w:val="005E3D5D"/>
    <w:rsid w:val="00600479"/>
    <w:rsid w:val="00615D3B"/>
    <w:rsid w:val="00632948"/>
    <w:rsid w:val="00640C16"/>
    <w:rsid w:val="00661051"/>
    <w:rsid w:val="00672340"/>
    <w:rsid w:val="006736D4"/>
    <w:rsid w:val="00673FB4"/>
    <w:rsid w:val="006756A4"/>
    <w:rsid w:val="006C1513"/>
    <w:rsid w:val="006D2EE0"/>
    <w:rsid w:val="006D70DC"/>
    <w:rsid w:val="006D7BE1"/>
    <w:rsid w:val="006F37AB"/>
    <w:rsid w:val="006F3F0E"/>
    <w:rsid w:val="007230CA"/>
    <w:rsid w:val="00733E7D"/>
    <w:rsid w:val="00735F57"/>
    <w:rsid w:val="007511F5"/>
    <w:rsid w:val="00761F3C"/>
    <w:rsid w:val="00770E78"/>
    <w:rsid w:val="00777742"/>
    <w:rsid w:val="00781B70"/>
    <w:rsid w:val="00793438"/>
    <w:rsid w:val="007A7BD4"/>
    <w:rsid w:val="007D598A"/>
    <w:rsid w:val="007E00F1"/>
    <w:rsid w:val="007E747C"/>
    <w:rsid w:val="008072BE"/>
    <w:rsid w:val="00821739"/>
    <w:rsid w:val="008237BA"/>
    <w:rsid w:val="00827879"/>
    <w:rsid w:val="00847DF5"/>
    <w:rsid w:val="0086208A"/>
    <w:rsid w:val="00863AD5"/>
    <w:rsid w:val="0086480F"/>
    <w:rsid w:val="008856FA"/>
    <w:rsid w:val="008A14CC"/>
    <w:rsid w:val="008C682B"/>
    <w:rsid w:val="008D743E"/>
    <w:rsid w:val="008D794A"/>
    <w:rsid w:val="008D7E94"/>
    <w:rsid w:val="008E6140"/>
    <w:rsid w:val="008F1344"/>
    <w:rsid w:val="00906E69"/>
    <w:rsid w:val="00907923"/>
    <w:rsid w:val="009142FC"/>
    <w:rsid w:val="00917EF9"/>
    <w:rsid w:val="009331D1"/>
    <w:rsid w:val="0098111C"/>
    <w:rsid w:val="00990187"/>
    <w:rsid w:val="009979FD"/>
    <w:rsid w:val="009A0209"/>
    <w:rsid w:val="009B02A0"/>
    <w:rsid w:val="009D5015"/>
    <w:rsid w:val="009D669A"/>
    <w:rsid w:val="00A23919"/>
    <w:rsid w:val="00A246B9"/>
    <w:rsid w:val="00A2597D"/>
    <w:rsid w:val="00A37D2E"/>
    <w:rsid w:val="00A51B5D"/>
    <w:rsid w:val="00A61629"/>
    <w:rsid w:val="00A62AF8"/>
    <w:rsid w:val="00A64335"/>
    <w:rsid w:val="00A74614"/>
    <w:rsid w:val="00A80194"/>
    <w:rsid w:val="00A9569E"/>
    <w:rsid w:val="00AB4367"/>
    <w:rsid w:val="00AD5AEC"/>
    <w:rsid w:val="00AD637B"/>
    <w:rsid w:val="00AE278B"/>
    <w:rsid w:val="00AF284D"/>
    <w:rsid w:val="00B03B99"/>
    <w:rsid w:val="00B2715F"/>
    <w:rsid w:val="00B32318"/>
    <w:rsid w:val="00B34C19"/>
    <w:rsid w:val="00B37ECC"/>
    <w:rsid w:val="00B37F3F"/>
    <w:rsid w:val="00B566CF"/>
    <w:rsid w:val="00B667F1"/>
    <w:rsid w:val="00B85787"/>
    <w:rsid w:val="00BC5031"/>
    <w:rsid w:val="00BC69E2"/>
    <w:rsid w:val="00BF3604"/>
    <w:rsid w:val="00C00730"/>
    <w:rsid w:val="00C244B5"/>
    <w:rsid w:val="00C53AFB"/>
    <w:rsid w:val="00C766AF"/>
    <w:rsid w:val="00C844ED"/>
    <w:rsid w:val="00C90B45"/>
    <w:rsid w:val="00CA3C55"/>
    <w:rsid w:val="00CB54F7"/>
    <w:rsid w:val="00CB764C"/>
    <w:rsid w:val="00CC42D0"/>
    <w:rsid w:val="00CC498C"/>
    <w:rsid w:val="00CF156D"/>
    <w:rsid w:val="00D1789D"/>
    <w:rsid w:val="00D206F0"/>
    <w:rsid w:val="00D36F30"/>
    <w:rsid w:val="00D45033"/>
    <w:rsid w:val="00D57D16"/>
    <w:rsid w:val="00D639AB"/>
    <w:rsid w:val="00D71F0B"/>
    <w:rsid w:val="00D75EB5"/>
    <w:rsid w:val="00D82ACC"/>
    <w:rsid w:val="00DA157E"/>
    <w:rsid w:val="00DB455E"/>
    <w:rsid w:val="00DB4A8C"/>
    <w:rsid w:val="00DD19DB"/>
    <w:rsid w:val="00DD4110"/>
    <w:rsid w:val="00DD4FF8"/>
    <w:rsid w:val="00DE1DE9"/>
    <w:rsid w:val="00E14B0D"/>
    <w:rsid w:val="00E30A41"/>
    <w:rsid w:val="00E31D7E"/>
    <w:rsid w:val="00E342AC"/>
    <w:rsid w:val="00E35D49"/>
    <w:rsid w:val="00E40EDC"/>
    <w:rsid w:val="00E604D3"/>
    <w:rsid w:val="00E73A50"/>
    <w:rsid w:val="00E803C4"/>
    <w:rsid w:val="00E87C82"/>
    <w:rsid w:val="00EA7EF1"/>
    <w:rsid w:val="00EB5600"/>
    <w:rsid w:val="00EC7E23"/>
    <w:rsid w:val="00ED23CD"/>
    <w:rsid w:val="00EE04B6"/>
    <w:rsid w:val="00EF4A1B"/>
    <w:rsid w:val="00EF58FB"/>
    <w:rsid w:val="00EF6DEC"/>
    <w:rsid w:val="00F01076"/>
    <w:rsid w:val="00F01639"/>
    <w:rsid w:val="00F021C1"/>
    <w:rsid w:val="00F03177"/>
    <w:rsid w:val="00F066D0"/>
    <w:rsid w:val="00F1348F"/>
    <w:rsid w:val="00F135E1"/>
    <w:rsid w:val="00F178A8"/>
    <w:rsid w:val="00F3058F"/>
    <w:rsid w:val="00F35BE9"/>
    <w:rsid w:val="00F41819"/>
    <w:rsid w:val="00F5682A"/>
    <w:rsid w:val="00F94DBD"/>
    <w:rsid w:val="00FB39CB"/>
    <w:rsid w:val="00FC3201"/>
    <w:rsid w:val="00FC71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C97CEC5"/>
  <w15:docId w15:val="{9B894346-EA5F-4BB7-905E-4B5A3535E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B6CA2"/>
    <w:pPr>
      <w:spacing w:after="200" w:line="360" w:lineRule="auto"/>
    </w:pPr>
    <w:rPr>
      <w:sz w:val="32"/>
      <w:lang w:eastAsia="en-US"/>
    </w:rPr>
  </w:style>
  <w:style w:type="paragraph" w:styleId="Nagwek1">
    <w:name w:val="heading 1"/>
    <w:basedOn w:val="Normalny"/>
    <w:next w:val="Normalny"/>
    <w:link w:val="Nagwek1Znak"/>
    <w:uiPriority w:val="99"/>
    <w:qFormat/>
    <w:rsid w:val="00F135E1"/>
    <w:pPr>
      <w:keepNext/>
      <w:keepLines/>
      <w:spacing w:before="1440" w:after="360"/>
      <w:outlineLvl w:val="0"/>
    </w:pPr>
    <w:rPr>
      <w:rFonts w:ascii="Verdana" w:eastAsia="Times New Roman" w:hAnsi="Verdana"/>
      <w:b/>
      <w:bCs/>
      <w:sz w:val="48"/>
      <w:szCs w:val="28"/>
    </w:rPr>
  </w:style>
  <w:style w:type="paragraph" w:styleId="Nagwek2">
    <w:name w:val="heading 2"/>
    <w:basedOn w:val="Normalny"/>
    <w:link w:val="Nagwek2Znak"/>
    <w:uiPriority w:val="99"/>
    <w:qFormat/>
    <w:rsid w:val="00DA157E"/>
    <w:pPr>
      <w:spacing w:before="480" w:after="240"/>
      <w:outlineLvl w:val="1"/>
    </w:pPr>
    <w:rPr>
      <w:rFonts w:ascii="Verdana" w:eastAsia="Times New Roman" w:hAnsi="Verdana"/>
      <w:b/>
      <w:bCs/>
      <w:sz w:val="40"/>
      <w:szCs w:val="36"/>
      <w:lang w:eastAsia="pl-PL"/>
    </w:rPr>
  </w:style>
  <w:style w:type="paragraph" w:styleId="Nagwek3">
    <w:name w:val="heading 3"/>
    <w:basedOn w:val="Normalny"/>
    <w:next w:val="Normalny"/>
    <w:link w:val="Nagwek3Znak"/>
    <w:uiPriority w:val="99"/>
    <w:qFormat/>
    <w:rsid w:val="00DA157E"/>
    <w:pPr>
      <w:keepNext/>
      <w:keepLines/>
      <w:spacing w:before="240" w:after="120"/>
      <w:outlineLvl w:val="2"/>
    </w:pPr>
    <w:rPr>
      <w:rFonts w:ascii="Verdana" w:eastAsia="Times New Roman" w:hAnsi="Verdana"/>
      <w:b/>
      <w:bCs/>
      <w:sz w:val="36"/>
    </w:rPr>
  </w:style>
  <w:style w:type="paragraph" w:styleId="Nagwek4">
    <w:name w:val="heading 4"/>
    <w:basedOn w:val="Normalny"/>
    <w:next w:val="Normalny"/>
    <w:link w:val="Nagwek4Znak"/>
    <w:uiPriority w:val="99"/>
    <w:qFormat/>
    <w:rsid w:val="00461EC8"/>
    <w:pPr>
      <w:keepNext/>
      <w:keepLines/>
      <w:spacing w:before="120" w:after="120"/>
      <w:outlineLvl w:val="3"/>
    </w:pPr>
    <w:rPr>
      <w:rFonts w:ascii="Verdana" w:eastAsia="Times New Roman" w:hAnsi="Verdana"/>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135E1"/>
    <w:rPr>
      <w:rFonts w:ascii="Verdana" w:hAnsi="Verdana" w:cs="Times New Roman"/>
      <w:b/>
      <w:bCs/>
      <w:sz w:val="28"/>
      <w:szCs w:val="28"/>
    </w:rPr>
  </w:style>
  <w:style w:type="character" w:customStyle="1" w:styleId="Nagwek2Znak">
    <w:name w:val="Nagłówek 2 Znak"/>
    <w:basedOn w:val="Domylnaczcionkaakapitu"/>
    <w:link w:val="Nagwek2"/>
    <w:uiPriority w:val="99"/>
    <w:locked/>
    <w:rsid w:val="00DA157E"/>
    <w:rPr>
      <w:rFonts w:ascii="Verdana" w:hAnsi="Verdana" w:cs="Times New Roman"/>
      <w:b/>
      <w:bCs/>
      <w:sz w:val="36"/>
      <w:szCs w:val="36"/>
      <w:lang w:eastAsia="pl-PL"/>
    </w:rPr>
  </w:style>
  <w:style w:type="character" w:customStyle="1" w:styleId="Nagwek3Znak">
    <w:name w:val="Nagłówek 3 Znak"/>
    <w:basedOn w:val="Domylnaczcionkaakapitu"/>
    <w:link w:val="Nagwek3"/>
    <w:uiPriority w:val="99"/>
    <w:locked/>
    <w:rsid w:val="00DA157E"/>
    <w:rPr>
      <w:rFonts w:ascii="Verdana" w:hAnsi="Verdana" w:cs="Times New Roman"/>
      <w:b/>
      <w:bCs/>
      <w:sz w:val="36"/>
    </w:rPr>
  </w:style>
  <w:style w:type="character" w:customStyle="1" w:styleId="Nagwek4Znak">
    <w:name w:val="Nagłówek 4 Znak"/>
    <w:basedOn w:val="Domylnaczcionkaakapitu"/>
    <w:link w:val="Nagwek4"/>
    <w:uiPriority w:val="99"/>
    <w:locked/>
    <w:rsid w:val="00461EC8"/>
    <w:rPr>
      <w:rFonts w:ascii="Verdana" w:hAnsi="Verdana" w:cs="Times New Roman"/>
      <w:b/>
      <w:iCs/>
      <w:sz w:val="32"/>
    </w:rPr>
  </w:style>
  <w:style w:type="paragraph" w:styleId="Akapitzlist">
    <w:name w:val="List Paragraph"/>
    <w:basedOn w:val="Normalny"/>
    <w:uiPriority w:val="99"/>
    <w:qFormat/>
    <w:rsid w:val="007D598A"/>
    <w:pPr>
      <w:ind w:left="720"/>
      <w:contextualSpacing/>
    </w:pPr>
  </w:style>
  <w:style w:type="character" w:styleId="Hipercze">
    <w:name w:val="Hyperlink"/>
    <w:basedOn w:val="Domylnaczcionkaakapitu"/>
    <w:uiPriority w:val="99"/>
    <w:rsid w:val="00003E5C"/>
    <w:rPr>
      <w:rFonts w:cs="Times New Roman"/>
      <w:color w:val="0000FF"/>
      <w:u w:val="single"/>
    </w:rPr>
  </w:style>
  <w:style w:type="character" w:customStyle="1" w:styleId="Nierozpoznanawzmianka1">
    <w:name w:val="Nierozpoznana wzmianka1"/>
    <w:basedOn w:val="Domylnaczcionkaakapitu"/>
    <w:uiPriority w:val="99"/>
    <w:semiHidden/>
    <w:rsid w:val="00003E5C"/>
    <w:rPr>
      <w:rFonts w:cs="Times New Roman"/>
      <w:color w:val="605E5C"/>
      <w:shd w:val="clear" w:color="auto" w:fill="E1DFDD"/>
    </w:rPr>
  </w:style>
  <w:style w:type="paragraph" w:styleId="Tekstdymka">
    <w:name w:val="Balloon Text"/>
    <w:basedOn w:val="Normalny"/>
    <w:link w:val="TekstdymkaZnak"/>
    <w:uiPriority w:val="99"/>
    <w:semiHidden/>
    <w:rsid w:val="007777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7742"/>
    <w:rPr>
      <w:rFonts w:ascii="Tahoma" w:hAnsi="Tahoma" w:cs="Tahoma"/>
      <w:sz w:val="16"/>
      <w:szCs w:val="16"/>
    </w:rPr>
  </w:style>
  <w:style w:type="paragraph" w:styleId="NormalnyWeb">
    <w:name w:val="Normal (Web)"/>
    <w:basedOn w:val="Normalny"/>
    <w:uiPriority w:val="99"/>
    <w:rsid w:val="00777742"/>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99"/>
    <w:qFormat/>
    <w:rsid w:val="00777742"/>
    <w:rPr>
      <w:rFonts w:cs="Times New Roman"/>
      <w:b/>
      <w:bCs/>
    </w:rPr>
  </w:style>
  <w:style w:type="paragraph" w:customStyle="1" w:styleId="m5548233409925500867gmail-msolistparagraph">
    <w:name w:val="m_5548233409925500867gmail-msolistparagraph"/>
    <w:basedOn w:val="Normalny"/>
    <w:uiPriority w:val="99"/>
    <w:rsid w:val="00777742"/>
    <w:pPr>
      <w:spacing w:before="100" w:beforeAutospacing="1" w:after="100" w:afterAutospacing="1" w:line="240" w:lineRule="auto"/>
    </w:pPr>
    <w:rPr>
      <w:rFonts w:ascii="Times New Roman" w:eastAsia="Times New Roman" w:hAnsi="Times New Roman"/>
      <w:sz w:val="24"/>
      <w:szCs w:val="24"/>
      <w:lang w:eastAsia="pl-PL"/>
    </w:rPr>
  </w:style>
  <w:style w:type="paragraph" w:styleId="Bezodstpw">
    <w:name w:val="No Spacing"/>
    <w:uiPriority w:val="99"/>
    <w:qFormat/>
    <w:rsid w:val="00DA157E"/>
    <w:pPr>
      <w:spacing w:line="360" w:lineRule="auto"/>
    </w:pPr>
    <w:rPr>
      <w:sz w:val="32"/>
      <w:lang w:eastAsia="en-US"/>
    </w:rPr>
  </w:style>
  <w:style w:type="character" w:customStyle="1" w:styleId="markedcontent">
    <w:name w:val="markedcontent"/>
    <w:basedOn w:val="Domylnaczcionkaakapitu"/>
    <w:uiPriority w:val="99"/>
    <w:rsid w:val="00777742"/>
    <w:rPr>
      <w:rFonts w:cs="Times New Roman"/>
    </w:rPr>
  </w:style>
  <w:style w:type="character" w:styleId="Odwoaniedokomentarza">
    <w:name w:val="annotation reference"/>
    <w:basedOn w:val="Domylnaczcionkaakapitu"/>
    <w:uiPriority w:val="99"/>
    <w:semiHidden/>
    <w:rsid w:val="00B37ECC"/>
    <w:rPr>
      <w:rFonts w:cs="Times New Roman"/>
      <w:sz w:val="16"/>
      <w:szCs w:val="16"/>
    </w:rPr>
  </w:style>
  <w:style w:type="paragraph" w:styleId="Tekstkomentarza">
    <w:name w:val="annotation text"/>
    <w:basedOn w:val="Normalny"/>
    <w:link w:val="TekstkomentarzaZnak"/>
    <w:uiPriority w:val="99"/>
    <w:semiHidden/>
    <w:rsid w:val="00B37ECC"/>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B37ECC"/>
    <w:rPr>
      <w:rFonts w:cs="Times New Roman"/>
      <w:sz w:val="20"/>
      <w:szCs w:val="20"/>
    </w:rPr>
  </w:style>
  <w:style w:type="paragraph" w:styleId="Tematkomentarza">
    <w:name w:val="annotation subject"/>
    <w:basedOn w:val="Tekstkomentarza"/>
    <w:next w:val="Tekstkomentarza"/>
    <w:link w:val="TematkomentarzaZnak"/>
    <w:uiPriority w:val="99"/>
    <w:semiHidden/>
    <w:rsid w:val="00B37ECC"/>
    <w:rPr>
      <w:b/>
      <w:bCs/>
    </w:rPr>
  </w:style>
  <w:style w:type="character" w:customStyle="1" w:styleId="TematkomentarzaZnak">
    <w:name w:val="Temat komentarza Znak"/>
    <w:basedOn w:val="TekstkomentarzaZnak"/>
    <w:link w:val="Tematkomentarza"/>
    <w:uiPriority w:val="99"/>
    <w:semiHidden/>
    <w:locked/>
    <w:rsid w:val="00B37ECC"/>
    <w:rPr>
      <w:rFonts w:cs="Times New Roman"/>
      <w:b/>
      <w:bCs/>
      <w:sz w:val="20"/>
      <w:szCs w:val="20"/>
    </w:rPr>
  </w:style>
  <w:style w:type="character" w:customStyle="1" w:styleId="Nierozpoznanawzmianka2">
    <w:name w:val="Nierozpoznana wzmianka2"/>
    <w:basedOn w:val="Domylnaczcionkaakapitu"/>
    <w:uiPriority w:val="99"/>
    <w:semiHidden/>
    <w:rsid w:val="00051A75"/>
    <w:rPr>
      <w:rFonts w:cs="Times New Roman"/>
      <w:color w:val="605E5C"/>
      <w:shd w:val="clear" w:color="auto" w:fill="E1DFDD"/>
    </w:rPr>
  </w:style>
  <w:style w:type="paragraph" w:styleId="Tytu">
    <w:name w:val="Title"/>
    <w:basedOn w:val="Normalny"/>
    <w:next w:val="Normalny"/>
    <w:link w:val="TytuZnak"/>
    <w:uiPriority w:val="99"/>
    <w:qFormat/>
    <w:rsid w:val="007D598A"/>
    <w:pPr>
      <w:spacing w:after="480"/>
      <w:contextualSpacing/>
    </w:pPr>
    <w:rPr>
      <w:rFonts w:ascii="Tahoma" w:eastAsia="Times New Roman" w:hAnsi="Tahoma"/>
      <w:b/>
      <w:spacing w:val="-10"/>
      <w:kern w:val="28"/>
      <w:sz w:val="56"/>
      <w:szCs w:val="56"/>
    </w:rPr>
  </w:style>
  <w:style w:type="character" w:customStyle="1" w:styleId="TytuZnak">
    <w:name w:val="Tytuł Znak"/>
    <w:basedOn w:val="Domylnaczcionkaakapitu"/>
    <w:link w:val="Tytu"/>
    <w:uiPriority w:val="99"/>
    <w:locked/>
    <w:rsid w:val="007D598A"/>
    <w:rPr>
      <w:rFonts w:ascii="Tahoma" w:hAnsi="Tahoma" w:cs="Times New Roman"/>
      <w:b/>
      <w:spacing w:val="-10"/>
      <w:kern w:val="28"/>
      <w:sz w:val="56"/>
      <w:szCs w:val="56"/>
    </w:rPr>
  </w:style>
  <w:style w:type="paragraph" w:styleId="Podtytu">
    <w:name w:val="Subtitle"/>
    <w:basedOn w:val="Normalny"/>
    <w:next w:val="Normalny"/>
    <w:link w:val="PodtytuZnak"/>
    <w:uiPriority w:val="99"/>
    <w:qFormat/>
    <w:rsid w:val="007D598A"/>
    <w:pPr>
      <w:numPr>
        <w:ilvl w:val="1"/>
      </w:numPr>
      <w:spacing w:before="480" w:after="480"/>
    </w:pPr>
    <w:rPr>
      <w:rFonts w:ascii="Tahoma" w:eastAsia="Times New Roman" w:hAnsi="Tahoma"/>
      <w:spacing w:val="15"/>
      <w:sz w:val="52"/>
    </w:rPr>
  </w:style>
  <w:style w:type="character" w:customStyle="1" w:styleId="PodtytuZnak">
    <w:name w:val="Podtytuł Znak"/>
    <w:basedOn w:val="Domylnaczcionkaakapitu"/>
    <w:link w:val="Podtytu"/>
    <w:uiPriority w:val="99"/>
    <w:locked/>
    <w:rsid w:val="007D598A"/>
    <w:rPr>
      <w:rFonts w:ascii="Tahoma" w:hAnsi="Tahoma" w:cs="Times New Roman"/>
      <w:spacing w:val="15"/>
      <w:sz w:val="52"/>
    </w:rPr>
  </w:style>
  <w:style w:type="paragraph" w:styleId="Tekstpodstawowy">
    <w:name w:val="Body Text"/>
    <w:basedOn w:val="Normalny"/>
    <w:link w:val="TekstpodstawowyZnak"/>
    <w:uiPriority w:val="99"/>
    <w:rsid w:val="00D45033"/>
    <w:pPr>
      <w:spacing w:after="120"/>
    </w:pPr>
  </w:style>
  <w:style w:type="character" w:customStyle="1" w:styleId="TekstpodstawowyZnak">
    <w:name w:val="Tekst podstawowy Znak"/>
    <w:basedOn w:val="Domylnaczcionkaakapitu"/>
    <w:link w:val="Tekstpodstawowy"/>
    <w:uiPriority w:val="99"/>
    <w:locked/>
    <w:rsid w:val="00D45033"/>
    <w:rPr>
      <w:rFonts w:cs="Times New Roman"/>
      <w:sz w:val="32"/>
    </w:rPr>
  </w:style>
  <w:style w:type="character" w:styleId="UyteHipercze">
    <w:name w:val="FollowedHyperlink"/>
    <w:basedOn w:val="Domylnaczcionkaakapitu"/>
    <w:uiPriority w:val="99"/>
    <w:semiHidden/>
    <w:rsid w:val="00AE278B"/>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833261">
      <w:marLeft w:val="0"/>
      <w:marRight w:val="0"/>
      <w:marTop w:val="0"/>
      <w:marBottom w:val="0"/>
      <w:divBdr>
        <w:top w:val="none" w:sz="0" w:space="0" w:color="auto"/>
        <w:left w:val="none" w:sz="0" w:space="0" w:color="auto"/>
        <w:bottom w:val="none" w:sz="0" w:space="0" w:color="auto"/>
        <w:right w:val="none" w:sz="0" w:space="0" w:color="auto"/>
      </w:divBdr>
    </w:div>
    <w:div w:id="1257833264">
      <w:marLeft w:val="0"/>
      <w:marRight w:val="0"/>
      <w:marTop w:val="0"/>
      <w:marBottom w:val="0"/>
      <w:divBdr>
        <w:top w:val="none" w:sz="0" w:space="0" w:color="auto"/>
        <w:left w:val="none" w:sz="0" w:space="0" w:color="auto"/>
        <w:bottom w:val="none" w:sz="0" w:space="0" w:color="auto"/>
        <w:right w:val="none" w:sz="0" w:space="0" w:color="auto"/>
      </w:divBdr>
    </w:div>
    <w:div w:id="1257833267">
      <w:marLeft w:val="0"/>
      <w:marRight w:val="0"/>
      <w:marTop w:val="0"/>
      <w:marBottom w:val="0"/>
      <w:divBdr>
        <w:top w:val="none" w:sz="0" w:space="0" w:color="auto"/>
        <w:left w:val="none" w:sz="0" w:space="0" w:color="auto"/>
        <w:bottom w:val="none" w:sz="0" w:space="0" w:color="auto"/>
        <w:right w:val="none" w:sz="0" w:space="0" w:color="auto"/>
      </w:divBdr>
    </w:div>
    <w:div w:id="1257833270">
      <w:marLeft w:val="0"/>
      <w:marRight w:val="0"/>
      <w:marTop w:val="0"/>
      <w:marBottom w:val="0"/>
      <w:divBdr>
        <w:top w:val="none" w:sz="0" w:space="0" w:color="auto"/>
        <w:left w:val="none" w:sz="0" w:space="0" w:color="auto"/>
        <w:bottom w:val="none" w:sz="0" w:space="0" w:color="auto"/>
        <w:right w:val="none" w:sz="0" w:space="0" w:color="auto"/>
      </w:divBdr>
    </w:div>
    <w:div w:id="1257833272">
      <w:marLeft w:val="0"/>
      <w:marRight w:val="0"/>
      <w:marTop w:val="0"/>
      <w:marBottom w:val="0"/>
      <w:divBdr>
        <w:top w:val="none" w:sz="0" w:space="0" w:color="auto"/>
        <w:left w:val="none" w:sz="0" w:space="0" w:color="auto"/>
        <w:bottom w:val="none" w:sz="0" w:space="0" w:color="auto"/>
        <w:right w:val="none" w:sz="0" w:space="0" w:color="auto"/>
      </w:divBdr>
    </w:div>
    <w:div w:id="1257833277">
      <w:marLeft w:val="0"/>
      <w:marRight w:val="0"/>
      <w:marTop w:val="0"/>
      <w:marBottom w:val="0"/>
      <w:divBdr>
        <w:top w:val="none" w:sz="0" w:space="0" w:color="auto"/>
        <w:left w:val="none" w:sz="0" w:space="0" w:color="auto"/>
        <w:bottom w:val="none" w:sz="0" w:space="0" w:color="auto"/>
        <w:right w:val="none" w:sz="0" w:space="0" w:color="auto"/>
      </w:divBdr>
      <w:divsChild>
        <w:div w:id="1257833268">
          <w:marLeft w:val="0"/>
          <w:marRight w:val="0"/>
          <w:marTop w:val="0"/>
          <w:marBottom w:val="0"/>
          <w:divBdr>
            <w:top w:val="none" w:sz="0" w:space="0" w:color="auto"/>
            <w:left w:val="none" w:sz="0" w:space="0" w:color="auto"/>
            <w:bottom w:val="none" w:sz="0" w:space="0" w:color="auto"/>
            <w:right w:val="none" w:sz="0" w:space="0" w:color="auto"/>
          </w:divBdr>
          <w:divsChild>
            <w:div w:id="1257833266">
              <w:marLeft w:val="0"/>
              <w:marRight w:val="0"/>
              <w:marTop w:val="0"/>
              <w:marBottom w:val="0"/>
              <w:divBdr>
                <w:top w:val="none" w:sz="0" w:space="0" w:color="auto"/>
                <w:left w:val="none" w:sz="0" w:space="0" w:color="auto"/>
                <w:bottom w:val="none" w:sz="0" w:space="0" w:color="auto"/>
                <w:right w:val="none" w:sz="0" w:space="0" w:color="auto"/>
              </w:divBdr>
              <w:divsChild>
                <w:div w:id="1257833275">
                  <w:marLeft w:val="0"/>
                  <w:marRight w:val="0"/>
                  <w:marTop w:val="0"/>
                  <w:marBottom w:val="0"/>
                  <w:divBdr>
                    <w:top w:val="none" w:sz="0" w:space="0" w:color="auto"/>
                    <w:left w:val="none" w:sz="0" w:space="0" w:color="auto"/>
                    <w:bottom w:val="none" w:sz="0" w:space="0" w:color="auto"/>
                    <w:right w:val="none" w:sz="0" w:space="0" w:color="auto"/>
                  </w:divBdr>
                  <w:divsChild>
                    <w:div w:id="1257833273">
                      <w:marLeft w:val="0"/>
                      <w:marRight w:val="0"/>
                      <w:marTop w:val="0"/>
                      <w:marBottom w:val="0"/>
                      <w:divBdr>
                        <w:top w:val="none" w:sz="0" w:space="0" w:color="auto"/>
                        <w:left w:val="none" w:sz="0" w:space="0" w:color="auto"/>
                        <w:bottom w:val="none" w:sz="0" w:space="0" w:color="auto"/>
                        <w:right w:val="none" w:sz="0" w:space="0" w:color="auto"/>
                      </w:divBdr>
                      <w:divsChild>
                        <w:div w:id="125783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33274">
          <w:marLeft w:val="0"/>
          <w:marRight w:val="0"/>
          <w:marTop w:val="0"/>
          <w:marBottom w:val="0"/>
          <w:divBdr>
            <w:top w:val="none" w:sz="0" w:space="0" w:color="auto"/>
            <w:left w:val="none" w:sz="0" w:space="0" w:color="auto"/>
            <w:bottom w:val="none" w:sz="0" w:space="0" w:color="auto"/>
            <w:right w:val="none" w:sz="0" w:space="0" w:color="auto"/>
          </w:divBdr>
          <w:divsChild>
            <w:div w:id="1257833259">
              <w:marLeft w:val="0"/>
              <w:marRight w:val="0"/>
              <w:marTop w:val="0"/>
              <w:marBottom w:val="0"/>
              <w:divBdr>
                <w:top w:val="none" w:sz="0" w:space="0" w:color="auto"/>
                <w:left w:val="none" w:sz="0" w:space="0" w:color="auto"/>
                <w:bottom w:val="none" w:sz="0" w:space="0" w:color="auto"/>
                <w:right w:val="none" w:sz="0" w:space="0" w:color="auto"/>
              </w:divBdr>
              <w:divsChild>
                <w:div w:id="1257833269">
                  <w:marLeft w:val="0"/>
                  <w:marRight w:val="0"/>
                  <w:marTop w:val="0"/>
                  <w:marBottom w:val="0"/>
                  <w:divBdr>
                    <w:top w:val="none" w:sz="0" w:space="0" w:color="auto"/>
                    <w:left w:val="none" w:sz="0" w:space="0" w:color="auto"/>
                    <w:bottom w:val="none" w:sz="0" w:space="0" w:color="auto"/>
                    <w:right w:val="none" w:sz="0" w:space="0" w:color="auto"/>
                  </w:divBdr>
                  <w:divsChild>
                    <w:div w:id="1257833276">
                      <w:marLeft w:val="0"/>
                      <w:marRight w:val="0"/>
                      <w:marTop w:val="0"/>
                      <w:marBottom w:val="0"/>
                      <w:divBdr>
                        <w:top w:val="none" w:sz="0" w:space="0" w:color="auto"/>
                        <w:left w:val="none" w:sz="0" w:space="0" w:color="auto"/>
                        <w:bottom w:val="none" w:sz="0" w:space="0" w:color="auto"/>
                        <w:right w:val="none" w:sz="0" w:space="0" w:color="auto"/>
                      </w:divBdr>
                      <w:divsChild>
                        <w:div w:id="1257833260">
                          <w:marLeft w:val="0"/>
                          <w:marRight w:val="0"/>
                          <w:marTop w:val="0"/>
                          <w:marBottom w:val="0"/>
                          <w:divBdr>
                            <w:top w:val="none" w:sz="0" w:space="0" w:color="auto"/>
                            <w:left w:val="none" w:sz="0" w:space="0" w:color="auto"/>
                            <w:bottom w:val="none" w:sz="0" w:space="0" w:color="auto"/>
                            <w:right w:val="none" w:sz="0" w:space="0" w:color="auto"/>
                          </w:divBdr>
                          <w:divsChild>
                            <w:div w:id="1257833263">
                              <w:marLeft w:val="0"/>
                              <w:marRight w:val="0"/>
                              <w:marTop w:val="0"/>
                              <w:marBottom w:val="0"/>
                              <w:divBdr>
                                <w:top w:val="none" w:sz="0" w:space="0" w:color="auto"/>
                                <w:left w:val="none" w:sz="0" w:space="0" w:color="auto"/>
                                <w:bottom w:val="none" w:sz="0" w:space="0" w:color="auto"/>
                                <w:right w:val="none" w:sz="0" w:space="0" w:color="auto"/>
                              </w:divBdr>
                              <w:divsChild>
                                <w:div w:id="1257833262">
                                  <w:marLeft w:val="0"/>
                                  <w:marRight w:val="0"/>
                                  <w:marTop w:val="0"/>
                                  <w:marBottom w:val="0"/>
                                  <w:divBdr>
                                    <w:top w:val="none" w:sz="0" w:space="0" w:color="auto"/>
                                    <w:left w:val="none" w:sz="0" w:space="0" w:color="auto"/>
                                    <w:bottom w:val="none" w:sz="0" w:space="0" w:color="auto"/>
                                    <w:right w:val="none" w:sz="0" w:space="0" w:color="auto"/>
                                  </w:divBdr>
                                  <w:divsChild>
                                    <w:div w:id="125783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umcs.pl/pl/dziekanat,9897.htm" TargetMode="External"/><Relationship Id="rId18" Type="http://schemas.openxmlformats.org/officeDocument/2006/relationships/hyperlink" Target="https://www.umcs.pl/pl/ckf.htm" TargetMode="External"/><Relationship Id="rId26" Type="http://schemas.openxmlformats.org/officeDocument/2006/relationships/hyperlink" Target="https://www.umcs.pl/pl/logowanie-aktywacja,20299.htm" TargetMode="External"/><Relationship Id="rId39" Type="http://schemas.openxmlformats.org/officeDocument/2006/relationships/hyperlink" Target="http://www.stypendia.umcs.pl/" TargetMode="External"/><Relationship Id="rId21" Type="http://schemas.openxmlformats.org/officeDocument/2006/relationships/hyperlink" Target="mailto:brk@umcs.pl" TargetMode="External"/><Relationship Id="rId34" Type="http://schemas.openxmlformats.org/officeDocument/2006/relationships/hyperlink" Target="http://www.kul.pl/" TargetMode="External"/><Relationship Id="rId42" Type="http://schemas.openxmlformats.org/officeDocument/2006/relationships/hyperlink" Target="https://www.umcs.pl/pl/samorzad-studentow.htm" TargetMode="External"/><Relationship Id="rId47" Type="http://schemas.openxmlformats.org/officeDocument/2006/relationships/hyperlink" Target="https://www.facebook.com/Biuro-ds-Os%C3%B3b-z-Niepe%C5%82nosprawnosciami-i-Wsparcia-Psychologicznego-UMCS-330640213698208" TargetMode="External"/><Relationship Id="rId50" Type="http://schemas.openxmlformats.org/officeDocument/2006/relationships/hyperlink" Target="https://www.umcs.pl/pl/radio-centrum,9435.htm" TargetMode="External"/><Relationship Id="rId55" Type="http://schemas.openxmlformats.org/officeDocument/2006/relationships/hyperlink" Target="https://www.umcs.pl/pl/aktualnosci,4546,1.lhtm" TargetMode="External"/><Relationship Id="rId7" Type="http://schemas.openxmlformats.org/officeDocument/2006/relationships/hyperlink" Target="https://www.umcs.pl/pl/dziekanat,17514.htm" TargetMode="External"/><Relationship Id="rId12" Type="http://schemas.openxmlformats.org/officeDocument/2006/relationships/hyperlink" Target="https://www.umcs.pl/pl/administracja-wydzialu,1775.htm" TargetMode="External"/><Relationship Id="rId17" Type="http://schemas.openxmlformats.org/officeDocument/2006/relationships/hyperlink" Target="https://www.umcs.pl/pl/kursy.htm" TargetMode="External"/><Relationship Id="rId25" Type="http://schemas.openxmlformats.org/officeDocument/2006/relationships/hyperlink" Target="https://kampus.umcs.pl/" TargetMode="External"/><Relationship Id="rId33" Type="http://schemas.openxmlformats.org/officeDocument/2006/relationships/hyperlink" Target="https://nawa.gov.pl/studenci" TargetMode="External"/><Relationship Id="rId38" Type="http://schemas.openxmlformats.org/officeDocument/2006/relationships/hyperlink" Target="https://www.facebook.com/bss.umcs" TargetMode="External"/><Relationship Id="rId46" Type="http://schemas.openxmlformats.org/officeDocument/2006/relationships/hyperlink" Target="mailto:punkt@poczta.umcs.lublin.pl" TargetMode="External"/><Relationship Id="rId2" Type="http://schemas.openxmlformats.org/officeDocument/2006/relationships/styles" Target="styles.xml"/><Relationship Id="rId16" Type="http://schemas.openxmlformats.org/officeDocument/2006/relationships/hyperlink" Target="https://www.umcs.pl/pl/kontakt,7505.htm" TargetMode="External"/><Relationship Id="rId20" Type="http://schemas.openxmlformats.org/officeDocument/2006/relationships/hyperlink" Target="http://www.praktyki.umcs.lublin.pl/" TargetMode="External"/><Relationship Id="rId29" Type="http://schemas.openxmlformats.org/officeDocument/2006/relationships/hyperlink" Target="https://www.umcs.pl/pl/informator-do-wydruku-leaflet,13242.htm" TargetMode="External"/><Relationship Id="rId41" Type="http://schemas.openxmlformats.org/officeDocument/2006/relationships/hyperlink" Target="https://www.umcs.pl/pl/kredyty-studenckie,144.htm" TargetMode="External"/><Relationship Id="rId54" Type="http://schemas.openxmlformats.org/officeDocument/2006/relationships/hyperlink" Target="https://www.umcs.pl/pl/zespol-tanca-ludowego-umcs-im-stanislawa-leszczynskiego,9464.htm" TargetMode="External"/><Relationship Id="rId1" Type="http://schemas.openxmlformats.org/officeDocument/2006/relationships/numbering" Target="numbering.xml"/><Relationship Id="rId6" Type="http://schemas.openxmlformats.org/officeDocument/2006/relationships/hyperlink" Target="https://www.umcs.pl/pl/dziekanat-sprawy-studenckie,17821.htm" TargetMode="External"/><Relationship Id="rId11" Type="http://schemas.openxmlformats.org/officeDocument/2006/relationships/hyperlink" Target="https://www.umcs.pl/pl/dziekanat-wydzialu-matematyki-fizyki-i-informatyki,1306.htm" TargetMode="External"/><Relationship Id="rId24" Type="http://schemas.openxmlformats.org/officeDocument/2006/relationships/hyperlink" Target="https://www.facebook.com/usosowniaumcs/?ref=nf&amp;hc_ref=ARQq6fKvAz79pterJ3Nw6aPdTHH_nd9JktibTVl-m7PBYQM-UQeC4j0W51VoBDWMi88" TargetMode="External"/><Relationship Id="rId32" Type="http://schemas.openxmlformats.org/officeDocument/2006/relationships/hyperlink" Target="mailto:erasmus@umcs.pl" TargetMode="External"/><Relationship Id="rId37" Type="http://schemas.openxmlformats.org/officeDocument/2006/relationships/hyperlink" Target="http://www.stypendia.umcs.pl/" TargetMode="External"/><Relationship Id="rId40" Type="http://schemas.openxmlformats.org/officeDocument/2006/relationships/hyperlink" Target="http://www.stypendia.umcs.pl/" TargetMode="External"/><Relationship Id="rId45" Type="http://schemas.openxmlformats.org/officeDocument/2006/relationships/hyperlink" Target="https://www.facebook.com/Pe%C5%82nomocnik-Rektora-UMCS-ds-Studenckich-101865255030106" TargetMode="External"/><Relationship Id="rId53" Type="http://schemas.openxmlformats.org/officeDocument/2006/relationships/hyperlink" Target="https://www.umcs.pl/pl/zespol-tanca-towarzyskiego-umcs-impetus-,9465.htm" TargetMode="External"/><Relationship Id="rId58" Type="http://schemas.openxmlformats.org/officeDocument/2006/relationships/theme" Target="theme/theme1.xml"/><Relationship Id="rId5" Type="http://schemas.openxmlformats.org/officeDocument/2006/relationships/hyperlink" Target="https://phavi.umcs.pl/at/attachments/2021/0615/143556-zal-do-ogloszeniawykaz-dni-wolnych-w-roku-akad-2021-22.pdf" TargetMode="External"/><Relationship Id="rId15" Type="http://schemas.openxmlformats.org/officeDocument/2006/relationships/hyperlink" Target="https://www.umcs.pl/pl/dziekanat,10359.htm" TargetMode="External"/><Relationship Id="rId23" Type="http://schemas.openxmlformats.org/officeDocument/2006/relationships/hyperlink" Target="https://usosweb.umcs.pl/kontroler.php?_action=news/default" TargetMode="External"/><Relationship Id="rId28" Type="http://schemas.openxmlformats.org/officeDocument/2006/relationships/hyperlink" Target="https://usosweb.umcs.pl/kontroler.php?_action=news/default" TargetMode="External"/><Relationship Id="rId36" Type="http://schemas.openxmlformats.org/officeDocument/2006/relationships/hyperlink" Target="http://www.akademik.umcs.pl/" TargetMode="External"/><Relationship Id="rId49" Type="http://schemas.openxmlformats.org/officeDocument/2006/relationships/hyperlink" Target="https://www.umcs.pl/pl/konsultacje-psychologiczne,2442.htm" TargetMode="External"/><Relationship Id="rId57" Type="http://schemas.openxmlformats.org/officeDocument/2006/relationships/fontTable" Target="fontTable.xml"/><Relationship Id="rId10" Type="http://schemas.openxmlformats.org/officeDocument/2006/relationships/hyperlink" Target="https://www.umcs.pl/pl/obsluga-kierunkow,22610.htm" TargetMode="External"/><Relationship Id="rId19" Type="http://schemas.openxmlformats.org/officeDocument/2006/relationships/hyperlink" Target="https://www.facebook.com/CKFUMCSLUBLIN" TargetMode="External"/><Relationship Id="rId31" Type="http://schemas.openxmlformats.org/officeDocument/2006/relationships/hyperlink" Target="http://ec.europa.eu/programmes/erasmus-plus/" TargetMode="External"/><Relationship Id="rId44" Type="http://schemas.openxmlformats.org/officeDocument/2006/relationships/hyperlink" Target="https://www.umcs.pl/pl/organizacje-studenckie.htm" TargetMode="External"/><Relationship Id="rId52" Type="http://schemas.openxmlformats.org/officeDocument/2006/relationships/hyperlink" Target="https://www.umcs.pl/pl/pismo-folkowe,9466.htm" TargetMode="External"/><Relationship Id="rId4" Type="http://schemas.openxmlformats.org/officeDocument/2006/relationships/webSettings" Target="webSettings.xml"/><Relationship Id="rId9" Type="http://schemas.openxmlformats.org/officeDocument/2006/relationships/hyperlink" Target="https://www.umcs.pl/pl/obsluga-kierunkow,22609.htm" TargetMode="External"/><Relationship Id="rId14" Type="http://schemas.openxmlformats.org/officeDocument/2006/relationships/hyperlink" Target="https://www.umcs.pl/pl/dziekanat,578.htm" TargetMode="External"/><Relationship Id="rId22" Type="http://schemas.openxmlformats.org/officeDocument/2006/relationships/hyperlink" Target="http://www.facebook.com/BiroRozwojuKompetencji" TargetMode="External"/><Relationship Id="rId27" Type="http://schemas.openxmlformats.org/officeDocument/2006/relationships/hyperlink" Target="https://www.umcs.pl/pl/aktualnosci,34,mobilny-usos-juz-dostepny,71914.chtm)." TargetMode="External"/><Relationship Id="rId30" Type="http://schemas.openxmlformats.org/officeDocument/2006/relationships/hyperlink" Target="http://erasmusplus.org.pl/" TargetMode="External"/><Relationship Id="rId35" Type="http://schemas.openxmlformats.org/officeDocument/2006/relationships/hyperlink" Target="mailto:elwira.mrugala@mail.umcs.pl" TargetMode="External"/><Relationship Id="rId43" Type="http://schemas.openxmlformats.org/officeDocument/2006/relationships/hyperlink" Target="https://www.umcs.pl/pl/organizacje-studenckie.htm" TargetMode="External"/><Relationship Id="rId48" Type="http://schemas.openxmlformats.org/officeDocument/2006/relationships/hyperlink" Target="https://www.umcs.pl/pl/konsultacje-psychologiczne,2442.htm" TargetMode="External"/><Relationship Id="rId56" Type="http://schemas.openxmlformats.org/officeDocument/2006/relationships/hyperlink" Target="https://www.facebook.com/zuss.umcs" TargetMode="External"/><Relationship Id="rId8" Type="http://schemas.openxmlformats.org/officeDocument/2006/relationships/hyperlink" Target="https://www.umcs.pl/pl/dziekanat,10492.htm" TargetMode="External"/><Relationship Id="rId51" Type="http://schemas.openxmlformats.org/officeDocument/2006/relationships/hyperlink" Target="https://www.umcs.pl/pl/tv-umcs,9434.ht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4424</Words>
  <Characters>37202</Characters>
  <Application>Microsoft Office Word</Application>
  <DocSecurity>0</DocSecurity>
  <Lines>310</Lines>
  <Paragraphs>83</Paragraphs>
  <ScaleCrop>false</ScaleCrop>
  <Company/>
  <LinksUpToDate>false</LinksUpToDate>
  <CharactersWithSpaces>41543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Przewodnik dla studentów pierwszego roku UMCS</dc:title>
  <dc:subject/>
  <dc:creator>Wojtczak-Kokoszkiewicz Urszula</dc:creator>
  <cp:keywords>informator,stypendia,studenci niepełnosprawni,kalendarz, dni wolne,</cp:keywords>
  <dc:description/>
  <cp:lastModifiedBy>Anna Zatyka</cp:lastModifiedBy>
  <cp:revision>3</cp:revision>
  <dcterms:created xsi:type="dcterms:W3CDTF">2021-10-22T07:22:00Z</dcterms:created>
  <dcterms:modified xsi:type="dcterms:W3CDTF">2021-10-22T07:22:00Z</dcterms:modified>
</cp:coreProperties>
</file>