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5A" w:rsidRPr="004B7BF6" w:rsidRDefault="00EC4F86" w:rsidP="000C1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4B7BF6">
        <w:rPr>
          <w:rFonts w:cstheme="minorHAnsi"/>
          <w:sz w:val="24"/>
          <w:szCs w:val="24"/>
        </w:rPr>
        <w:t>W związku z podpisanym porozumieniem</w:t>
      </w:r>
      <w:r w:rsidR="00E664BC" w:rsidRPr="004B7BF6">
        <w:rPr>
          <w:rFonts w:cstheme="minorHAnsi"/>
          <w:sz w:val="24"/>
          <w:szCs w:val="24"/>
        </w:rPr>
        <w:t xml:space="preserve"> pomiędzy Uniwersytetem Marii Curie-Skłodowskiej</w:t>
      </w:r>
      <w:r w:rsidRPr="004B7BF6">
        <w:rPr>
          <w:rFonts w:cstheme="minorHAnsi"/>
          <w:sz w:val="24"/>
          <w:szCs w:val="24"/>
        </w:rPr>
        <w:t xml:space="preserve"> </w:t>
      </w:r>
      <w:r w:rsidR="00E664BC" w:rsidRPr="004B7BF6">
        <w:rPr>
          <w:rFonts w:cstheme="minorHAnsi"/>
          <w:sz w:val="24"/>
          <w:szCs w:val="24"/>
        </w:rPr>
        <w:t xml:space="preserve">a </w:t>
      </w:r>
      <w:r w:rsidRPr="004B7BF6">
        <w:rPr>
          <w:rFonts w:cstheme="minorHAnsi"/>
          <w:sz w:val="24"/>
          <w:szCs w:val="24"/>
        </w:rPr>
        <w:t>Politechniką Lwowską (</w:t>
      </w:r>
      <w:proofErr w:type="spellStart"/>
      <w:r w:rsidRPr="004B7BF6">
        <w:rPr>
          <w:rFonts w:cstheme="minorHAnsi"/>
          <w:sz w:val="24"/>
          <w:szCs w:val="24"/>
        </w:rPr>
        <w:t>Національний</w:t>
      </w:r>
      <w:proofErr w:type="spellEnd"/>
      <w:r w:rsidRPr="004B7BF6">
        <w:rPr>
          <w:rFonts w:cstheme="minorHAnsi"/>
          <w:sz w:val="24"/>
          <w:szCs w:val="24"/>
        </w:rPr>
        <w:t xml:space="preserve"> </w:t>
      </w:r>
      <w:proofErr w:type="spellStart"/>
      <w:r w:rsidRPr="004B7BF6">
        <w:rPr>
          <w:rFonts w:cstheme="minorHAnsi"/>
          <w:sz w:val="24"/>
          <w:szCs w:val="24"/>
        </w:rPr>
        <w:t>університет</w:t>
      </w:r>
      <w:proofErr w:type="spellEnd"/>
      <w:r w:rsidRPr="004B7BF6">
        <w:rPr>
          <w:rFonts w:cstheme="minorHAnsi"/>
          <w:sz w:val="24"/>
          <w:szCs w:val="24"/>
        </w:rPr>
        <w:t xml:space="preserve"> «</w:t>
      </w:r>
      <w:proofErr w:type="spellStart"/>
      <w:r w:rsidRPr="004B7BF6">
        <w:rPr>
          <w:rFonts w:cstheme="minorHAnsi"/>
          <w:sz w:val="24"/>
          <w:szCs w:val="24"/>
        </w:rPr>
        <w:t>Львівська</w:t>
      </w:r>
      <w:proofErr w:type="spellEnd"/>
      <w:r w:rsidRPr="004B7BF6">
        <w:rPr>
          <w:rFonts w:cstheme="minorHAnsi"/>
          <w:sz w:val="24"/>
          <w:szCs w:val="24"/>
        </w:rPr>
        <w:t xml:space="preserve"> </w:t>
      </w:r>
      <w:proofErr w:type="spellStart"/>
      <w:r w:rsidRPr="004B7BF6">
        <w:rPr>
          <w:rFonts w:cstheme="minorHAnsi"/>
          <w:sz w:val="24"/>
          <w:szCs w:val="24"/>
        </w:rPr>
        <w:t>політехніка</w:t>
      </w:r>
      <w:proofErr w:type="spellEnd"/>
      <w:r w:rsidRPr="004B7BF6">
        <w:rPr>
          <w:rFonts w:cstheme="minorHAnsi"/>
          <w:sz w:val="24"/>
          <w:szCs w:val="24"/>
        </w:rPr>
        <w:t xml:space="preserve">) dotyczącym wymian nauczycieli akademickich w ramach </w:t>
      </w:r>
      <w:r w:rsidR="001C1A9D" w:rsidRPr="004B7BF6">
        <w:rPr>
          <w:rFonts w:cstheme="minorHAnsi"/>
          <w:sz w:val="24"/>
          <w:szCs w:val="24"/>
        </w:rPr>
        <w:t>Programu Erasmus+</w:t>
      </w:r>
      <w:r w:rsidRPr="004B7BF6">
        <w:rPr>
          <w:rFonts w:cstheme="minorHAnsi"/>
          <w:sz w:val="24"/>
          <w:szCs w:val="24"/>
        </w:rPr>
        <w:t xml:space="preserve"> </w:t>
      </w:r>
      <w:r w:rsidR="00E664BC" w:rsidRPr="004B7BF6">
        <w:rPr>
          <w:rFonts w:cstheme="minorHAnsi"/>
          <w:sz w:val="24"/>
          <w:szCs w:val="24"/>
        </w:rPr>
        <w:t>prowadzona jest</w:t>
      </w:r>
    </w:p>
    <w:p w:rsidR="009C1C62" w:rsidRDefault="00E664BC" w:rsidP="000C1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5C10F9">
        <w:rPr>
          <w:rFonts w:ascii="Calibri" w:hAnsi="Calibri" w:cs="Calibri"/>
          <w:b/>
          <w:sz w:val="28"/>
          <w:szCs w:val="28"/>
        </w:rPr>
        <w:t>rekrutac</w:t>
      </w:r>
      <w:r w:rsidR="00BD7240" w:rsidRPr="005C10F9">
        <w:rPr>
          <w:rFonts w:ascii="Calibri" w:hAnsi="Calibri" w:cs="Calibri"/>
          <w:b/>
          <w:sz w:val="28"/>
          <w:szCs w:val="28"/>
        </w:rPr>
        <w:t xml:space="preserve">ja </w:t>
      </w:r>
      <w:r w:rsidR="00EC4F86" w:rsidRPr="005C10F9">
        <w:rPr>
          <w:rFonts w:ascii="Calibri" w:hAnsi="Calibri" w:cs="Calibri"/>
          <w:b/>
          <w:sz w:val="28"/>
          <w:szCs w:val="28"/>
        </w:rPr>
        <w:t xml:space="preserve">nauczycieli akademickich – pracowników Wydziału Ekonomicznego </w:t>
      </w:r>
      <w:r w:rsidR="009C1C62">
        <w:rPr>
          <w:rFonts w:ascii="Calibri" w:hAnsi="Calibri" w:cs="Calibri"/>
          <w:b/>
          <w:sz w:val="28"/>
          <w:szCs w:val="28"/>
        </w:rPr>
        <w:t xml:space="preserve">UMCS </w:t>
      </w:r>
    </w:p>
    <w:p w:rsidR="00E664BC" w:rsidRPr="005C10F9" w:rsidRDefault="00BD7240" w:rsidP="000C1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anklin Gothic Demi" w:hAnsi="Franklin Gothic Demi"/>
          <w:b/>
          <w:sz w:val="28"/>
          <w:szCs w:val="28"/>
        </w:rPr>
      </w:pPr>
      <w:r w:rsidRPr="005C10F9">
        <w:rPr>
          <w:rFonts w:ascii="Calibri" w:hAnsi="Calibri" w:cs="Calibri"/>
          <w:b/>
          <w:sz w:val="28"/>
          <w:szCs w:val="28"/>
        </w:rPr>
        <w:t xml:space="preserve">na </w:t>
      </w:r>
      <w:r w:rsidR="001C1A9D" w:rsidRPr="005C10F9">
        <w:rPr>
          <w:rFonts w:ascii="Calibri" w:hAnsi="Calibri" w:cs="Calibri"/>
          <w:b/>
          <w:sz w:val="28"/>
          <w:szCs w:val="28"/>
        </w:rPr>
        <w:t xml:space="preserve">tygodniowe wyjazdy </w:t>
      </w:r>
      <w:r w:rsidR="00EC4F86" w:rsidRPr="005C10F9">
        <w:rPr>
          <w:rFonts w:ascii="Calibri" w:hAnsi="Calibri" w:cs="Calibri"/>
          <w:b/>
          <w:sz w:val="28"/>
          <w:szCs w:val="28"/>
        </w:rPr>
        <w:t xml:space="preserve">w celu prowadzenia zajęć </w:t>
      </w:r>
      <w:r w:rsidR="00EC4F86" w:rsidRPr="005C10F9">
        <w:rPr>
          <w:rFonts w:cstheme="minorHAnsi"/>
          <w:b/>
          <w:sz w:val="28"/>
          <w:szCs w:val="28"/>
        </w:rPr>
        <w:t xml:space="preserve">na Politechnice Lwowskiej </w:t>
      </w:r>
      <w:r w:rsidR="00D85992" w:rsidRPr="005C10F9">
        <w:rPr>
          <w:rFonts w:cstheme="minorHAnsi"/>
          <w:b/>
          <w:sz w:val="28"/>
          <w:szCs w:val="28"/>
        </w:rPr>
        <w:t>(LPNU),</w:t>
      </w:r>
      <w:r w:rsidR="00EC4F86" w:rsidRPr="005C10F9">
        <w:rPr>
          <w:rFonts w:cstheme="minorHAnsi"/>
          <w:b/>
          <w:sz w:val="28"/>
          <w:szCs w:val="28"/>
        </w:rPr>
        <w:t xml:space="preserve"> Ukraina</w:t>
      </w:r>
      <w:r w:rsidR="00792787">
        <w:rPr>
          <w:rFonts w:cstheme="minorHAnsi"/>
          <w:b/>
          <w:sz w:val="28"/>
          <w:szCs w:val="28"/>
        </w:rPr>
        <w:t>,</w:t>
      </w:r>
      <w:r w:rsidR="00EC4F86" w:rsidRPr="005C10F9">
        <w:rPr>
          <w:rFonts w:cstheme="minorHAnsi"/>
          <w:b/>
          <w:sz w:val="28"/>
          <w:szCs w:val="28"/>
        </w:rPr>
        <w:t xml:space="preserve"> </w:t>
      </w:r>
      <w:r w:rsidR="0002604C" w:rsidRPr="005C10F9">
        <w:rPr>
          <w:rFonts w:ascii="Calibri" w:hAnsi="Calibri" w:cs="Calibri"/>
          <w:b/>
          <w:sz w:val="28"/>
          <w:szCs w:val="28"/>
        </w:rPr>
        <w:t>w</w:t>
      </w:r>
      <w:r w:rsidR="00EC4F86" w:rsidRPr="005C10F9">
        <w:rPr>
          <w:rFonts w:ascii="Calibri" w:hAnsi="Calibri" w:cs="Calibri"/>
          <w:b/>
          <w:sz w:val="28"/>
          <w:szCs w:val="28"/>
        </w:rPr>
        <w:t xml:space="preserve"> </w:t>
      </w:r>
      <w:r w:rsidR="0002604C" w:rsidRPr="005C10F9">
        <w:rPr>
          <w:rFonts w:ascii="Calibri" w:hAnsi="Calibri" w:cs="Calibri"/>
          <w:b/>
          <w:sz w:val="28"/>
          <w:szCs w:val="28"/>
        </w:rPr>
        <w:t>roku</w:t>
      </w:r>
      <w:r w:rsidR="00112AFB">
        <w:rPr>
          <w:rFonts w:ascii="Calibri" w:hAnsi="Calibri" w:cs="Calibri"/>
          <w:b/>
          <w:sz w:val="28"/>
          <w:szCs w:val="28"/>
        </w:rPr>
        <w:t xml:space="preserve"> akademickim</w:t>
      </w:r>
      <w:r w:rsidR="0002604C" w:rsidRPr="005C10F9">
        <w:rPr>
          <w:rFonts w:ascii="Calibri" w:hAnsi="Calibri" w:cs="Calibri"/>
          <w:b/>
          <w:sz w:val="28"/>
          <w:szCs w:val="28"/>
        </w:rPr>
        <w:t xml:space="preserve"> </w:t>
      </w:r>
      <w:r w:rsidR="00EC4F86" w:rsidRPr="005C10F9">
        <w:rPr>
          <w:rFonts w:ascii="Calibri" w:hAnsi="Calibri" w:cs="Calibri"/>
          <w:b/>
          <w:sz w:val="28"/>
          <w:szCs w:val="28"/>
        </w:rPr>
        <w:t>2021-22</w:t>
      </w:r>
      <w:r w:rsidR="008C3526">
        <w:rPr>
          <w:rFonts w:ascii="Calibri" w:hAnsi="Calibri" w:cs="Calibri"/>
          <w:b/>
          <w:sz w:val="28"/>
          <w:szCs w:val="28"/>
        </w:rPr>
        <w:t>.</w:t>
      </w:r>
    </w:p>
    <w:p w:rsidR="009C1C62" w:rsidRDefault="009C1C62" w:rsidP="000C1FA9">
      <w:pPr>
        <w:spacing w:after="0" w:line="240" w:lineRule="auto"/>
        <w:outlineLvl w:val="0"/>
        <w:rPr>
          <w:rFonts w:cstheme="minorHAnsi"/>
          <w:b/>
        </w:rPr>
      </w:pPr>
    </w:p>
    <w:p w:rsidR="001C1A9D" w:rsidRPr="00CC322F" w:rsidRDefault="00E664BC" w:rsidP="000C1FA9">
      <w:pPr>
        <w:spacing w:after="0" w:line="240" w:lineRule="auto"/>
        <w:outlineLvl w:val="0"/>
        <w:rPr>
          <w:rFonts w:cstheme="minorHAnsi"/>
        </w:rPr>
      </w:pPr>
      <w:r w:rsidRPr="00CC322F">
        <w:rPr>
          <w:rFonts w:cstheme="minorHAnsi"/>
          <w:b/>
        </w:rPr>
        <w:t>W</w:t>
      </w:r>
      <w:r w:rsidR="00DD6B5A" w:rsidRPr="00CC322F">
        <w:rPr>
          <w:rFonts w:cstheme="minorHAnsi"/>
          <w:b/>
        </w:rPr>
        <w:t xml:space="preserve">arunki dla kandydatów: </w:t>
      </w:r>
      <w:r w:rsidR="00DD6B5A" w:rsidRPr="00CC322F">
        <w:rPr>
          <w:rFonts w:cstheme="minorHAnsi"/>
        </w:rPr>
        <w:t xml:space="preserve"> </w:t>
      </w:r>
    </w:p>
    <w:p w:rsidR="002C4979" w:rsidRPr="00CC322F" w:rsidRDefault="0060409D" w:rsidP="000C1FA9">
      <w:pPr>
        <w:pStyle w:val="Akapitzlist"/>
        <w:numPr>
          <w:ilvl w:val="0"/>
          <w:numId w:val="5"/>
        </w:numPr>
        <w:spacing w:after="0" w:line="240" w:lineRule="auto"/>
        <w:outlineLvl w:val="0"/>
        <w:rPr>
          <w:rFonts w:cstheme="minorHAnsi"/>
        </w:rPr>
      </w:pPr>
      <w:r w:rsidRPr="00CC322F">
        <w:rPr>
          <w:rFonts w:cstheme="minorHAnsi"/>
        </w:rPr>
        <w:t xml:space="preserve">Kandydat musi być pracownikiem </w:t>
      </w:r>
      <w:r w:rsidR="00EC4F86" w:rsidRPr="00CC322F">
        <w:rPr>
          <w:rFonts w:cstheme="minorHAnsi"/>
        </w:rPr>
        <w:t xml:space="preserve">Wydziału Ekonomicznego </w:t>
      </w:r>
      <w:r w:rsidRPr="00CC322F">
        <w:rPr>
          <w:rFonts w:cstheme="minorHAnsi"/>
        </w:rPr>
        <w:t>UMCS zatrudnionym na</w:t>
      </w:r>
      <w:r w:rsidR="009F6EF8" w:rsidRPr="00CC322F">
        <w:t xml:space="preserve"> umowę o pracę</w:t>
      </w:r>
      <w:r w:rsidR="002C4979" w:rsidRPr="00CC322F">
        <w:t>,</w:t>
      </w:r>
    </w:p>
    <w:p w:rsidR="002C4979" w:rsidRPr="00CC322F" w:rsidRDefault="002C4979" w:rsidP="000C1FA9">
      <w:pPr>
        <w:pStyle w:val="Akapitzlist"/>
        <w:numPr>
          <w:ilvl w:val="0"/>
          <w:numId w:val="5"/>
        </w:numPr>
        <w:spacing w:after="0" w:line="240" w:lineRule="auto"/>
        <w:outlineLvl w:val="0"/>
        <w:rPr>
          <w:rFonts w:cstheme="minorHAnsi"/>
        </w:rPr>
      </w:pPr>
      <w:r w:rsidRPr="00CC322F">
        <w:t xml:space="preserve">Wyjazd powinien być powiązany z zakresem pracy </w:t>
      </w:r>
      <w:r w:rsidR="00D85992" w:rsidRPr="00CC322F">
        <w:t xml:space="preserve">dydaktycznej </w:t>
      </w:r>
      <w:r w:rsidRPr="00CC322F">
        <w:t>pracownika</w:t>
      </w:r>
      <w:r w:rsidR="000B0725" w:rsidRPr="00CC322F">
        <w:t>,</w:t>
      </w:r>
    </w:p>
    <w:p w:rsidR="000B0725" w:rsidRPr="00D031E8" w:rsidRDefault="000B0725" w:rsidP="000C1FA9">
      <w:pPr>
        <w:pStyle w:val="Akapitzlist"/>
        <w:numPr>
          <w:ilvl w:val="0"/>
          <w:numId w:val="5"/>
        </w:numPr>
        <w:spacing w:after="0" w:line="240" w:lineRule="auto"/>
        <w:outlineLvl w:val="0"/>
        <w:rPr>
          <w:rFonts w:cstheme="minorHAnsi"/>
        </w:rPr>
      </w:pPr>
      <w:r w:rsidRPr="00CC322F">
        <w:rPr>
          <w:rFonts w:cstheme="minorHAnsi"/>
        </w:rPr>
        <w:t>Kandydat musi spełniać wymagania dotyczące odpowi</w:t>
      </w:r>
      <w:r w:rsidR="006007E6" w:rsidRPr="00CC322F">
        <w:rPr>
          <w:rFonts w:cstheme="minorHAnsi"/>
        </w:rPr>
        <w:t xml:space="preserve">edniej znajomości języka </w:t>
      </w:r>
      <w:r w:rsidR="006007E6" w:rsidRPr="00D031E8">
        <w:rPr>
          <w:rFonts w:cstheme="minorHAnsi"/>
        </w:rPr>
        <w:t>obcego,</w:t>
      </w:r>
      <w:r w:rsidR="00D85992" w:rsidRPr="00D031E8">
        <w:rPr>
          <w:rFonts w:cstheme="minorHAnsi"/>
        </w:rPr>
        <w:t xml:space="preserve"> w którym prowadzone </w:t>
      </w:r>
      <w:r w:rsidR="00816ACD" w:rsidRPr="00D031E8">
        <w:rPr>
          <w:rFonts w:cstheme="minorHAnsi"/>
        </w:rPr>
        <w:t>będzie</w:t>
      </w:r>
      <w:r w:rsidR="00D85992" w:rsidRPr="00D031E8">
        <w:rPr>
          <w:rFonts w:cstheme="minorHAnsi"/>
        </w:rPr>
        <w:t xml:space="preserve"> kształcenie na LPNU,</w:t>
      </w:r>
    </w:p>
    <w:p w:rsidR="000C1FA9" w:rsidRPr="004B7BF6" w:rsidRDefault="008C4B81" w:rsidP="004B7BF6">
      <w:pPr>
        <w:pStyle w:val="Akapitzlist"/>
        <w:numPr>
          <w:ilvl w:val="0"/>
          <w:numId w:val="5"/>
        </w:numPr>
        <w:spacing w:after="0" w:line="240" w:lineRule="auto"/>
        <w:outlineLvl w:val="0"/>
        <w:rPr>
          <w:rFonts w:cstheme="minorHAnsi"/>
        </w:rPr>
      </w:pPr>
      <w:r w:rsidRPr="00CC322F">
        <w:rPr>
          <w:rFonts w:cstheme="minorHAnsi"/>
        </w:rPr>
        <w:t xml:space="preserve">Pobyt za granicą musi trwać przez okres </w:t>
      </w:r>
      <w:r w:rsidRPr="001418EA">
        <w:rPr>
          <w:rFonts w:cstheme="minorHAnsi"/>
          <w:b/>
        </w:rPr>
        <w:t>5 dni roboczych</w:t>
      </w:r>
      <w:r w:rsidR="00691C81" w:rsidRPr="001418EA">
        <w:rPr>
          <w:rFonts w:cstheme="minorHAnsi"/>
          <w:b/>
        </w:rPr>
        <w:t xml:space="preserve"> (</w:t>
      </w:r>
      <w:r w:rsidR="00D85992" w:rsidRPr="001418EA">
        <w:rPr>
          <w:rFonts w:cstheme="minorHAnsi"/>
          <w:b/>
        </w:rPr>
        <w:t>od poniedziałku do piątku</w:t>
      </w:r>
      <w:r w:rsidR="00D85992" w:rsidRPr="007E46F7">
        <w:rPr>
          <w:rFonts w:cstheme="minorHAnsi"/>
          <w:b/>
        </w:rPr>
        <w:t>)</w:t>
      </w:r>
      <w:r w:rsidRPr="007E46F7">
        <w:rPr>
          <w:rFonts w:cstheme="minorHAnsi"/>
          <w:b/>
        </w:rPr>
        <w:t>,</w:t>
      </w:r>
      <w:r w:rsidRPr="00CC322F">
        <w:rPr>
          <w:rFonts w:cstheme="minorHAnsi"/>
        </w:rPr>
        <w:t xml:space="preserve"> nieprzerwany </w:t>
      </w:r>
      <w:r w:rsidR="006007E6" w:rsidRPr="00CC322F">
        <w:rPr>
          <w:rFonts w:cstheme="minorHAnsi"/>
        </w:rPr>
        <w:t>przez dni świąteczne lub</w:t>
      </w:r>
      <w:r w:rsidR="000C1FA9" w:rsidRPr="00CC322F">
        <w:rPr>
          <w:rFonts w:cstheme="minorHAnsi"/>
        </w:rPr>
        <w:t xml:space="preserve"> dni wolne od pracy i odbywać w okresie dydaktycznym pomiędzy 01.01.2021 r.  – 30.05.2022 r.</w:t>
      </w:r>
    </w:p>
    <w:p w:rsidR="000C1FA9" w:rsidRPr="004B7BF6" w:rsidRDefault="002C4979" w:rsidP="004B7BF6">
      <w:pPr>
        <w:spacing w:after="0" w:line="240" w:lineRule="auto"/>
        <w:jc w:val="both"/>
      </w:pPr>
      <w:r w:rsidRPr="00CC322F">
        <w:t>Pracownicy przebywający na urlopie</w:t>
      </w:r>
      <w:r w:rsidR="006007E6" w:rsidRPr="00CC322F">
        <w:t>,</w:t>
      </w:r>
      <w:r w:rsidRPr="00CC322F">
        <w:t xml:space="preserve"> w szczególności naukowym, zdrowotnym, macierzyńskim/tacierzyńskim w okresie, w którym</w:t>
      </w:r>
      <w:r w:rsidR="00D85992" w:rsidRPr="00CC322F">
        <w:t xml:space="preserve"> chcieliby wyjechać w </w:t>
      </w:r>
      <w:r w:rsidRPr="00CC322F">
        <w:t>celu prowadzenia zajęć dydaktycznych nie będą kwalifikowani lub kierowani na wyjazd.</w:t>
      </w:r>
      <w:bookmarkStart w:id="0" w:name="_GoBack"/>
      <w:bookmarkEnd w:id="0"/>
    </w:p>
    <w:p w:rsidR="00CC322F" w:rsidRPr="00CC322F" w:rsidRDefault="00CC322F" w:rsidP="00CC322F">
      <w:pPr>
        <w:snapToGrid w:val="0"/>
        <w:spacing w:after="0" w:line="240" w:lineRule="auto"/>
        <w:rPr>
          <w:rFonts w:ascii="Calibri" w:hAnsi="Calibri" w:cs="Calibri"/>
        </w:rPr>
      </w:pPr>
      <w:r w:rsidRPr="00CC322F">
        <w:rPr>
          <w:rFonts w:ascii="Calibri" w:hAnsi="Calibri" w:cs="Calibri"/>
          <w:b/>
        </w:rPr>
        <w:t>Finansowanie</w:t>
      </w:r>
      <w:r w:rsidRPr="00CC322F">
        <w:rPr>
          <w:rFonts w:ascii="Calibri" w:hAnsi="Calibri" w:cs="Calibri"/>
        </w:rPr>
        <w:t xml:space="preserve"> wyjazdu z kosztów Programu Erasmus+ KA107 jest ryczałtowe i obejmuje:</w:t>
      </w:r>
    </w:p>
    <w:p w:rsidR="00CC322F" w:rsidRPr="00CC322F" w:rsidRDefault="00CC322F" w:rsidP="00CC322F">
      <w:pPr>
        <w:snapToGrid w:val="0"/>
        <w:spacing w:after="0" w:line="240" w:lineRule="auto"/>
        <w:rPr>
          <w:rFonts w:ascii="Calibri" w:hAnsi="Calibri" w:cs="Calibri"/>
        </w:rPr>
      </w:pPr>
      <w:r w:rsidRPr="00CC322F">
        <w:rPr>
          <w:rFonts w:ascii="Calibri" w:hAnsi="Calibri" w:cs="Calibri"/>
        </w:rPr>
        <w:t xml:space="preserve">- wsparcie indywidualne w wys. 180 euro dziennie na 5 dni pobytu + 2 dni w podróży (obejmuje ryczałt na pokrycie wszystkich kosztów związanych z wyjazdem i pobytem m.in. kosztów wyżywienia, hotelu, ubezpieczenia medycznego, dojazdów) </w:t>
      </w:r>
    </w:p>
    <w:p w:rsidR="004B7BF6" w:rsidRDefault="00CC322F" w:rsidP="000C1FA9">
      <w:pPr>
        <w:snapToGrid w:val="0"/>
        <w:spacing w:after="0" w:line="240" w:lineRule="auto"/>
        <w:rPr>
          <w:rFonts w:ascii="Calibri" w:hAnsi="Calibri" w:cs="Calibri"/>
        </w:rPr>
      </w:pPr>
      <w:r w:rsidRPr="00CC322F">
        <w:rPr>
          <w:rFonts w:ascii="Calibri" w:hAnsi="Calibri" w:cs="Calibri"/>
        </w:rPr>
        <w:t xml:space="preserve">- zryczałtowane dofinansowanie na pokrycie kosztów podróży tam i z powrotem w wysokości €180. </w:t>
      </w:r>
    </w:p>
    <w:p w:rsidR="00CC322F" w:rsidRPr="004B7BF6" w:rsidRDefault="004B7BF6" w:rsidP="004B7BF6">
      <w:pPr>
        <w:spacing w:after="0" w:line="240" w:lineRule="auto"/>
        <w:rPr>
          <w:rFonts w:cstheme="minorHAnsi"/>
          <w:b/>
        </w:rPr>
      </w:pPr>
      <w:r w:rsidRPr="004B7BF6">
        <w:rPr>
          <w:rFonts w:cstheme="minorHAnsi"/>
        </w:rPr>
        <w:t>Mobilność pracownika może przebiegać w formie: zajęć prowadzonych bezpośrednio (face-to-face, lub w formie udział</w:t>
      </w:r>
      <w:r w:rsidR="001418EA">
        <w:rPr>
          <w:rFonts w:cstheme="minorHAnsi"/>
        </w:rPr>
        <w:t>u m</w:t>
      </w:r>
      <w:r w:rsidRPr="004B7BF6">
        <w:rPr>
          <w:rFonts w:cstheme="minorHAnsi"/>
        </w:rPr>
        <w:t>ieszanego/hybrydowego (</w:t>
      </w:r>
      <w:proofErr w:type="spellStart"/>
      <w:r w:rsidRPr="004B7BF6">
        <w:rPr>
          <w:rFonts w:cstheme="minorHAnsi"/>
        </w:rPr>
        <w:t>blended</w:t>
      </w:r>
      <w:proofErr w:type="spellEnd"/>
      <w:r w:rsidRPr="004B7BF6">
        <w:rPr>
          <w:rFonts w:cstheme="minorHAnsi"/>
        </w:rPr>
        <w:t xml:space="preserve"> </w:t>
      </w:r>
      <w:proofErr w:type="spellStart"/>
      <w:r w:rsidRPr="004B7BF6">
        <w:rPr>
          <w:rFonts w:cstheme="minorHAnsi"/>
        </w:rPr>
        <w:t>mobility</w:t>
      </w:r>
      <w:proofErr w:type="spellEnd"/>
      <w:r w:rsidRPr="004B7BF6">
        <w:rPr>
          <w:rFonts w:cstheme="minorHAnsi"/>
        </w:rPr>
        <w:t>)</w:t>
      </w:r>
      <w:r w:rsidR="008A48F1">
        <w:rPr>
          <w:rFonts w:cstheme="minorHAnsi"/>
        </w:rPr>
        <w:t>)</w:t>
      </w:r>
      <w:r w:rsidRPr="004B7BF6">
        <w:rPr>
          <w:rFonts w:cstheme="minorHAnsi"/>
        </w:rPr>
        <w:t xml:space="preserve"> zgodnie z ustaleniami dokonanymi przed wyjazdem uczestnika mobilności</w:t>
      </w:r>
      <w:r w:rsidR="008A48F1">
        <w:rPr>
          <w:rFonts w:cstheme="minorHAnsi"/>
        </w:rPr>
        <w:t>,</w:t>
      </w:r>
      <w:r w:rsidRPr="004B7BF6">
        <w:rPr>
          <w:rFonts w:cstheme="minorHAnsi"/>
        </w:rPr>
        <w:t xml:space="preserve"> </w:t>
      </w:r>
      <w:r w:rsidRPr="004B7BF6">
        <w:rPr>
          <w:rFonts w:cstheme="minorHAnsi"/>
          <w:b/>
        </w:rPr>
        <w:t xml:space="preserve">jednak dofinansowanie ze środków programu Erasmus </w:t>
      </w:r>
      <w:r w:rsidRPr="004B7BF6">
        <w:rPr>
          <w:rFonts w:cstheme="minorHAnsi"/>
          <w:b/>
          <w:bCs/>
        </w:rPr>
        <w:t>będzie przysługiwało uczestnikowi wyłącznie za czas rzeczywistego pobytu za granicą</w:t>
      </w:r>
      <w:r w:rsidRPr="004B7BF6">
        <w:rPr>
          <w:rFonts w:cstheme="minorHAnsi"/>
          <w:b/>
        </w:rPr>
        <w:t>.</w:t>
      </w:r>
    </w:p>
    <w:p w:rsidR="002A1324" w:rsidRPr="00CC322F" w:rsidRDefault="00D85992" w:rsidP="00CC322F">
      <w:pPr>
        <w:snapToGrid w:val="0"/>
        <w:spacing w:after="0" w:line="240" w:lineRule="auto"/>
        <w:rPr>
          <w:rFonts w:ascii="Calibri" w:hAnsi="Calibri" w:cs="Calibri"/>
        </w:rPr>
      </w:pPr>
      <w:r w:rsidRPr="008A48F1">
        <w:rPr>
          <w:rFonts w:cstheme="minorHAnsi"/>
        </w:rPr>
        <w:t>Zgłoszenia</w:t>
      </w:r>
      <w:r w:rsidR="000B0725" w:rsidRPr="008A48F1">
        <w:rPr>
          <w:rFonts w:cstheme="minorHAnsi"/>
        </w:rPr>
        <w:t xml:space="preserve"> </w:t>
      </w:r>
      <w:r w:rsidRPr="008A48F1">
        <w:rPr>
          <w:rFonts w:cstheme="minorHAnsi"/>
        </w:rPr>
        <w:t>proszę składać w formie skanu podpisanego formularza</w:t>
      </w:r>
      <w:r w:rsidR="000B0725" w:rsidRPr="008A48F1">
        <w:rPr>
          <w:rFonts w:cstheme="minorHAnsi"/>
        </w:rPr>
        <w:t xml:space="preserve"> </w:t>
      </w:r>
      <w:r w:rsidR="002C4979" w:rsidRPr="008A48F1">
        <w:rPr>
          <w:rFonts w:cstheme="minorHAnsi"/>
        </w:rPr>
        <w:t>wniosku</w:t>
      </w:r>
      <w:r w:rsidR="00DF6AC6" w:rsidRPr="008A48F1">
        <w:rPr>
          <w:rFonts w:cstheme="minorHAnsi"/>
        </w:rPr>
        <w:t xml:space="preserve"> </w:t>
      </w:r>
      <w:r w:rsidRPr="008A48F1">
        <w:rPr>
          <w:rFonts w:cstheme="minorHAnsi"/>
        </w:rPr>
        <w:t xml:space="preserve">(w załączniku) wraz z </w:t>
      </w:r>
      <w:r w:rsidRPr="00D031E8">
        <w:rPr>
          <w:rFonts w:cstheme="minorHAnsi"/>
        </w:rPr>
        <w:t>potwierdzeniem znajomości języka obcego</w:t>
      </w:r>
      <w:r w:rsidRPr="008A48F1">
        <w:rPr>
          <w:rFonts w:cstheme="minorHAnsi"/>
        </w:rPr>
        <w:t xml:space="preserve"> </w:t>
      </w:r>
      <w:r w:rsidRPr="008A48F1">
        <w:rPr>
          <w:rFonts w:ascii="Calibri" w:hAnsi="Calibri" w:cs="Calibri"/>
        </w:rPr>
        <w:t>do koordynatora Programu na Wydziale Ekonomicznym p. dra Jakuba Czerniaka</w:t>
      </w:r>
      <w:r w:rsidR="008A48F1" w:rsidRPr="008A48F1">
        <w:rPr>
          <w:rFonts w:ascii="Calibri" w:hAnsi="Calibri" w:cs="Calibri"/>
        </w:rPr>
        <w:t xml:space="preserve"> (</w:t>
      </w:r>
      <w:r w:rsidRPr="008A48F1">
        <w:rPr>
          <w:rFonts w:ascii="Calibri" w:hAnsi="Calibri" w:cs="Calibri"/>
        </w:rPr>
        <w:t xml:space="preserve">e-mail: </w:t>
      </w:r>
      <w:hyperlink r:id="rId6" w:history="1">
        <w:r w:rsidR="00411025" w:rsidRPr="000F08DE">
          <w:rPr>
            <w:rStyle w:val="Hipercze"/>
            <w:rFonts w:ascii="Calibri" w:hAnsi="Calibri" w:cs="Calibri"/>
          </w:rPr>
          <w:t>jakub.czerniak@umcs.pl</w:t>
        </w:r>
      </w:hyperlink>
      <w:r w:rsidR="008A48F1" w:rsidRPr="008A48F1">
        <w:rPr>
          <w:rStyle w:val="Hipercze"/>
          <w:rFonts w:ascii="Calibri" w:hAnsi="Calibri" w:cs="Calibri"/>
        </w:rPr>
        <w:t>)</w:t>
      </w:r>
      <w:r w:rsidRPr="008A48F1">
        <w:rPr>
          <w:rFonts w:ascii="Calibri" w:hAnsi="Calibri" w:cs="Calibri"/>
        </w:rPr>
        <w:t xml:space="preserve"> w terminie </w:t>
      </w:r>
      <w:r w:rsidR="00691C81" w:rsidRPr="00D031E8">
        <w:rPr>
          <w:rFonts w:ascii="Calibri" w:hAnsi="Calibri" w:cs="Calibri"/>
          <w:b/>
        </w:rPr>
        <w:t xml:space="preserve">do dn. </w:t>
      </w:r>
      <w:r w:rsidR="008A48F1" w:rsidRPr="00D031E8">
        <w:rPr>
          <w:rFonts w:ascii="Calibri" w:hAnsi="Calibri" w:cs="Calibri"/>
          <w:b/>
        </w:rPr>
        <w:t>2</w:t>
      </w:r>
      <w:r w:rsidR="00876742" w:rsidRPr="00D031E8">
        <w:rPr>
          <w:rFonts w:ascii="Calibri" w:hAnsi="Calibri" w:cs="Calibri"/>
          <w:b/>
        </w:rPr>
        <w:t>8</w:t>
      </w:r>
      <w:r w:rsidRPr="00D031E8">
        <w:rPr>
          <w:rFonts w:ascii="Calibri" w:hAnsi="Calibri" w:cs="Calibri"/>
          <w:b/>
        </w:rPr>
        <w:t>.</w:t>
      </w:r>
      <w:r w:rsidR="008A48F1" w:rsidRPr="00D031E8">
        <w:rPr>
          <w:rFonts w:ascii="Calibri" w:hAnsi="Calibri" w:cs="Calibri"/>
          <w:b/>
        </w:rPr>
        <w:t>09</w:t>
      </w:r>
      <w:r w:rsidRPr="00D031E8">
        <w:rPr>
          <w:rFonts w:ascii="Calibri" w:hAnsi="Calibri" w:cs="Calibri"/>
          <w:b/>
        </w:rPr>
        <w:t>.202</w:t>
      </w:r>
      <w:r w:rsidR="008A48F1" w:rsidRPr="00D031E8">
        <w:rPr>
          <w:rFonts w:ascii="Calibri" w:hAnsi="Calibri" w:cs="Calibri"/>
          <w:b/>
        </w:rPr>
        <w:t>1</w:t>
      </w:r>
      <w:r w:rsidRPr="00D031E8">
        <w:rPr>
          <w:rFonts w:ascii="Calibri" w:hAnsi="Calibri" w:cs="Calibri"/>
          <w:b/>
        </w:rPr>
        <w:t xml:space="preserve"> r.</w:t>
      </w:r>
      <w:r w:rsidRPr="00CC322F">
        <w:rPr>
          <w:rFonts w:ascii="Calibri" w:hAnsi="Calibri" w:cs="Calibri"/>
          <w:b/>
        </w:rPr>
        <w:t xml:space="preserve">   </w:t>
      </w:r>
    </w:p>
    <w:p w:rsidR="002A1324" w:rsidRPr="004B7BF6" w:rsidRDefault="00F858B6" w:rsidP="000C1FA9">
      <w:pPr>
        <w:spacing w:after="0" w:line="240" w:lineRule="auto"/>
        <w:rPr>
          <w:rFonts w:cstheme="minorHAnsi"/>
        </w:rPr>
      </w:pPr>
      <w:r w:rsidRPr="00CC322F">
        <w:rPr>
          <w:rFonts w:cstheme="minorHAnsi"/>
        </w:rPr>
        <w:t>Kwalifikacji</w:t>
      </w:r>
      <w:r w:rsidR="00E664BC" w:rsidRPr="00CC322F">
        <w:rPr>
          <w:rFonts w:cstheme="minorHAnsi"/>
        </w:rPr>
        <w:t xml:space="preserve"> kandydatów </w:t>
      </w:r>
      <w:r w:rsidRPr="00CC322F">
        <w:rPr>
          <w:rFonts w:cstheme="minorHAnsi"/>
        </w:rPr>
        <w:t xml:space="preserve">dokona komisja powołana przez </w:t>
      </w:r>
      <w:r w:rsidR="000C1FA9" w:rsidRPr="00CC322F">
        <w:rPr>
          <w:rFonts w:cstheme="minorHAnsi"/>
        </w:rPr>
        <w:t>Dziekana Wydziału</w:t>
      </w:r>
      <w:r w:rsidRPr="00CC322F">
        <w:rPr>
          <w:rFonts w:cstheme="minorHAnsi"/>
        </w:rPr>
        <w:t xml:space="preserve"> </w:t>
      </w:r>
      <w:r w:rsidR="00E664BC" w:rsidRPr="00CC322F">
        <w:rPr>
          <w:rFonts w:cstheme="minorHAnsi"/>
        </w:rPr>
        <w:t xml:space="preserve">na podstawie </w:t>
      </w:r>
      <w:r w:rsidR="00F116D4" w:rsidRPr="00CC322F">
        <w:rPr>
          <w:rFonts w:cstheme="minorHAnsi"/>
        </w:rPr>
        <w:t xml:space="preserve">dokumentów </w:t>
      </w:r>
      <w:r w:rsidR="00E664BC" w:rsidRPr="00CC322F">
        <w:rPr>
          <w:rFonts w:cstheme="minorHAnsi"/>
        </w:rPr>
        <w:t xml:space="preserve">złożonych </w:t>
      </w:r>
      <w:r w:rsidRPr="00CC322F">
        <w:rPr>
          <w:rFonts w:cstheme="minorHAnsi"/>
        </w:rPr>
        <w:t>przez kandydatów</w:t>
      </w:r>
      <w:r w:rsidR="00E664BC" w:rsidRPr="00CC322F">
        <w:rPr>
          <w:rFonts w:cstheme="minorHAnsi"/>
        </w:rPr>
        <w:t>.</w:t>
      </w:r>
      <w:r w:rsidR="005D19AA" w:rsidRPr="00CC322F">
        <w:rPr>
          <w:rFonts w:cstheme="minorHAnsi"/>
        </w:rPr>
        <w:t xml:space="preserve"> </w:t>
      </w:r>
      <w:r w:rsidR="00E664BC" w:rsidRPr="00CC322F">
        <w:rPr>
          <w:rFonts w:cstheme="minorHAnsi"/>
        </w:rPr>
        <w:t xml:space="preserve">O </w:t>
      </w:r>
      <w:r w:rsidR="005D19AA" w:rsidRPr="00CC322F">
        <w:rPr>
          <w:rFonts w:cstheme="minorHAnsi"/>
        </w:rPr>
        <w:t>wynikach</w:t>
      </w:r>
      <w:r w:rsidR="00E664BC" w:rsidRPr="00CC322F">
        <w:rPr>
          <w:rFonts w:cstheme="minorHAnsi"/>
        </w:rPr>
        <w:t xml:space="preserve"> kandydaci zostaną powiadomieni </w:t>
      </w:r>
      <w:r w:rsidR="00211753" w:rsidRPr="00CC322F">
        <w:rPr>
          <w:rFonts w:cstheme="minorHAnsi"/>
        </w:rPr>
        <w:t xml:space="preserve">pocztą e-mail lub </w:t>
      </w:r>
      <w:r w:rsidR="00E664BC" w:rsidRPr="00CC322F">
        <w:rPr>
          <w:rFonts w:cstheme="minorHAnsi"/>
        </w:rPr>
        <w:t>telefonicznie</w:t>
      </w:r>
      <w:r w:rsidR="005D19AA" w:rsidRPr="00CC322F">
        <w:rPr>
          <w:rFonts w:cstheme="minorHAnsi"/>
        </w:rPr>
        <w:t>.</w:t>
      </w:r>
    </w:p>
    <w:p w:rsidR="000C1FA9" w:rsidRPr="00CC322F" w:rsidRDefault="00E664BC" w:rsidP="000C1FA9">
      <w:pPr>
        <w:spacing w:after="0" w:line="240" w:lineRule="auto"/>
        <w:rPr>
          <w:rFonts w:cstheme="minorHAnsi"/>
        </w:rPr>
      </w:pPr>
      <w:r w:rsidRPr="00CC322F">
        <w:rPr>
          <w:rFonts w:cstheme="minorHAnsi"/>
          <w:u w:val="single"/>
        </w:rPr>
        <w:t xml:space="preserve">Po </w:t>
      </w:r>
      <w:r w:rsidR="002A1324" w:rsidRPr="00CC322F">
        <w:rPr>
          <w:rFonts w:cstheme="minorHAnsi"/>
          <w:u w:val="single"/>
        </w:rPr>
        <w:t>zakwalifikowaniu</w:t>
      </w:r>
      <w:r w:rsidRPr="00CC322F">
        <w:rPr>
          <w:rFonts w:cstheme="minorHAnsi"/>
          <w:u w:val="single"/>
        </w:rPr>
        <w:t xml:space="preserve"> </w:t>
      </w:r>
      <w:r w:rsidRPr="00CC322F">
        <w:rPr>
          <w:rFonts w:cstheme="minorHAnsi"/>
        </w:rPr>
        <w:t xml:space="preserve">osoby </w:t>
      </w:r>
      <w:r w:rsidR="005D19AA" w:rsidRPr="00CC322F">
        <w:rPr>
          <w:rFonts w:cstheme="minorHAnsi"/>
        </w:rPr>
        <w:t>nominowane</w:t>
      </w:r>
      <w:r w:rsidR="002A1324" w:rsidRPr="00CC322F">
        <w:rPr>
          <w:rFonts w:cstheme="minorHAnsi"/>
        </w:rPr>
        <w:t xml:space="preserve"> </w:t>
      </w:r>
      <w:r w:rsidRPr="00CC322F">
        <w:rPr>
          <w:rFonts w:cstheme="minorHAnsi"/>
        </w:rPr>
        <w:t xml:space="preserve">na </w:t>
      </w:r>
      <w:r w:rsidR="002A1324" w:rsidRPr="00CC322F">
        <w:rPr>
          <w:rFonts w:cstheme="minorHAnsi"/>
        </w:rPr>
        <w:t xml:space="preserve">wyjazd </w:t>
      </w:r>
      <w:r w:rsidR="004B7BF6">
        <w:rPr>
          <w:rFonts w:cstheme="minorHAnsi"/>
        </w:rPr>
        <w:t>przedstawią</w:t>
      </w:r>
      <w:r w:rsidR="000C1FA9" w:rsidRPr="00CC322F">
        <w:rPr>
          <w:rFonts w:cstheme="minorHAnsi"/>
        </w:rPr>
        <w:t xml:space="preserve"> </w:t>
      </w:r>
      <w:r w:rsidR="002A1324" w:rsidRPr="00CC322F">
        <w:rPr>
          <w:rFonts w:cstheme="minorHAnsi"/>
        </w:rPr>
        <w:t>uczelni partner</w:t>
      </w:r>
      <w:r w:rsidR="000C1FA9" w:rsidRPr="00CC322F">
        <w:rPr>
          <w:rFonts w:cstheme="minorHAnsi"/>
        </w:rPr>
        <w:t xml:space="preserve">skiej LPNU </w:t>
      </w:r>
      <w:r w:rsidR="005D19AA" w:rsidRPr="00CC322F">
        <w:rPr>
          <w:rFonts w:cstheme="minorHAnsi"/>
        </w:rPr>
        <w:t xml:space="preserve"> </w:t>
      </w:r>
      <w:r w:rsidR="00F85D08" w:rsidRPr="00CC322F">
        <w:rPr>
          <w:rFonts w:cstheme="minorHAnsi"/>
        </w:rPr>
        <w:t>„</w:t>
      </w:r>
      <w:r w:rsidR="002A1324" w:rsidRPr="00CC322F">
        <w:rPr>
          <w:rFonts w:cstheme="minorHAnsi"/>
        </w:rPr>
        <w:t>Porozumienia o programie nauczania</w:t>
      </w:r>
      <w:r w:rsidR="00F85D08" w:rsidRPr="00CC322F">
        <w:rPr>
          <w:rFonts w:cstheme="minorHAnsi"/>
        </w:rPr>
        <w:t>”</w:t>
      </w:r>
      <w:r w:rsidR="002A1324" w:rsidRPr="00CC322F">
        <w:rPr>
          <w:rFonts w:cstheme="minorHAnsi"/>
        </w:rPr>
        <w:t xml:space="preserve"> w celu akceptacji</w:t>
      </w:r>
      <w:r w:rsidR="008C4B81" w:rsidRPr="00CC322F">
        <w:rPr>
          <w:rFonts w:cstheme="minorHAnsi"/>
        </w:rPr>
        <w:t xml:space="preserve"> </w:t>
      </w:r>
      <w:r w:rsidR="004B7BF6">
        <w:rPr>
          <w:rFonts w:cstheme="minorHAnsi"/>
        </w:rPr>
        <w:t xml:space="preserve">propozycji </w:t>
      </w:r>
      <w:r w:rsidR="008C4B81" w:rsidRPr="00CC322F">
        <w:rPr>
          <w:rFonts w:cstheme="minorHAnsi"/>
        </w:rPr>
        <w:t>programu</w:t>
      </w:r>
      <w:r w:rsidR="000C1FA9" w:rsidRPr="00CC322F">
        <w:rPr>
          <w:rFonts w:cstheme="minorHAnsi"/>
        </w:rPr>
        <w:t xml:space="preserve"> pracy dydaktycznej</w:t>
      </w:r>
      <w:r w:rsidR="002A1324" w:rsidRPr="00CC322F">
        <w:rPr>
          <w:rFonts w:cstheme="minorHAnsi"/>
        </w:rPr>
        <w:t xml:space="preserve"> i uzgodnienia szczegółów pobytu</w:t>
      </w:r>
      <w:r w:rsidR="004B7BF6">
        <w:rPr>
          <w:rFonts w:cstheme="minorHAnsi"/>
        </w:rPr>
        <w:t xml:space="preserve"> i zajęć na LPNU</w:t>
      </w:r>
      <w:r w:rsidR="002A1324" w:rsidRPr="00CC322F">
        <w:rPr>
          <w:rFonts w:cstheme="minorHAnsi"/>
        </w:rPr>
        <w:t xml:space="preserve">. </w:t>
      </w:r>
    </w:p>
    <w:p w:rsidR="00A71405" w:rsidRPr="004B7BF6" w:rsidRDefault="002A1324" w:rsidP="004B7BF6">
      <w:pPr>
        <w:snapToGrid w:val="0"/>
        <w:spacing w:after="0" w:line="240" w:lineRule="auto"/>
        <w:rPr>
          <w:rFonts w:ascii="Calibri" w:hAnsi="Calibri" w:cs="Calibri"/>
          <w:b/>
        </w:rPr>
      </w:pPr>
      <w:r w:rsidRPr="00CC322F">
        <w:rPr>
          <w:rFonts w:cstheme="minorHAnsi"/>
        </w:rPr>
        <w:t>Dofina</w:t>
      </w:r>
      <w:r w:rsidR="00527B49" w:rsidRPr="00CC322F">
        <w:rPr>
          <w:rFonts w:cstheme="minorHAnsi"/>
        </w:rPr>
        <w:t>n</w:t>
      </w:r>
      <w:r w:rsidRPr="00CC322F">
        <w:rPr>
          <w:rFonts w:cstheme="minorHAnsi"/>
        </w:rPr>
        <w:t xml:space="preserve">sowanie </w:t>
      </w:r>
      <w:r w:rsidR="00F858B6" w:rsidRPr="00CC322F">
        <w:rPr>
          <w:rFonts w:cstheme="minorHAnsi"/>
        </w:rPr>
        <w:t xml:space="preserve">programu Erasmus+ KA107 </w:t>
      </w:r>
      <w:r w:rsidRPr="00CC322F">
        <w:rPr>
          <w:rFonts w:cstheme="minorHAnsi"/>
        </w:rPr>
        <w:t>zostanie wypłacone pracownikowi po</w:t>
      </w:r>
      <w:r w:rsidR="00DB30B5" w:rsidRPr="00CC322F">
        <w:rPr>
          <w:rFonts w:cstheme="minorHAnsi"/>
        </w:rPr>
        <w:t xml:space="preserve"> </w:t>
      </w:r>
      <w:r w:rsidR="00527B49" w:rsidRPr="00CC322F">
        <w:rPr>
          <w:rFonts w:cstheme="minorHAnsi"/>
        </w:rPr>
        <w:t xml:space="preserve">zaakceptowaniu przez uczelnię zagraniczną Porozumienia o programie nauczania lub szkolenia </w:t>
      </w:r>
      <w:r w:rsidR="00DB30B5" w:rsidRPr="00CC322F">
        <w:rPr>
          <w:rFonts w:cstheme="minorHAnsi"/>
        </w:rPr>
        <w:t xml:space="preserve">oraz po </w:t>
      </w:r>
      <w:r w:rsidR="007C5070" w:rsidRPr="00CC322F">
        <w:rPr>
          <w:rFonts w:cstheme="minorHAnsi"/>
        </w:rPr>
        <w:t>podpisaniu</w:t>
      </w:r>
      <w:r w:rsidR="00527B49" w:rsidRPr="00CC322F">
        <w:rPr>
          <w:rFonts w:cstheme="minorHAnsi"/>
        </w:rPr>
        <w:t xml:space="preserve"> odpowiedniej umowy</w:t>
      </w:r>
      <w:r w:rsidR="00FA7CCF" w:rsidRPr="00CC322F">
        <w:rPr>
          <w:rFonts w:cstheme="minorHAnsi"/>
        </w:rPr>
        <w:t xml:space="preserve"> finansowej z uczestnikiem </w:t>
      </w:r>
      <w:r w:rsidR="00527B49" w:rsidRPr="00CC322F">
        <w:rPr>
          <w:rFonts w:cstheme="minorHAnsi"/>
        </w:rPr>
        <w:t>określającej szczegółowo zasady i warunki dofinansowania oraz sposób j</w:t>
      </w:r>
      <w:r w:rsidR="000C1FA9" w:rsidRPr="00CC322F">
        <w:rPr>
          <w:rFonts w:cstheme="minorHAnsi"/>
        </w:rPr>
        <w:t xml:space="preserve">ego rozliczenia w </w:t>
      </w:r>
      <w:r w:rsidR="000C1FA9" w:rsidRPr="00CC322F">
        <w:rPr>
          <w:rFonts w:ascii="Calibri" w:hAnsi="Calibri" w:cs="Calibri"/>
        </w:rPr>
        <w:t xml:space="preserve">Biurze ds. Obsługi Studiów i Studentów Zagranicznych UMCS  (DS. GRZES, ul. Langiewicza 24, pok. 12) tel. 815375218 adres e-mail: </w:t>
      </w:r>
      <w:hyperlink r:id="rId7" w:history="1">
        <w:r w:rsidR="000C1FA9" w:rsidRPr="00CC322F">
          <w:rPr>
            <w:rStyle w:val="Hipercze"/>
            <w:rFonts w:ascii="Calibri" w:hAnsi="Calibri" w:cs="Calibri"/>
            <w:color w:val="auto"/>
          </w:rPr>
          <w:t>ryszard.straszynski@umcs.pl</w:t>
        </w:r>
      </w:hyperlink>
      <w:r w:rsidR="000C1FA9" w:rsidRPr="00CC322F">
        <w:rPr>
          <w:rFonts w:ascii="Calibri" w:hAnsi="Calibri" w:cs="Calibri"/>
        </w:rPr>
        <w:t xml:space="preserve">  </w:t>
      </w:r>
    </w:p>
    <w:p w:rsidR="00AE41F7" w:rsidRPr="004B7BF6" w:rsidRDefault="00E664BC" w:rsidP="004B7BF6">
      <w:pPr>
        <w:spacing w:after="0" w:line="240" w:lineRule="auto"/>
        <w:ind w:left="360"/>
        <w:jc w:val="center"/>
        <w:rPr>
          <w:rFonts w:cstheme="minorHAnsi"/>
        </w:rPr>
      </w:pPr>
      <w:r w:rsidRPr="005D19AA">
        <w:rPr>
          <w:rFonts w:cstheme="minorHAnsi"/>
        </w:rPr>
        <w:t>*  *  *  *  *  *  *  *  *  *  *  *  *  *  *  *  *  *</w:t>
      </w:r>
    </w:p>
    <w:p w:rsidR="00813BE7" w:rsidRDefault="001C1A9D" w:rsidP="000C1FA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Warunki </w:t>
      </w:r>
      <w:r w:rsidR="00A71405">
        <w:rPr>
          <w:rFonts w:cstheme="minorHAnsi"/>
          <w:b/>
        </w:rPr>
        <w:t xml:space="preserve">dot. </w:t>
      </w:r>
      <w:r w:rsidR="005C10F9">
        <w:rPr>
          <w:rFonts w:cstheme="minorHAnsi"/>
          <w:b/>
        </w:rPr>
        <w:t>o mobilności z partnerem</w:t>
      </w:r>
      <w:r w:rsidR="00A71405">
        <w:rPr>
          <w:rFonts w:cstheme="minorHAnsi"/>
          <w:b/>
        </w:rPr>
        <w:t xml:space="preserve"> projektu</w:t>
      </w:r>
      <w:r>
        <w:rPr>
          <w:rFonts w:cstheme="minorHAnsi"/>
          <w:b/>
        </w:rPr>
        <w:t xml:space="preserve"> Erasmus+ KA107</w:t>
      </w:r>
      <w:r w:rsidR="003D4E2E">
        <w:rPr>
          <w:rFonts w:cstheme="minorHAnsi"/>
        </w:rPr>
        <w:t>: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851"/>
        <w:gridCol w:w="1417"/>
        <w:gridCol w:w="1134"/>
        <w:gridCol w:w="1559"/>
        <w:gridCol w:w="3969"/>
      </w:tblGrid>
      <w:tr w:rsidR="00CC322F" w:rsidRPr="00C43552" w:rsidTr="00691C81">
        <w:tc>
          <w:tcPr>
            <w:tcW w:w="2830" w:type="dxa"/>
          </w:tcPr>
          <w:p w:rsidR="00CC322F" w:rsidRPr="00C43552" w:rsidRDefault="00CC322F" w:rsidP="000C1FA9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Uczelnie partnerskie dla UMCS:</w:t>
            </w:r>
          </w:p>
        </w:tc>
        <w:tc>
          <w:tcPr>
            <w:tcW w:w="1276" w:type="dxa"/>
          </w:tcPr>
          <w:p w:rsidR="00CC322F" w:rsidRPr="00C43552" w:rsidRDefault="00CC322F" w:rsidP="000C1FA9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Rodzaj wyjazdu</w:t>
            </w:r>
          </w:p>
        </w:tc>
        <w:tc>
          <w:tcPr>
            <w:tcW w:w="1701" w:type="dxa"/>
          </w:tcPr>
          <w:p w:rsidR="00A41C10" w:rsidRDefault="00CC322F" w:rsidP="000C1F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Dziedzina</w:t>
            </w:r>
            <w:r w:rsidR="00691C8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322F" w:rsidRPr="00C43552" w:rsidRDefault="00CC322F" w:rsidP="000C1FA9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kier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A41C10">
              <w:rPr>
                <w:rFonts w:cstheme="minorHAnsi"/>
                <w:sz w:val="20"/>
                <w:szCs w:val="20"/>
              </w:rPr>
              <w:t xml:space="preserve"> </w:t>
            </w:r>
            <w:r w:rsidRPr="00C43552">
              <w:rPr>
                <w:rFonts w:cstheme="minorHAnsi"/>
                <w:sz w:val="20"/>
                <w:szCs w:val="20"/>
              </w:rPr>
              <w:t xml:space="preserve">studiów </w:t>
            </w:r>
          </w:p>
        </w:tc>
        <w:tc>
          <w:tcPr>
            <w:tcW w:w="851" w:type="dxa"/>
          </w:tcPr>
          <w:p w:rsidR="00CC322F" w:rsidRPr="00C43552" w:rsidRDefault="00CC322F" w:rsidP="000C1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Liczba miejsc</w:t>
            </w:r>
          </w:p>
        </w:tc>
        <w:tc>
          <w:tcPr>
            <w:tcW w:w="1417" w:type="dxa"/>
          </w:tcPr>
          <w:p w:rsidR="00CC322F" w:rsidRPr="00C43552" w:rsidRDefault="00CC322F" w:rsidP="000C1FA9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Znajomość języka obcego</w:t>
            </w:r>
          </w:p>
        </w:tc>
        <w:tc>
          <w:tcPr>
            <w:tcW w:w="1134" w:type="dxa"/>
          </w:tcPr>
          <w:p w:rsidR="00CC322F" w:rsidRPr="00C43552" w:rsidRDefault="00691C81" w:rsidP="000C1F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Wyjazd w okresie</w:t>
            </w:r>
          </w:p>
        </w:tc>
        <w:tc>
          <w:tcPr>
            <w:tcW w:w="1559" w:type="dxa"/>
          </w:tcPr>
          <w:p w:rsidR="00CC322F" w:rsidRPr="00C43552" w:rsidRDefault="00CC322F" w:rsidP="000C1FA9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 xml:space="preserve">Współpracujący Wydział UMCS </w:t>
            </w:r>
          </w:p>
        </w:tc>
        <w:tc>
          <w:tcPr>
            <w:tcW w:w="3969" w:type="dxa"/>
          </w:tcPr>
          <w:p w:rsidR="00CC322F" w:rsidRPr="00C43552" w:rsidRDefault="00CC322F" w:rsidP="000C1FA9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Warunki / wymagania Uczelni partnerskiej</w:t>
            </w:r>
          </w:p>
        </w:tc>
      </w:tr>
      <w:tr w:rsidR="00CC322F" w:rsidRPr="00C43552" w:rsidTr="00691C81">
        <w:tc>
          <w:tcPr>
            <w:tcW w:w="2830" w:type="dxa"/>
          </w:tcPr>
          <w:p w:rsidR="00CC322F" w:rsidRPr="00691C81" w:rsidRDefault="00CC322F" w:rsidP="00CC322F">
            <w:pPr>
              <w:rPr>
                <w:rFonts w:asciiTheme="majorHAnsi" w:eastAsia="Times New Roman" w:hAnsiTheme="majorHAnsi" w:cstheme="majorHAnsi"/>
                <w:b/>
                <w:shd w:val="clear" w:color="auto" w:fill="FFFFFF"/>
              </w:rPr>
            </w:pPr>
            <w:proofErr w:type="spellStart"/>
            <w:r w:rsidRPr="007F25AF">
              <w:rPr>
                <w:rFonts w:asciiTheme="majorHAnsi" w:hAnsiTheme="majorHAnsi" w:cstheme="majorHAnsi"/>
              </w:rPr>
              <w:t>Національний</w:t>
            </w:r>
            <w:proofErr w:type="spellEnd"/>
            <w:r w:rsidRPr="00691C8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25AF">
              <w:rPr>
                <w:rFonts w:asciiTheme="majorHAnsi" w:hAnsiTheme="majorHAnsi" w:cstheme="majorHAnsi"/>
              </w:rPr>
              <w:t>університет</w:t>
            </w:r>
            <w:proofErr w:type="spellEnd"/>
            <w:r w:rsidRPr="00691C81">
              <w:rPr>
                <w:rFonts w:asciiTheme="majorHAnsi" w:hAnsiTheme="majorHAnsi" w:cstheme="majorHAnsi"/>
              </w:rPr>
              <w:t xml:space="preserve"> «</w:t>
            </w:r>
            <w:proofErr w:type="spellStart"/>
            <w:r w:rsidRPr="007F25AF">
              <w:rPr>
                <w:rFonts w:asciiTheme="majorHAnsi" w:hAnsiTheme="majorHAnsi" w:cstheme="majorHAnsi"/>
              </w:rPr>
              <w:t>Львівська</w:t>
            </w:r>
            <w:proofErr w:type="spellEnd"/>
            <w:r w:rsidRPr="00691C8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25AF">
              <w:rPr>
                <w:rFonts w:asciiTheme="majorHAnsi" w:hAnsiTheme="majorHAnsi" w:cstheme="majorHAnsi"/>
              </w:rPr>
              <w:t>політехніка</w:t>
            </w:r>
            <w:proofErr w:type="spellEnd"/>
            <w:r w:rsidRPr="00691C81">
              <w:rPr>
                <w:rFonts w:asciiTheme="majorHAnsi" w:hAnsiTheme="majorHAnsi" w:cstheme="majorHAnsi"/>
              </w:rPr>
              <w:t xml:space="preserve">», </w:t>
            </w:r>
          </w:p>
          <w:p w:rsidR="00CC322F" w:rsidRPr="001418EA" w:rsidRDefault="00CC322F" w:rsidP="00691C81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418EA">
              <w:rPr>
                <w:rFonts w:asciiTheme="majorHAnsi" w:hAnsiTheme="majorHAnsi" w:cstheme="majorHAnsi"/>
                <w:b/>
              </w:rPr>
              <w:t>Lviv</w:t>
            </w:r>
            <w:proofErr w:type="spellEnd"/>
            <w:r w:rsidRPr="001418E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418EA">
              <w:rPr>
                <w:rFonts w:asciiTheme="majorHAnsi" w:hAnsiTheme="majorHAnsi" w:cstheme="majorHAnsi"/>
                <w:b/>
              </w:rPr>
              <w:t>Polytechnic</w:t>
            </w:r>
            <w:proofErr w:type="spellEnd"/>
            <w:r w:rsidRPr="001418E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418EA">
              <w:rPr>
                <w:rFonts w:asciiTheme="majorHAnsi" w:hAnsiTheme="majorHAnsi" w:cstheme="majorHAnsi"/>
                <w:b/>
              </w:rPr>
              <w:t>National</w:t>
            </w:r>
            <w:proofErr w:type="spellEnd"/>
            <w:r w:rsidRPr="001418EA">
              <w:rPr>
                <w:rFonts w:asciiTheme="majorHAnsi" w:hAnsiTheme="majorHAnsi" w:cstheme="majorHAnsi"/>
                <w:b/>
              </w:rPr>
              <w:t xml:space="preserve"> University  (LPNU)</w:t>
            </w:r>
          </w:p>
        </w:tc>
        <w:tc>
          <w:tcPr>
            <w:tcW w:w="1276" w:type="dxa"/>
          </w:tcPr>
          <w:p w:rsidR="00CC322F" w:rsidRPr="00C43552" w:rsidRDefault="00CC322F" w:rsidP="00CC322F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 xml:space="preserve">Dydaktyczny </w:t>
            </w:r>
          </w:p>
          <w:p w:rsidR="00CC322F" w:rsidRPr="00C43552" w:rsidRDefault="00CC322F" w:rsidP="00CC322F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(STA)</w:t>
            </w:r>
          </w:p>
        </w:tc>
        <w:tc>
          <w:tcPr>
            <w:tcW w:w="1701" w:type="dxa"/>
          </w:tcPr>
          <w:p w:rsidR="00CC322F" w:rsidRDefault="00691C81" w:rsidP="00691C81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03111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Ekonomia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,</w:t>
            </w:r>
          </w:p>
          <w:p w:rsidR="00691C81" w:rsidRDefault="00691C81" w:rsidP="00691C81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0414-Marketing</w:t>
            </w:r>
          </w:p>
          <w:p w:rsidR="00691C81" w:rsidRPr="00C43552" w:rsidRDefault="00691C81" w:rsidP="00691C8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C322F" w:rsidRPr="00817C9B" w:rsidRDefault="00817C9B" w:rsidP="00CC322F">
            <w:pPr>
              <w:jc w:val="center"/>
              <w:rPr>
                <w:rFonts w:cstheme="minorHAnsi"/>
                <w:b/>
              </w:rPr>
            </w:pPr>
            <w:r w:rsidRPr="00817C9B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:rsidR="00CC322F" w:rsidRPr="008A48F1" w:rsidRDefault="00CC322F" w:rsidP="00CC322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CC322F" w:rsidRPr="002C79A8" w:rsidRDefault="00CC322F" w:rsidP="00CC322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79A8">
              <w:rPr>
                <w:rFonts w:asciiTheme="minorHAnsi" w:hAnsiTheme="minorHAnsi" w:cstheme="minorHAnsi"/>
                <w:sz w:val="20"/>
                <w:szCs w:val="20"/>
              </w:rPr>
              <w:t xml:space="preserve">język angielski </w:t>
            </w:r>
          </w:p>
          <w:p w:rsidR="00CC322F" w:rsidRPr="002C79A8" w:rsidRDefault="00CC322F" w:rsidP="00CC322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79A8">
              <w:rPr>
                <w:rFonts w:asciiTheme="minorHAnsi" w:hAnsiTheme="minorHAnsi" w:cstheme="minorHAnsi"/>
                <w:sz w:val="20"/>
                <w:szCs w:val="20"/>
              </w:rPr>
              <w:t xml:space="preserve">CEFR B2. </w:t>
            </w:r>
          </w:p>
          <w:p w:rsidR="00CC322F" w:rsidRPr="008A48F1" w:rsidRDefault="00CC322F" w:rsidP="00CC322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91C81" w:rsidRPr="00817C9B" w:rsidRDefault="00817C9B" w:rsidP="00CC32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I. </w:t>
            </w:r>
            <w:r w:rsidR="00CC322F" w:rsidRPr="00817C9B">
              <w:rPr>
                <w:rFonts w:cstheme="minorHAnsi"/>
              </w:rPr>
              <w:t xml:space="preserve">2021 – </w:t>
            </w:r>
          </w:p>
          <w:p w:rsidR="00CC322F" w:rsidRPr="00817C9B" w:rsidRDefault="00817C9B" w:rsidP="00CC32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C322F" w:rsidRPr="00817C9B">
              <w:rPr>
                <w:rFonts w:cstheme="minorHAnsi"/>
              </w:rPr>
              <w:t>V. 2022</w:t>
            </w:r>
          </w:p>
        </w:tc>
        <w:tc>
          <w:tcPr>
            <w:tcW w:w="1559" w:type="dxa"/>
          </w:tcPr>
          <w:p w:rsidR="00CC322F" w:rsidRPr="00C43552" w:rsidRDefault="00CC322F" w:rsidP="00CC322F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Wydział Ekonomiczny UMCS</w:t>
            </w:r>
          </w:p>
        </w:tc>
        <w:tc>
          <w:tcPr>
            <w:tcW w:w="3969" w:type="dxa"/>
          </w:tcPr>
          <w:p w:rsidR="00CC322F" w:rsidRPr="00C43552" w:rsidRDefault="00CC322F" w:rsidP="00691C81">
            <w:pPr>
              <w:rPr>
                <w:rFonts w:cstheme="minorHAnsi"/>
                <w:sz w:val="20"/>
                <w:szCs w:val="20"/>
              </w:rPr>
            </w:pPr>
            <w:r w:rsidRPr="00C43552">
              <w:rPr>
                <w:rFonts w:cstheme="minorHAnsi"/>
                <w:sz w:val="20"/>
                <w:szCs w:val="20"/>
              </w:rPr>
              <w:t>Nauczyciel akademicki na Wydziale Ek</w:t>
            </w:r>
            <w:r>
              <w:rPr>
                <w:rFonts w:cstheme="minorHAnsi"/>
                <w:sz w:val="20"/>
                <w:szCs w:val="20"/>
              </w:rPr>
              <w:t xml:space="preserve">onomicznym UMCS – specjalista w </w:t>
            </w:r>
            <w:r w:rsidRPr="002C79A8">
              <w:rPr>
                <w:rFonts w:cstheme="minorHAnsi"/>
                <w:sz w:val="20"/>
                <w:szCs w:val="20"/>
              </w:rPr>
              <w:t xml:space="preserve">dziedzinie: </w:t>
            </w:r>
            <w:r w:rsidR="008A48F1" w:rsidRPr="002C79A8">
              <w:rPr>
                <w:rFonts w:cstheme="minorHAnsi"/>
                <w:sz w:val="20"/>
                <w:szCs w:val="20"/>
              </w:rPr>
              <w:t xml:space="preserve">marketing, </w:t>
            </w:r>
            <w:r w:rsidRPr="002C79A8">
              <w:rPr>
                <w:rFonts w:cstheme="minorHAnsi"/>
                <w:sz w:val="20"/>
                <w:szCs w:val="20"/>
              </w:rPr>
              <w:t xml:space="preserve">ekonomia, </w:t>
            </w:r>
            <w:r w:rsidR="00691C81" w:rsidRPr="002C79A8">
              <w:rPr>
                <w:rFonts w:cstheme="minorHAnsi"/>
                <w:sz w:val="20"/>
                <w:szCs w:val="20"/>
              </w:rPr>
              <w:t xml:space="preserve">zarządzanie, </w:t>
            </w:r>
            <w:r w:rsidR="007C67FF" w:rsidRPr="002C79A8">
              <w:rPr>
                <w:rFonts w:cstheme="minorHAnsi"/>
                <w:sz w:val="20"/>
                <w:szCs w:val="20"/>
              </w:rPr>
              <w:t>rachunkowość</w:t>
            </w:r>
            <w:r w:rsidR="007E46F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2514CD" w:rsidRPr="00B3472F" w:rsidRDefault="002514CD" w:rsidP="000C1FA9">
      <w:pPr>
        <w:spacing w:after="0" w:line="240" w:lineRule="auto"/>
      </w:pPr>
    </w:p>
    <w:sectPr w:rsidR="002514CD" w:rsidRPr="00B3472F" w:rsidSect="004B7BF6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8C"/>
    <w:multiLevelType w:val="singleLevel"/>
    <w:tmpl w:val="8E420C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6D3D85"/>
    <w:multiLevelType w:val="hybridMultilevel"/>
    <w:tmpl w:val="877E6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9672B"/>
    <w:multiLevelType w:val="hybridMultilevel"/>
    <w:tmpl w:val="43AE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9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F45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8E73BF"/>
    <w:multiLevelType w:val="hybridMultilevel"/>
    <w:tmpl w:val="9954B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B61BA"/>
    <w:multiLevelType w:val="hybridMultilevel"/>
    <w:tmpl w:val="C100D94C"/>
    <w:lvl w:ilvl="0" w:tplc="4C942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25626"/>
    <w:multiLevelType w:val="hybridMultilevel"/>
    <w:tmpl w:val="63F08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60A11"/>
    <w:multiLevelType w:val="hybridMultilevel"/>
    <w:tmpl w:val="7A6A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CD"/>
    <w:rsid w:val="000123B8"/>
    <w:rsid w:val="00013A55"/>
    <w:rsid w:val="0002604C"/>
    <w:rsid w:val="00052AC8"/>
    <w:rsid w:val="00066BEF"/>
    <w:rsid w:val="0007268B"/>
    <w:rsid w:val="000947D2"/>
    <w:rsid w:val="000A6C63"/>
    <w:rsid w:val="000B0725"/>
    <w:rsid w:val="000C1FA9"/>
    <w:rsid w:val="000E7E0F"/>
    <w:rsid w:val="000F6A27"/>
    <w:rsid w:val="0010631A"/>
    <w:rsid w:val="00112AFB"/>
    <w:rsid w:val="001211A2"/>
    <w:rsid w:val="0012448E"/>
    <w:rsid w:val="001418EA"/>
    <w:rsid w:val="00173559"/>
    <w:rsid w:val="001A531F"/>
    <w:rsid w:val="001C1A9D"/>
    <w:rsid w:val="001C35A9"/>
    <w:rsid w:val="001D3891"/>
    <w:rsid w:val="001D7B80"/>
    <w:rsid w:val="002005DC"/>
    <w:rsid w:val="00211753"/>
    <w:rsid w:val="0024038F"/>
    <w:rsid w:val="002514CD"/>
    <w:rsid w:val="00293BE7"/>
    <w:rsid w:val="002A1324"/>
    <w:rsid w:val="002A34CA"/>
    <w:rsid w:val="002C4979"/>
    <w:rsid w:val="002C79A8"/>
    <w:rsid w:val="002E32FF"/>
    <w:rsid w:val="003033B0"/>
    <w:rsid w:val="00327044"/>
    <w:rsid w:val="00362BEC"/>
    <w:rsid w:val="003A0DE1"/>
    <w:rsid w:val="003A5270"/>
    <w:rsid w:val="003B7688"/>
    <w:rsid w:val="003D21FC"/>
    <w:rsid w:val="003D4E2E"/>
    <w:rsid w:val="003E5811"/>
    <w:rsid w:val="00411025"/>
    <w:rsid w:val="00414EC2"/>
    <w:rsid w:val="004236EC"/>
    <w:rsid w:val="004413CB"/>
    <w:rsid w:val="0047009A"/>
    <w:rsid w:val="004A225E"/>
    <w:rsid w:val="004B7BF6"/>
    <w:rsid w:val="004C247D"/>
    <w:rsid w:val="004C4D31"/>
    <w:rsid w:val="00524AA2"/>
    <w:rsid w:val="00524D82"/>
    <w:rsid w:val="00527B49"/>
    <w:rsid w:val="005536EE"/>
    <w:rsid w:val="00563CD7"/>
    <w:rsid w:val="00566900"/>
    <w:rsid w:val="00583C97"/>
    <w:rsid w:val="005C10F9"/>
    <w:rsid w:val="005C5EF1"/>
    <w:rsid w:val="005D19AA"/>
    <w:rsid w:val="006007E6"/>
    <w:rsid w:val="0060409D"/>
    <w:rsid w:val="00612512"/>
    <w:rsid w:val="006150FB"/>
    <w:rsid w:val="006410E9"/>
    <w:rsid w:val="00691C81"/>
    <w:rsid w:val="00696B3B"/>
    <w:rsid w:val="006A5E70"/>
    <w:rsid w:val="006D4A1D"/>
    <w:rsid w:val="007007CB"/>
    <w:rsid w:val="007014EA"/>
    <w:rsid w:val="00702161"/>
    <w:rsid w:val="00705223"/>
    <w:rsid w:val="0073178A"/>
    <w:rsid w:val="00743434"/>
    <w:rsid w:val="00745E33"/>
    <w:rsid w:val="007551DB"/>
    <w:rsid w:val="007775ED"/>
    <w:rsid w:val="00791810"/>
    <w:rsid w:val="00792787"/>
    <w:rsid w:val="007C19D0"/>
    <w:rsid w:val="007C5070"/>
    <w:rsid w:val="007C67FF"/>
    <w:rsid w:val="007E46F7"/>
    <w:rsid w:val="007E7650"/>
    <w:rsid w:val="007F437B"/>
    <w:rsid w:val="00813BE7"/>
    <w:rsid w:val="00816ACD"/>
    <w:rsid w:val="00817C9B"/>
    <w:rsid w:val="008425FE"/>
    <w:rsid w:val="00852F1F"/>
    <w:rsid w:val="00855B94"/>
    <w:rsid w:val="00862544"/>
    <w:rsid w:val="00875F9A"/>
    <w:rsid w:val="00876742"/>
    <w:rsid w:val="008A48F1"/>
    <w:rsid w:val="008C3526"/>
    <w:rsid w:val="008C4B81"/>
    <w:rsid w:val="008F29F0"/>
    <w:rsid w:val="0090270B"/>
    <w:rsid w:val="009A1A7A"/>
    <w:rsid w:val="009B1B71"/>
    <w:rsid w:val="009C1C62"/>
    <w:rsid w:val="009F6EF8"/>
    <w:rsid w:val="00A01CB8"/>
    <w:rsid w:val="00A26659"/>
    <w:rsid w:val="00A40795"/>
    <w:rsid w:val="00A41C10"/>
    <w:rsid w:val="00A67D35"/>
    <w:rsid w:val="00A71405"/>
    <w:rsid w:val="00A91C0C"/>
    <w:rsid w:val="00A93189"/>
    <w:rsid w:val="00AA710A"/>
    <w:rsid w:val="00AD2E0D"/>
    <w:rsid w:val="00AD75EE"/>
    <w:rsid w:val="00AE41F7"/>
    <w:rsid w:val="00AF4FEF"/>
    <w:rsid w:val="00B172AF"/>
    <w:rsid w:val="00B27F91"/>
    <w:rsid w:val="00B3472F"/>
    <w:rsid w:val="00B5580E"/>
    <w:rsid w:val="00B57666"/>
    <w:rsid w:val="00BA0280"/>
    <w:rsid w:val="00BA1BE2"/>
    <w:rsid w:val="00BB48A4"/>
    <w:rsid w:val="00BC1BE1"/>
    <w:rsid w:val="00BC68A2"/>
    <w:rsid w:val="00BD0A2B"/>
    <w:rsid w:val="00BD7240"/>
    <w:rsid w:val="00BE108B"/>
    <w:rsid w:val="00C03430"/>
    <w:rsid w:val="00C0532E"/>
    <w:rsid w:val="00C2160E"/>
    <w:rsid w:val="00C43552"/>
    <w:rsid w:val="00C76020"/>
    <w:rsid w:val="00C81B4D"/>
    <w:rsid w:val="00C86CFF"/>
    <w:rsid w:val="00C91AFC"/>
    <w:rsid w:val="00CC2BF9"/>
    <w:rsid w:val="00CC322F"/>
    <w:rsid w:val="00D031E8"/>
    <w:rsid w:val="00D162D9"/>
    <w:rsid w:val="00D37769"/>
    <w:rsid w:val="00D42983"/>
    <w:rsid w:val="00D66A99"/>
    <w:rsid w:val="00D8257E"/>
    <w:rsid w:val="00D85992"/>
    <w:rsid w:val="00D91A0E"/>
    <w:rsid w:val="00DB30B5"/>
    <w:rsid w:val="00DD4891"/>
    <w:rsid w:val="00DD52C8"/>
    <w:rsid w:val="00DD6B5A"/>
    <w:rsid w:val="00DE628A"/>
    <w:rsid w:val="00DE7FF6"/>
    <w:rsid w:val="00DF3FF9"/>
    <w:rsid w:val="00DF6AC6"/>
    <w:rsid w:val="00E37332"/>
    <w:rsid w:val="00E558AF"/>
    <w:rsid w:val="00E6354E"/>
    <w:rsid w:val="00E664BC"/>
    <w:rsid w:val="00E73F20"/>
    <w:rsid w:val="00EB1519"/>
    <w:rsid w:val="00EB6702"/>
    <w:rsid w:val="00EC4F86"/>
    <w:rsid w:val="00EE4FEE"/>
    <w:rsid w:val="00F0549F"/>
    <w:rsid w:val="00F116D4"/>
    <w:rsid w:val="00F858B6"/>
    <w:rsid w:val="00F85D08"/>
    <w:rsid w:val="00F97577"/>
    <w:rsid w:val="00FA7CCF"/>
    <w:rsid w:val="00FB22D4"/>
    <w:rsid w:val="00FB3B09"/>
    <w:rsid w:val="00FC5C6B"/>
    <w:rsid w:val="00FD2275"/>
    <w:rsid w:val="00FE12BD"/>
    <w:rsid w:val="00FE528B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D6AE"/>
  <w15:chartTrackingRefBased/>
  <w15:docId w15:val="{697278B2-3B9B-4D31-A86B-C3ABE56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1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E33"/>
    <w:rPr>
      <w:color w:val="0563C1" w:themeColor="hyperlink"/>
      <w:u w:val="single"/>
    </w:rPr>
  </w:style>
  <w:style w:type="paragraph" w:customStyle="1" w:styleId="Default">
    <w:name w:val="Default"/>
    <w:rsid w:val="00AA710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1D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E765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C1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D8257E"/>
  </w:style>
  <w:style w:type="paragraph" w:styleId="Zwykytekst">
    <w:name w:val="Plain Text"/>
    <w:basedOn w:val="Normalny"/>
    <w:link w:val="ZwykytekstZnak"/>
    <w:uiPriority w:val="99"/>
    <w:unhideWhenUsed/>
    <w:rsid w:val="0007268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268B"/>
    <w:rPr>
      <w:rFonts w:ascii="Arial" w:eastAsia="Calibri" w:hAnsi="Arial" w:cs="Arial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C19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E7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szard.straszynski@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ub.czerniak@um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FD3F-99FD-42C8-B951-1B84640C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Czerniak</cp:lastModifiedBy>
  <cp:revision>14</cp:revision>
  <cp:lastPrinted>2020-11-30T12:29:00Z</cp:lastPrinted>
  <dcterms:created xsi:type="dcterms:W3CDTF">2020-10-26T11:38:00Z</dcterms:created>
  <dcterms:modified xsi:type="dcterms:W3CDTF">2021-09-20T11:48:00Z</dcterms:modified>
</cp:coreProperties>
</file>