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Times New Roman" w:hAnsi="Times New Roman" w:cs="Times New Roman"/>
          <w:sz w:val="24"/>
          <w:szCs w:val="24"/>
        </w:rPr>
        <w:t>□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Wyra</w:t>
      </w:r>
      <w:r w:rsidRPr="00A66F14">
        <w:rPr>
          <w:rFonts w:ascii="Roboto Condensed Light" w:hAnsi="Roboto Condensed Light" w:cs="Roboto Condensed Light"/>
          <w:sz w:val="24"/>
          <w:szCs w:val="24"/>
        </w:rPr>
        <w:t>ż</w:t>
      </w:r>
      <w:r w:rsidRPr="00A66F14">
        <w:rPr>
          <w:rFonts w:ascii="Roboto Condensed Light" w:hAnsi="Roboto Condensed Light" w:cs="Times New Roman"/>
          <w:sz w:val="24"/>
          <w:szCs w:val="24"/>
        </w:rPr>
        <w:t>am zgod</w:t>
      </w:r>
      <w:r w:rsidRPr="00A66F14">
        <w:rPr>
          <w:rFonts w:ascii="Roboto Condensed Light" w:hAnsi="Roboto Condensed Light" w:cs="Roboto Condensed Light"/>
          <w:sz w:val="24"/>
          <w:szCs w:val="24"/>
        </w:rPr>
        <w:t>ę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na przetwarzanie danych o</w:t>
      </w:r>
      <w:bookmarkStart w:id="0" w:name="_GoBack"/>
      <w:bookmarkEnd w:id="0"/>
      <w:r w:rsidRPr="00A66F14">
        <w:rPr>
          <w:rFonts w:ascii="Roboto Condensed Light" w:hAnsi="Roboto Condensed Light" w:cs="Times New Roman"/>
          <w:sz w:val="24"/>
          <w:szCs w:val="24"/>
        </w:rPr>
        <w:t>sobowych w celach zwi</w:t>
      </w:r>
      <w:r w:rsidRPr="00A66F14">
        <w:rPr>
          <w:rFonts w:ascii="Roboto Condensed Light" w:hAnsi="Roboto Condensed Light" w:cs="Roboto Condensed Light"/>
          <w:sz w:val="24"/>
          <w:szCs w:val="24"/>
        </w:rPr>
        <w:t>ą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zanych z </w:t>
      </w:r>
      <w:r w:rsidRPr="00A66F14">
        <w:rPr>
          <w:rFonts w:ascii="Roboto Condensed Light" w:eastAsia="Calibri" w:hAnsi="Roboto Condensed Light" w:cs="Times New Roman"/>
          <w:sz w:val="24"/>
          <w:szCs w:val="24"/>
        </w:rPr>
        <w:t xml:space="preserve"> Przeglądem Działań Artystycznych Ogólnopolskiego Forum Kultury Studenckiej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, zgodnie z Rozporządzeniem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 dalej „RODO”, oraz </w:t>
      </w: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Times New Roman" w:hAnsi="Times New Roman" w:cs="Times New Roman"/>
          <w:sz w:val="24"/>
          <w:szCs w:val="24"/>
        </w:rPr>
        <w:t>□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wyra</w:t>
      </w:r>
      <w:r w:rsidRPr="00A66F14">
        <w:rPr>
          <w:rFonts w:ascii="Roboto Condensed Light" w:hAnsi="Roboto Condensed Light" w:cs="Roboto Condensed Light"/>
          <w:sz w:val="24"/>
          <w:szCs w:val="24"/>
        </w:rPr>
        <w:t>ż</w:t>
      </w:r>
      <w:r w:rsidRPr="00A66F14">
        <w:rPr>
          <w:rFonts w:ascii="Roboto Condensed Light" w:hAnsi="Roboto Condensed Light" w:cs="Times New Roman"/>
          <w:sz w:val="24"/>
          <w:szCs w:val="24"/>
        </w:rPr>
        <w:t>am zgod</w:t>
      </w:r>
      <w:r w:rsidRPr="00A66F14">
        <w:rPr>
          <w:rFonts w:ascii="Roboto Condensed Light" w:hAnsi="Roboto Condensed Light" w:cs="Roboto Condensed Light"/>
          <w:sz w:val="24"/>
          <w:szCs w:val="24"/>
        </w:rPr>
        <w:t>ę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na wykorzystanie mojego wizerunku w sprawach zwi</w:t>
      </w:r>
      <w:r w:rsidRPr="00A66F14">
        <w:rPr>
          <w:rFonts w:ascii="Roboto Condensed Light" w:hAnsi="Roboto Condensed Light" w:cs="Roboto Condensed Light"/>
          <w:sz w:val="24"/>
          <w:szCs w:val="24"/>
        </w:rPr>
        <w:t>ą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zanych z </w:t>
      </w:r>
      <w:r w:rsidRPr="00A66F14">
        <w:rPr>
          <w:rFonts w:ascii="Roboto Condensed Light" w:eastAsia="Calibri" w:hAnsi="Roboto Condensed Light" w:cs="Times New Roman"/>
          <w:sz w:val="24"/>
          <w:szCs w:val="24"/>
        </w:rPr>
        <w:t>Przeglądem Działań Artystycznych Ogólnopolskiego Forum Kultury Studenckiej</w:t>
      </w:r>
      <w:r w:rsidRPr="00A66F14">
        <w:rPr>
          <w:rFonts w:ascii="Roboto Condensed Light" w:hAnsi="Roboto Condensed Light" w:cs="Times New Roman"/>
          <w:sz w:val="24"/>
          <w:szCs w:val="24"/>
        </w:rPr>
        <w:t>, zgodnie z Ustawą z dnia 4 lutego 1994 r. o prawie autorskim i prawach pokrewnych (Dz. U. z 2019 r., poz.1231  ze zmianami).</w:t>
      </w: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Times New Roman" w:hAnsi="Times New Roman" w:cs="Times New Roman"/>
          <w:sz w:val="24"/>
          <w:szCs w:val="24"/>
        </w:rPr>
        <w:t>□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wyra</w:t>
      </w:r>
      <w:r w:rsidRPr="00A66F14">
        <w:rPr>
          <w:rFonts w:ascii="Roboto Condensed Light" w:hAnsi="Roboto Condensed Light" w:cs="Roboto Condensed Light"/>
          <w:sz w:val="24"/>
          <w:szCs w:val="24"/>
        </w:rPr>
        <w:t>ż</w:t>
      </w:r>
      <w:r w:rsidRPr="00A66F14">
        <w:rPr>
          <w:rFonts w:ascii="Roboto Condensed Light" w:hAnsi="Roboto Condensed Light" w:cs="Times New Roman"/>
          <w:sz w:val="24"/>
          <w:szCs w:val="24"/>
        </w:rPr>
        <w:t>am zgod</w:t>
      </w:r>
      <w:r w:rsidRPr="00A66F14">
        <w:rPr>
          <w:rFonts w:ascii="Roboto Condensed Light" w:hAnsi="Roboto Condensed Light" w:cs="Roboto Condensed Light"/>
          <w:sz w:val="24"/>
          <w:szCs w:val="24"/>
        </w:rPr>
        <w:t>ę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na publikacj</w:t>
      </w:r>
      <w:r w:rsidRPr="00A66F14">
        <w:rPr>
          <w:rFonts w:ascii="Roboto Condensed Light" w:hAnsi="Roboto Condensed Light" w:cs="Roboto Condensed Light"/>
          <w:sz w:val="24"/>
          <w:szCs w:val="24"/>
        </w:rPr>
        <w:t>ę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w formie katalogu moich danych osobowych w tym wizerunku na stronach internetowych i w mediach spo</w:t>
      </w:r>
      <w:r w:rsidRPr="00A66F14">
        <w:rPr>
          <w:rFonts w:ascii="Roboto Condensed Light" w:hAnsi="Roboto Condensed Light" w:cs="Roboto Condensed Light"/>
          <w:sz w:val="24"/>
          <w:szCs w:val="24"/>
        </w:rPr>
        <w:t>ł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ecznościowych </w:t>
      </w:r>
      <w:proofErr w:type="spellStart"/>
      <w:r w:rsidRPr="00A66F14">
        <w:rPr>
          <w:rFonts w:ascii="Roboto Condensed Light" w:hAnsi="Roboto Condensed Light" w:cs="Times New Roman"/>
          <w:sz w:val="24"/>
          <w:szCs w:val="24"/>
        </w:rPr>
        <w:t>ACKiM</w:t>
      </w:r>
      <w:proofErr w:type="spellEnd"/>
      <w:r w:rsidRPr="00A66F14">
        <w:rPr>
          <w:rFonts w:ascii="Roboto Condensed Light" w:hAnsi="Roboto Condensed Light" w:cs="Times New Roman"/>
          <w:sz w:val="24"/>
          <w:szCs w:val="24"/>
        </w:rPr>
        <w:t xml:space="preserve"> UMCS Chatka Żaka.</w:t>
      </w: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Roboto Condensed Light" w:hAnsi="Roboto Condensed Light" w:cs="Times New Roman"/>
          <w:sz w:val="24"/>
          <w:szCs w:val="24"/>
        </w:rPr>
        <w:t>………………………………………………………………………………..</w:t>
      </w: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Roboto Condensed Light" w:hAnsi="Roboto Condensed Light" w:cs="Times New Roman"/>
          <w:sz w:val="24"/>
          <w:szCs w:val="24"/>
        </w:rPr>
        <w:t>(data i czytelny podpis)</w:t>
      </w:r>
    </w:p>
    <w:p w:rsidR="00A024F5" w:rsidRPr="00A66F14" w:rsidRDefault="00A024F5" w:rsidP="00A024F5">
      <w:pPr>
        <w:spacing w:before="240" w:after="0"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</w:p>
    <w:p w:rsidR="00A024F5" w:rsidRPr="00A66F14" w:rsidRDefault="00A024F5" w:rsidP="00A024F5">
      <w:pPr>
        <w:spacing w:before="240" w:line="240" w:lineRule="auto"/>
        <w:jc w:val="center"/>
        <w:rPr>
          <w:rFonts w:ascii="Roboto Condensed Light" w:hAnsi="Roboto Condensed Light" w:cs="Times New Roman"/>
          <w:b/>
          <w:sz w:val="24"/>
          <w:szCs w:val="24"/>
        </w:rPr>
      </w:pPr>
      <w:r w:rsidRPr="00A66F14">
        <w:rPr>
          <w:rFonts w:ascii="Roboto Condensed Light" w:hAnsi="Roboto Condensed Light" w:cs="Times New Roman"/>
          <w:b/>
          <w:sz w:val="24"/>
          <w:szCs w:val="24"/>
        </w:rPr>
        <w:t>Informacja o przetwarzaniu danych osobowych przez Organizatorów</w:t>
      </w:r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 xml:space="preserve"> </w:t>
      </w:r>
      <w:r w:rsidRPr="00A66F14">
        <w:rPr>
          <w:rFonts w:ascii="Roboto Condensed Light" w:hAnsi="Roboto Condensed Light" w:cs="Times New Roman"/>
          <w:b/>
          <w:bCs/>
          <w:sz w:val="24"/>
          <w:szCs w:val="24"/>
        </w:rPr>
        <w:t>Przeglądem Działań Artystycznych Ogólnopolskiego Forum Kultury Studenckiej</w:t>
      </w:r>
    </w:p>
    <w:p w:rsidR="00A024F5" w:rsidRPr="00A66F14" w:rsidRDefault="00A024F5" w:rsidP="00A024F5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</w:pPr>
    </w:p>
    <w:p w:rsidR="00A024F5" w:rsidRPr="00A66F14" w:rsidRDefault="00A024F5" w:rsidP="00A024F5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</w:pPr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 xml:space="preserve">1. Administratorem zgromadzonych danych osobowych jest Uniwersytet Marii Curie-Skłodowskiej w Lublinie (dalej: UMCS)  z siedzibą przy Pl. M. Curie -Skłodowskiej 5. 20 -031 Lublin, przetwarzający te dane w związku z </w:t>
      </w:r>
      <w:bookmarkStart w:id="1" w:name="_Hlk80355272"/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 xml:space="preserve">Przeglądem Działań Artystycznych Ogólnopolskiego Forum Kultury Studenckiej </w:t>
      </w:r>
      <w:bookmarkEnd w:id="1"/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 xml:space="preserve">(dalej: Przegląd) informuje, że dane zgromadzone w związku z Przeglądem będą przetwarzane wyłącznie w celu realizacji Przeglądu.  </w:t>
      </w:r>
    </w:p>
    <w:p w:rsidR="00A024F5" w:rsidRPr="00A66F14" w:rsidRDefault="00A024F5" w:rsidP="00A024F5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</w:pPr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>2. Podanie danych w zakresie wynikającym z dokumentów Przeglądem jest dobrowolne, jednak konieczne do realizacji celu przetwarzania. Podstawą przetwarzania danych jest fakt, iż przetwarzanie jest niezbędne do wykonania zobowiązań, których stroną jest osoba, której dane dotyczą, (art.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  <w:r w:rsidRPr="00A66F14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t xml:space="preserve"> Dodatkowo dane osobowe </w:t>
      </w:r>
      <w:r w:rsidRPr="00A66F14">
        <w:rPr>
          <w:rFonts w:ascii="Roboto Condensed Light" w:eastAsia="Times New Roman" w:hAnsi="Roboto Condensed Light" w:cs="Times New Roman"/>
          <w:sz w:val="24"/>
          <w:szCs w:val="24"/>
          <w:lang w:eastAsia="pl-PL"/>
        </w:rPr>
        <w:lastRenderedPageBreak/>
        <w:t>uczestników Przeglądu (imię, nazwisko, adres, adres e-mail, numer telefonu) będą przetwarzane w celu informowania oraz kontaktowania się z Uczestnikami na podstawie zgody (art. 6 ust. 1 lit. a RODO).</w:t>
      </w:r>
    </w:p>
    <w:p w:rsidR="00A024F5" w:rsidRPr="00A66F14" w:rsidRDefault="00A024F5" w:rsidP="00A024F5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</w:pPr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 xml:space="preserve">3. Zgodnie z art. 15-21 oraz art. 77 ogólnego rozporządzenia o ochronie danych osobowych osobie, której dane dotyczą przysługuje prawo dostępu do danych, ich sprostowania oraz – w przypadkach przewidzianych przepisami prawa - usunięcia lub ograniczenia przetwarzania, wniesienia sprzeciwu wobec przetwarzania danych, a także wniesienia skargi do organu nadzorczego. Zgromadzone dane nie będą przedmiotem sprzedaży, ani udostępniania podmiotom trzecim, za wyjątkiem podmiotów współpracujących z UMCS w zakresie realizacji Przeglądu oraz uprawnionych na mocy przepisów prawa, nie będą też przekazywane do państw trzecich lub organizacji międzynarodowych, wbrew unormowaniom ogólnego rozporządzenia o ochronie danych osobowych, nie będą w oparciu o nie podejmowane decyzje w sposób zautomatyzowany, nie będą również podlegały profilowaniu. </w:t>
      </w:r>
    </w:p>
    <w:p w:rsidR="00A024F5" w:rsidRPr="00A66F14" w:rsidRDefault="00A024F5" w:rsidP="00A024F5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</w:pPr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>4. Dane będą przetwarzane przez UMCS w okresie trwania Przeglądu, a po tym czasie dla celów archiwalnych, zgodnie z przepisami prawa oraz procedurami UMCS, jak również dla celów i przez okres oraz w zakresie wymaganym przez przepisy prawa dla zabezpieczenia ewentualnych roszczeń.</w:t>
      </w:r>
    </w:p>
    <w:p w:rsidR="00A024F5" w:rsidRPr="00A66F14" w:rsidRDefault="00A024F5" w:rsidP="00A024F5">
      <w:pPr>
        <w:shd w:val="clear" w:color="auto" w:fill="FFFFFF"/>
        <w:spacing w:after="0" w:line="240" w:lineRule="auto"/>
        <w:jc w:val="both"/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</w:pPr>
      <w:r w:rsidRPr="00A66F14">
        <w:rPr>
          <w:rFonts w:ascii="Roboto Condensed Light" w:eastAsia="Times New Roman" w:hAnsi="Roboto Condensed Light" w:cs="Times New Roman"/>
          <w:bCs/>
          <w:sz w:val="24"/>
          <w:szCs w:val="24"/>
          <w:lang w:eastAsia="pl-PL"/>
        </w:rPr>
        <w:t xml:space="preserve">5. UMCS wyznaczył osobę nadzorującą obszar przetwarzania danych osobowych, z która można skontaktować się pod adresem: </w:t>
      </w:r>
      <w:hyperlink r:id="rId8" w:history="1">
        <w:r w:rsidRPr="00A66F14">
          <w:rPr>
            <w:rFonts w:ascii="Roboto Condensed Light" w:eastAsia="Times New Roman" w:hAnsi="Roboto Condensed Light" w:cs="Times New Roman"/>
            <w:bCs/>
            <w:sz w:val="24"/>
            <w:szCs w:val="24"/>
            <w:lang w:eastAsia="pl-PL"/>
          </w:rPr>
          <w:t>abi@umcs.lublin.pl</w:t>
        </w:r>
      </w:hyperlink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b/>
          <w:sz w:val="24"/>
          <w:szCs w:val="24"/>
        </w:rPr>
      </w:pPr>
      <w:proofErr w:type="spellStart"/>
      <w:r w:rsidRPr="00A66F14">
        <w:rPr>
          <w:rFonts w:ascii="Roboto Condensed Light" w:hAnsi="Roboto Condensed Light" w:cs="Times New Roman"/>
          <w:b/>
          <w:sz w:val="24"/>
          <w:szCs w:val="24"/>
        </w:rPr>
        <w:t>Zapoznałe</w:t>
      </w:r>
      <w:proofErr w:type="spellEnd"/>
      <w:r w:rsidRPr="00A66F14">
        <w:rPr>
          <w:rFonts w:ascii="Roboto Condensed Light" w:hAnsi="Roboto Condensed Light" w:cs="Times New Roman"/>
          <w:b/>
          <w:sz w:val="24"/>
          <w:szCs w:val="24"/>
        </w:rPr>
        <w:t>/</w:t>
      </w:r>
      <w:proofErr w:type="spellStart"/>
      <w:r w:rsidRPr="00A66F14">
        <w:rPr>
          <w:rFonts w:ascii="Roboto Condensed Light" w:hAnsi="Roboto Condensed Light" w:cs="Times New Roman"/>
          <w:b/>
          <w:sz w:val="24"/>
          <w:szCs w:val="24"/>
        </w:rPr>
        <w:t>am</w:t>
      </w:r>
      <w:proofErr w:type="spellEnd"/>
      <w:r w:rsidRPr="00A66F14">
        <w:rPr>
          <w:rFonts w:ascii="Roboto Condensed Light" w:hAnsi="Roboto Condensed Light" w:cs="Times New Roman"/>
          <w:b/>
          <w:sz w:val="24"/>
          <w:szCs w:val="24"/>
        </w:rPr>
        <w:t xml:space="preserve"> się z informacją,</w:t>
      </w: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Roboto Condensed Light" w:hAnsi="Roboto Condensed Light" w:cs="Times New Roman"/>
          <w:b/>
          <w:sz w:val="24"/>
          <w:szCs w:val="24"/>
        </w:rPr>
        <w:t xml:space="preserve"> dnia</w:t>
      </w:r>
      <w:r w:rsidRPr="00A66F14">
        <w:rPr>
          <w:rFonts w:ascii="Roboto Condensed Light" w:hAnsi="Roboto Condensed Light" w:cs="Times New Roman"/>
          <w:sz w:val="24"/>
          <w:szCs w:val="24"/>
        </w:rPr>
        <w:t xml:space="preserve"> ………........................................</w:t>
      </w:r>
    </w:p>
    <w:p w:rsidR="00A024F5" w:rsidRPr="00A66F14" w:rsidRDefault="00A024F5" w:rsidP="00A024F5">
      <w:pPr>
        <w:spacing w:after="0"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  <w:r w:rsidRPr="00A66F14">
        <w:rPr>
          <w:rFonts w:ascii="Roboto Condensed Light" w:hAnsi="Roboto Condensed Light" w:cs="Times New Roman"/>
          <w:sz w:val="24"/>
          <w:szCs w:val="24"/>
        </w:rPr>
        <w:t>……………………………………………………………………………….. (czytelny podpis)</w:t>
      </w:r>
    </w:p>
    <w:p w:rsidR="00A024F5" w:rsidRPr="00A66F14" w:rsidRDefault="00A024F5" w:rsidP="00A024F5">
      <w:pPr>
        <w:spacing w:line="240" w:lineRule="auto"/>
        <w:jc w:val="both"/>
        <w:rPr>
          <w:rFonts w:ascii="Roboto Condensed Light" w:hAnsi="Roboto Condensed Light" w:cs="Times New Roman"/>
          <w:sz w:val="24"/>
          <w:szCs w:val="24"/>
        </w:rPr>
      </w:pPr>
    </w:p>
    <w:p w:rsidR="0065648D" w:rsidRPr="00A66F14" w:rsidRDefault="0065648D" w:rsidP="00F03EC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Roboto Condensed Light" w:hAnsi="Roboto Condensed Light" w:cs="Roboto Condensed"/>
          <w:color w:val="000000"/>
          <w:sz w:val="24"/>
          <w:szCs w:val="24"/>
          <w:lang w:val="en-GB"/>
        </w:rPr>
      </w:pPr>
    </w:p>
    <w:sectPr w:rsidR="0065648D" w:rsidRPr="00A66F14" w:rsidSect="00CE06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86" w:right="1134" w:bottom="2268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AF" w:rsidRDefault="00057DAF" w:rsidP="00B107B5">
      <w:pPr>
        <w:spacing w:after="0" w:line="240" w:lineRule="auto"/>
      </w:pPr>
      <w:r>
        <w:separator/>
      </w:r>
    </w:p>
  </w:endnote>
  <w:endnote w:type="continuationSeparator" w:id="0">
    <w:p w:rsidR="00057DAF" w:rsidRDefault="00057DAF" w:rsidP="00B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Condensed Light" w:hAnsi="Roboto Condensed Light"/>
        <w:sz w:val="16"/>
        <w:szCs w:val="16"/>
      </w:rPr>
      <w:id w:val="807747362"/>
      <w:docPartObj>
        <w:docPartGallery w:val="Page Numbers (Bottom of Page)"/>
        <w:docPartUnique/>
      </w:docPartObj>
    </w:sdtPr>
    <w:sdtEndPr/>
    <w:sdtContent>
      <w:p w:rsidR="00B107B5" w:rsidRPr="00B107B5" w:rsidRDefault="00B107B5">
        <w:pPr>
          <w:pStyle w:val="Stopka"/>
          <w:jc w:val="right"/>
          <w:rPr>
            <w:rFonts w:ascii="Roboto Condensed Light" w:hAnsi="Roboto Condensed Light"/>
            <w:sz w:val="16"/>
            <w:szCs w:val="16"/>
          </w:rPr>
        </w:pPr>
        <w:r w:rsidRPr="00B107B5">
          <w:rPr>
            <w:rFonts w:ascii="Roboto Condensed Light" w:hAnsi="Roboto Condensed Light"/>
            <w:sz w:val="16"/>
            <w:szCs w:val="16"/>
          </w:rPr>
          <w:fldChar w:fldCharType="begin"/>
        </w:r>
        <w:r w:rsidRPr="00B107B5">
          <w:rPr>
            <w:rFonts w:ascii="Roboto Condensed Light" w:hAnsi="Roboto Condensed Light"/>
            <w:sz w:val="16"/>
            <w:szCs w:val="16"/>
          </w:rPr>
          <w:instrText>PAGE   \* MERGEFORMAT</w:instrText>
        </w:r>
        <w:r w:rsidRPr="00B107B5">
          <w:rPr>
            <w:rFonts w:ascii="Roboto Condensed Light" w:hAnsi="Roboto Condensed Light"/>
            <w:sz w:val="16"/>
            <w:szCs w:val="16"/>
          </w:rPr>
          <w:fldChar w:fldCharType="separate"/>
        </w:r>
        <w:r w:rsidR="0065648D">
          <w:rPr>
            <w:rFonts w:ascii="Roboto Condensed Light" w:hAnsi="Roboto Condensed Light"/>
            <w:noProof/>
            <w:sz w:val="16"/>
            <w:szCs w:val="16"/>
          </w:rPr>
          <w:t>1</w:t>
        </w:r>
        <w:r w:rsidRPr="00B107B5">
          <w:rPr>
            <w:rFonts w:ascii="Roboto Condensed Light" w:hAnsi="Roboto Condensed Light"/>
            <w:sz w:val="16"/>
            <w:szCs w:val="16"/>
          </w:rPr>
          <w:fldChar w:fldCharType="end"/>
        </w:r>
      </w:p>
    </w:sdtContent>
  </w:sdt>
  <w:p w:rsidR="00B107B5" w:rsidRDefault="00B10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AF" w:rsidRDefault="00057DAF" w:rsidP="00B107B5">
      <w:pPr>
        <w:spacing w:after="0" w:line="240" w:lineRule="auto"/>
      </w:pPr>
      <w:r>
        <w:separator/>
      </w:r>
    </w:p>
  </w:footnote>
  <w:footnote w:type="continuationSeparator" w:id="0">
    <w:p w:rsidR="00057DAF" w:rsidRDefault="00057DAF" w:rsidP="00B1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EE" w:rsidRDefault="00057D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4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B5" w:rsidRDefault="00057D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5" o:spid="_x0000_s2069" type="#_x0000_t75" style="position:absolute;margin-left:-85.2pt;margin-top:-184.3pt;width:595.2pt;height:841.9pt;z-index:-251656192;mso-position-horizontal-relative:margin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EE" w:rsidRDefault="00057D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3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4B0"/>
    <w:multiLevelType w:val="multilevel"/>
    <w:tmpl w:val="A526546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232C4"/>
    <w:multiLevelType w:val="multilevel"/>
    <w:tmpl w:val="8C5C4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6814C8"/>
    <w:multiLevelType w:val="multilevel"/>
    <w:tmpl w:val="F6E8E4D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73482"/>
    <w:multiLevelType w:val="multilevel"/>
    <w:tmpl w:val="5F2C93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263D3575"/>
    <w:multiLevelType w:val="multilevel"/>
    <w:tmpl w:val="ECF2A93A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132C13"/>
    <w:multiLevelType w:val="multilevel"/>
    <w:tmpl w:val="2C9E075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32561B"/>
    <w:multiLevelType w:val="multilevel"/>
    <w:tmpl w:val="185E2ED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24412BE"/>
    <w:multiLevelType w:val="multilevel"/>
    <w:tmpl w:val="7DC67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57500D"/>
    <w:multiLevelType w:val="multilevel"/>
    <w:tmpl w:val="89480BBA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4870A2"/>
    <w:multiLevelType w:val="multilevel"/>
    <w:tmpl w:val="74A4389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58372C"/>
    <w:multiLevelType w:val="multilevel"/>
    <w:tmpl w:val="B7F2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2A09BE"/>
    <w:multiLevelType w:val="multilevel"/>
    <w:tmpl w:val="D460F94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A02E8A"/>
    <w:multiLevelType w:val="multilevel"/>
    <w:tmpl w:val="33E0649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4676E0"/>
    <w:multiLevelType w:val="multilevel"/>
    <w:tmpl w:val="85AED44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7C147B"/>
    <w:multiLevelType w:val="multilevel"/>
    <w:tmpl w:val="C72A2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02667AF"/>
    <w:multiLevelType w:val="multilevel"/>
    <w:tmpl w:val="C17415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063096C"/>
    <w:multiLevelType w:val="multilevel"/>
    <w:tmpl w:val="27067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0C76E7F"/>
    <w:multiLevelType w:val="multilevel"/>
    <w:tmpl w:val="B20CF6C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A132DE"/>
    <w:multiLevelType w:val="multilevel"/>
    <w:tmpl w:val="4260CEC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3C4635"/>
    <w:multiLevelType w:val="multilevel"/>
    <w:tmpl w:val="69BCE8CA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946B9"/>
    <w:multiLevelType w:val="multilevel"/>
    <w:tmpl w:val="E68E7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1D72319"/>
    <w:multiLevelType w:val="multilevel"/>
    <w:tmpl w:val="78CCA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8786C00"/>
    <w:multiLevelType w:val="multilevel"/>
    <w:tmpl w:val="0BCA9AE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8518A0"/>
    <w:multiLevelType w:val="multilevel"/>
    <w:tmpl w:val="AFF82B18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6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22"/>
  </w:num>
  <w:num w:numId="14">
    <w:abstractNumId w:val="11"/>
  </w:num>
  <w:num w:numId="15">
    <w:abstractNumId w:val="19"/>
  </w:num>
  <w:num w:numId="16">
    <w:abstractNumId w:val="2"/>
  </w:num>
  <w:num w:numId="17">
    <w:abstractNumId w:val="8"/>
  </w:num>
  <w:num w:numId="18">
    <w:abstractNumId w:val="5"/>
  </w:num>
  <w:num w:numId="19">
    <w:abstractNumId w:val="17"/>
  </w:num>
  <w:num w:numId="20">
    <w:abstractNumId w:val="23"/>
  </w:num>
  <w:num w:numId="21">
    <w:abstractNumId w:val="13"/>
  </w:num>
  <w:num w:numId="22">
    <w:abstractNumId w:val="3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B5"/>
    <w:rsid w:val="00057DAF"/>
    <w:rsid w:val="000878C2"/>
    <w:rsid w:val="001D59DA"/>
    <w:rsid w:val="005C37F0"/>
    <w:rsid w:val="0065648D"/>
    <w:rsid w:val="00776B34"/>
    <w:rsid w:val="007928EF"/>
    <w:rsid w:val="007972EE"/>
    <w:rsid w:val="008638A2"/>
    <w:rsid w:val="00926386"/>
    <w:rsid w:val="00994562"/>
    <w:rsid w:val="00A024F5"/>
    <w:rsid w:val="00A66F14"/>
    <w:rsid w:val="00B107B5"/>
    <w:rsid w:val="00B616B2"/>
    <w:rsid w:val="00B80F0C"/>
    <w:rsid w:val="00BC2721"/>
    <w:rsid w:val="00BC6CFB"/>
    <w:rsid w:val="00CE06DC"/>
    <w:rsid w:val="00CE6750"/>
    <w:rsid w:val="00DA27C3"/>
    <w:rsid w:val="00DA3139"/>
    <w:rsid w:val="00E96A16"/>
    <w:rsid w:val="00ED67EB"/>
    <w:rsid w:val="00F03ECA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62295CF8-BB0D-4CAD-B096-FFBEBB2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E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B5"/>
  </w:style>
  <w:style w:type="paragraph" w:styleId="Stopka">
    <w:name w:val="footer"/>
    <w:basedOn w:val="Normalny"/>
    <w:link w:val="StopkaZnak"/>
    <w:uiPriority w:val="99"/>
    <w:unhideWhenUsed/>
    <w:rsid w:val="00B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B5"/>
  </w:style>
  <w:style w:type="paragraph" w:customStyle="1" w:styleId="Podstawowyakapit">
    <w:name w:val="[Podstawowy akapit]"/>
    <w:basedOn w:val="Normalny"/>
    <w:uiPriority w:val="99"/>
    <w:rsid w:val="00B107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F03ECA"/>
    <w:rPr>
      <w:rFonts w:ascii="Calibri" w:eastAsia="Calibri" w:hAnsi="Calibri" w:cs="Calibri"/>
      <w:lang w:val="x-none"/>
    </w:rPr>
  </w:style>
  <w:style w:type="paragraph" w:styleId="NormalnyWeb">
    <w:name w:val="Normal (Web)"/>
    <w:basedOn w:val="Normalny"/>
    <w:uiPriority w:val="99"/>
    <w:unhideWhenUsed/>
    <w:qFormat/>
    <w:rsid w:val="00F03E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3ECA"/>
    <w:pPr>
      <w:spacing w:after="200" w:line="276" w:lineRule="auto"/>
      <w:ind w:left="720"/>
      <w:contextualSpacing/>
    </w:pPr>
    <w:rPr>
      <w:rFonts w:ascii="Calibri" w:eastAsia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B208-6273-4487-AF35-08F4FB11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Chatka Żaka 4</cp:lastModifiedBy>
  <cp:revision>3</cp:revision>
  <dcterms:created xsi:type="dcterms:W3CDTF">2021-09-01T07:44:00Z</dcterms:created>
  <dcterms:modified xsi:type="dcterms:W3CDTF">2021-09-01T07:50:00Z</dcterms:modified>
</cp:coreProperties>
</file>