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2A7D" w14:textId="77777777" w:rsidR="006616A8" w:rsidRDefault="006616A8" w:rsidP="006616A8">
      <w:r>
        <w:t>prawo, studia jednolite magisterskie</w:t>
      </w:r>
    </w:p>
    <w:p w14:paraId="742FE1F6" w14:textId="77777777" w:rsidR="006616A8" w:rsidRPr="00EF3804" w:rsidRDefault="006616A8" w:rsidP="006616A8">
      <w:pPr>
        <w:numPr>
          <w:ilvl w:val="0"/>
          <w:numId w:val="1"/>
        </w:numPr>
        <w:spacing w:after="0" w:line="360" w:lineRule="auto"/>
        <w:jc w:val="both"/>
      </w:pPr>
      <w:r w:rsidRPr="00EF3804">
        <w:t>Obywatelstwo europejskie, dr Paweł Sadowski</w:t>
      </w:r>
    </w:p>
    <w:p w14:paraId="6BFC916D" w14:textId="77777777" w:rsidR="006616A8" w:rsidRPr="00EF3804" w:rsidRDefault="006616A8" w:rsidP="006616A8">
      <w:pPr>
        <w:numPr>
          <w:ilvl w:val="0"/>
          <w:numId w:val="1"/>
        </w:numPr>
        <w:spacing w:after="0" w:line="360" w:lineRule="auto"/>
        <w:jc w:val="both"/>
      </w:pPr>
      <w:r w:rsidRPr="00EF3804">
        <w:t>Pośrednictwo w obrocie nieruchomościami, dr hab. Radosław Pastuszko</w:t>
      </w:r>
    </w:p>
    <w:p w14:paraId="5363F490" w14:textId="77777777" w:rsidR="006616A8" w:rsidRPr="00EF3804" w:rsidRDefault="006616A8" w:rsidP="006616A8">
      <w:pPr>
        <w:numPr>
          <w:ilvl w:val="0"/>
          <w:numId w:val="1"/>
        </w:numPr>
        <w:spacing w:after="0" w:line="360" w:lineRule="auto"/>
        <w:jc w:val="both"/>
      </w:pPr>
      <w:r w:rsidRPr="00EF3804">
        <w:t>Praktyczne problemy stosowania prawa karnego, dr Aleksandra Nowosad</w:t>
      </w:r>
    </w:p>
    <w:p w14:paraId="3CAA1CCB" w14:textId="77777777" w:rsidR="006616A8" w:rsidRPr="00EF3804" w:rsidRDefault="006616A8" w:rsidP="006616A8">
      <w:pPr>
        <w:numPr>
          <w:ilvl w:val="0"/>
          <w:numId w:val="1"/>
        </w:numPr>
        <w:spacing w:after="0" w:line="360" w:lineRule="auto"/>
        <w:jc w:val="both"/>
      </w:pPr>
      <w:r w:rsidRPr="00EF3804">
        <w:t xml:space="preserve">Prawo konsumenckie Unii Europejskiej, dr Jan </w:t>
      </w:r>
      <w:proofErr w:type="spellStart"/>
      <w:r w:rsidRPr="00EF3804">
        <w:t>Mojak</w:t>
      </w:r>
      <w:proofErr w:type="spellEnd"/>
      <w:r w:rsidRPr="00EF3804">
        <w:t xml:space="preserve"> </w:t>
      </w:r>
    </w:p>
    <w:p w14:paraId="651F6179" w14:textId="77777777" w:rsidR="006616A8" w:rsidRPr="00EF3804" w:rsidRDefault="006616A8" w:rsidP="006616A8">
      <w:pPr>
        <w:numPr>
          <w:ilvl w:val="0"/>
          <w:numId w:val="1"/>
        </w:numPr>
        <w:spacing w:after="0" w:line="360" w:lineRule="auto"/>
        <w:jc w:val="both"/>
      </w:pPr>
      <w:r w:rsidRPr="00EF3804">
        <w:t>Prawnokarne formy przeciwdziałania przestępczości zorganizowanej, dr hab. Aneta Michalska-</w:t>
      </w:r>
      <w:proofErr w:type="spellStart"/>
      <w:r w:rsidRPr="00EF3804">
        <w:t>Warias</w:t>
      </w:r>
      <w:proofErr w:type="spellEnd"/>
      <w:r w:rsidRPr="00EF3804">
        <w:t>, prof. UMCS</w:t>
      </w:r>
    </w:p>
    <w:p w14:paraId="7FEB54F7" w14:textId="77777777" w:rsidR="006616A8" w:rsidRPr="00EF3804" w:rsidRDefault="006616A8" w:rsidP="006616A8">
      <w:pPr>
        <w:numPr>
          <w:ilvl w:val="0"/>
          <w:numId w:val="1"/>
        </w:numPr>
        <w:spacing w:after="0" w:line="360" w:lineRule="auto"/>
        <w:jc w:val="both"/>
      </w:pPr>
      <w:r w:rsidRPr="00EF3804">
        <w:t>Własność prywatna w doktrynach prawnych, dr Zbigniew Władek</w:t>
      </w:r>
    </w:p>
    <w:p w14:paraId="1F0EFA82" w14:textId="77777777" w:rsidR="00022243" w:rsidRDefault="006616A8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70E"/>
    <w:multiLevelType w:val="hybridMultilevel"/>
    <w:tmpl w:val="B9C68D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A8"/>
    <w:rsid w:val="00026E66"/>
    <w:rsid w:val="004B76FC"/>
    <w:rsid w:val="006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C82"/>
  <w15:chartTrackingRefBased/>
  <w15:docId w15:val="{C8255219-D0B3-4648-B478-83191D0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1</cp:revision>
  <dcterms:created xsi:type="dcterms:W3CDTF">2021-09-16T06:36:00Z</dcterms:created>
  <dcterms:modified xsi:type="dcterms:W3CDTF">2021-09-16T06:36:00Z</dcterms:modified>
</cp:coreProperties>
</file>