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D440" w14:textId="59FD57B5" w:rsidR="00024A7B" w:rsidRPr="00A65577" w:rsidRDefault="00024A7B" w:rsidP="004C0D4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055CA2" w14:textId="1A86EE64" w:rsidR="004C0D4F" w:rsidRPr="00A65577" w:rsidRDefault="00C01F10" w:rsidP="004F632B">
      <w:pPr>
        <w:rPr>
          <w:rFonts w:ascii="Times New Roman" w:eastAsia="Calibri" w:hAnsi="Times New Roman" w:cs="Times New Roman"/>
          <w:kern w:val="3"/>
        </w:rPr>
      </w:pPr>
      <w:r w:rsidRPr="00A65577">
        <w:rPr>
          <w:rFonts w:ascii="Times New Roman" w:eastAsia="Calibri" w:hAnsi="Times New Roman" w:cs="Times New Roman"/>
          <w:kern w:val="3"/>
        </w:rPr>
        <w:t>prawo międzynarodowe i prawo UE, studia II stopnia</w:t>
      </w:r>
    </w:p>
    <w:p w14:paraId="45743889" w14:textId="61A2355C" w:rsidR="00C01F10" w:rsidRPr="00A65577" w:rsidRDefault="00C01F10" w:rsidP="00C01F1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>Prawo dyplomatyczne i konsularne, prof. dr hab. Anna Przyborowska-Klimczak</w:t>
      </w:r>
    </w:p>
    <w:sectPr w:rsidR="00C01F10" w:rsidRPr="00A6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70E"/>
    <w:multiLevelType w:val="hybridMultilevel"/>
    <w:tmpl w:val="B9C68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65B05"/>
    <w:multiLevelType w:val="hybridMultilevel"/>
    <w:tmpl w:val="0DE21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5CD9"/>
    <w:multiLevelType w:val="hybridMultilevel"/>
    <w:tmpl w:val="82B0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05D38"/>
    <w:multiLevelType w:val="hybridMultilevel"/>
    <w:tmpl w:val="FA10C0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10335"/>
    <w:multiLevelType w:val="hybridMultilevel"/>
    <w:tmpl w:val="58C87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26518"/>
    <w:multiLevelType w:val="hybridMultilevel"/>
    <w:tmpl w:val="3132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64438"/>
    <w:multiLevelType w:val="hybridMultilevel"/>
    <w:tmpl w:val="A8CE7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312BC"/>
    <w:multiLevelType w:val="hybridMultilevel"/>
    <w:tmpl w:val="BBB0C5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A436D1"/>
    <w:multiLevelType w:val="hybridMultilevel"/>
    <w:tmpl w:val="EF04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9037F"/>
    <w:multiLevelType w:val="hybridMultilevel"/>
    <w:tmpl w:val="A03A4D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E6"/>
    <w:rsid w:val="00024A7B"/>
    <w:rsid w:val="00026E66"/>
    <w:rsid w:val="000F37E6"/>
    <w:rsid w:val="004B76FC"/>
    <w:rsid w:val="004C0D4F"/>
    <w:rsid w:val="004F632B"/>
    <w:rsid w:val="00A65577"/>
    <w:rsid w:val="00C01F10"/>
    <w:rsid w:val="00CB346A"/>
    <w:rsid w:val="00C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F8F4"/>
  <w15:chartTrackingRefBased/>
  <w15:docId w15:val="{7C4201D0-BF90-4C25-B679-662BEFB4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Rekas</dc:creator>
  <cp:keywords/>
  <dc:description/>
  <cp:lastModifiedBy>Justyna Rekas</cp:lastModifiedBy>
  <cp:revision>2</cp:revision>
  <dcterms:created xsi:type="dcterms:W3CDTF">2021-09-16T06:35:00Z</dcterms:created>
  <dcterms:modified xsi:type="dcterms:W3CDTF">2021-09-16T06:35:00Z</dcterms:modified>
</cp:coreProperties>
</file>