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F64E" w14:textId="77777777" w:rsidR="0032702F" w:rsidRPr="0032702F" w:rsidRDefault="0032702F" w:rsidP="0032702F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Załącznik Nr 8</w:t>
      </w:r>
    </w:p>
    <w:p w14:paraId="2447E7F4" w14:textId="77777777" w:rsidR="0032702F" w:rsidRPr="0032702F" w:rsidRDefault="0032702F" w:rsidP="0032702F">
      <w:pPr>
        <w:rPr>
          <w:rFonts w:ascii="Calibri" w:hAnsi="Calibri" w:cs="Arial"/>
          <w:i/>
          <w:sz w:val="16"/>
          <w:szCs w:val="18"/>
          <w:u w:val="single"/>
          <w:lang w:eastAsia="x-none"/>
        </w:rPr>
      </w:pPr>
    </w:p>
    <w:p w14:paraId="72D3F055" w14:textId="77777777" w:rsidR="0032702F" w:rsidRDefault="0032702F" w:rsidP="0032702F">
      <w:pPr>
        <w:jc w:val="center"/>
        <w:rPr>
          <w:rFonts w:ascii="Calibri" w:hAnsi="Calibri" w:cs="Arial"/>
          <w:i/>
          <w:sz w:val="18"/>
          <w:szCs w:val="18"/>
          <w:u w:val="single"/>
          <w:lang w:eastAsia="x-none"/>
        </w:rPr>
      </w:pPr>
    </w:p>
    <w:p w14:paraId="759A3868" w14:textId="217DD152" w:rsidR="0032702F" w:rsidRPr="0032702F" w:rsidRDefault="0032702F" w:rsidP="0032702F">
      <w:pPr>
        <w:jc w:val="center"/>
        <w:rPr>
          <w:rFonts w:ascii="Calibri" w:hAnsi="Calibri" w:cs="Arial"/>
          <w:i/>
          <w:sz w:val="18"/>
          <w:szCs w:val="18"/>
          <w:u w:val="single"/>
          <w:lang w:eastAsia="x-none"/>
        </w:rPr>
      </w:pPr>
      <w:bookmarkStart w:id="0" w:name="_GoBack"/>
      <w:bookmarkEnd w:id="0"/>
      <w:r w:rsidRPr="0032702F">
        <w:rPr>
          <w:rFonts w:ascii="Calibri" w:hAnsi="Calibri" w:cs="Arial"/>
          <w:i/>
          <w:sz w:val="18"/>
          <w:szCs w:val="18"/>
          <w:u w:val="single"/>
          <w:lang w:eastAsia="x-none"/>
        </w:rPr>
        <w:t>Klauzula informacyjna z art. 13 RODO, w celu związanym z postępowaniem o udzielenie zamówienia publicznego</w:t>
      </w:r>
    </w:p>
    <w:p w14:paraId="3872D389" w14:textId="77777777" w:rsidR="0032702F" w:rsidRPr="0032702F" w:rsidRDefault="0032702F" w:rsidP="0032702F">
      <w:pPr>
        <w:ind w:left="317" w:hanging="340"/>
        <w:jc w:val="both"/>
        <w:rPr>
          <w:rFonts w:ascii="Calibri" w:eastAsia="Calibri" w:hAnsi="Calibri" w:cs="Arial"/>
          <w:sz w:val="16"/>
          <w:szCs w:val="18"/>
          <w:lang w:eastAsia="en-US"/>
        </w:rPr>
      </w:pPr>
    </w:p>
    <w:p w14:paraId="2829FC06" w14:textId="77777777" w:rsidR="0032702F" w:rsidRPr="0032702F" w:rsidRDefault="0032702F" w:rsidP="0032702F">
      <w:pPr>
        <w:ind w:left="317" w:firstLine="357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DB63011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32702F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Curie-Skłodowskiej, Plac Marii Curie-Skłodowskiej 5, 20-031 Lublin, tel.: +48 81 537 51 24, adres email: inwestycje@poczta.umcs.lublin.pl</w:t>
      </w:r>
      <w:r w:rsidRPr="0032702F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14:paraId="015EFDBB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inspektorem ochrony danych osobowych w </w:t>
      </w:r>
      <w:r w:rsidRPr="0032702F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</w:t>
      </w:r>
      <w:r w:rsidRPr="0032702F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32702F">
        <w:rPr>
          <w:rFonts w:ascii="Calibri" w:eastAsia="Calibri" w:hAnsi="Calibri" w:cs="Arial"/>
          <w:sz w:val="18"/>
          <w:szCs w:val="18"/>
          <w:lang w:eastAsia="en-US"/>
        </w:rPr>
        <w:t>jest osoba pełniąca funkcję ABI</w:t>
      </w:r>
      <w:r w:rsidRPr="0032702F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kontakt: </w:t>
      </w:r>
      <w:r w:rsidRPr="0032702F">
        <w:rPr>
          <w:rFonts w:ascii="Calibri" w:eastAsia="Calibri" w:hAnsi="Calibri" w:cs="Arial"/>
          <w:b/>
          <w:i/>
          <w:sz w:val="18"/>
          <w:szCs w:val="18"/>
          <w:lang w:eastAsia="en-US"/>
        </w:rPr>
        <w:t>dane.osobowe@poczta.umcs.lublin.pl</w:t>
      </w:r>
      <w:r w:rsidRPr="0032702F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32702F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32702F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14:paraId="3438A4A9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32702F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32702F">
        <w:rPr>
          <w:rFonts w:ascii="Calibri" w:eastAsia="Calibri" w:hAnsi="Calibri" w:cs="Arial"/>
          <w:sz w:val="18"/>
          <w:szCs w:val="18"/>
          <w:lang w:eastAsia="en-US"/>
        </w:rPr>
        <w:t>RODO w celu związanym z postępowaniem o udzielenie zamówienia publicznego pod nazwą: Przygotowanie artystycznego widowiska multimedialnego przy wykorzystaniu wody, światła i dźwięku pt. „Symphony of Science” przy wykorzystaniu miejskiej fontanny w Lublinie w formie aplikacji komputerowej o długości 6 minut.</w:t>
      </w:r>
    </w:p>
    <w:p w14:paraId="7C11A3EF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(Dz. U. z 2018r. poz. 1986 ze zmianami), dalej „ustawa </w:t>
      </w:r>
      <w:proofErr w:type="spellStart"/>
      <w:r w:rsidRPr="0032702F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32702F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14:paraId="4BCB0A89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 w:rsidRPr="0032702F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32702F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476011FF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2702F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2702F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32702F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14:paraId="4B9F3083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w odniesieniu do Pani/Pana danych osobowych decyzje nie będą podejmowane w sposób zautomatyzowany, stosowanie do art. 22 RODO;</w:t>
      </w:r>
    </w:p>
    <w:p w14:paraId="3514F95E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posiada Pani/Pan:</w:t>
      </w:r>
    </w:p>
    <w:p w14:paraId="00AF5495" w14:textId="77777777" w:rsidR="0032702F" w:rsidRPr="0032702F" w:rsidRDefault="0032702F" w:rsidP="0032702F">
      <w:pPr>
        <w:numPr>
          <w:ilvl w:val="0"/>
          <w:numId w:val="16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na podstawie art. 15 RODO prawo dostępu do danych osobowych Pani/Pana dotyczących;</w:t>
      </w:r>
    </w:p>
    <w:p w14:paraId="614C8BE7" w14:textId="77777777" w:rsidR="0032702F" w:rsidRPr="0032702F" w:rsidRDefault="0032702F" w:rsidP="0032702F">
      <w:pPr>
        <w:numPr>
          <w:ilvl w:val="0"/>
          <w:numId w:val="16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na podstawie art. 16 RODO prawo do sprostowania Pani/Pana danych osobowych **;</w:t>
      </w:r>
    </w:p>
    <w:p w14:paraId="50A00A77" w14:textId="77777777" w:rsidR="0032702F" w:rsidRPr="0032702F" w:rsidRDefault="0032702F" w:rsidP="0032702F">
      <w:pPr>
        <w:numPr>
          <w:ilvl w:val="0"/>
          <w:numId w:val="16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na podstawie art. 18 RODO prawo żądania od administratora ograniczenia przetwarzania danych osobowych z zastrzeżeniem przypadków, o których mowa w art. 18 ust. 2 RODO ***;</w:t>
      </w:r>
    </w:p>
    <w:p w14:paraId="26BE4B9A" w14:textId="77777777" w:rsidR="0032702F" w:rsidRPr="0032702F" w:rsidRDefault="0032702F" w:rsidP="0032702F">
      <w:pPr>
        <w:numPr>
          <w:ilvl w:val="0"/>
          <w:numId w:val="16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6D671AA6" w14:textId="77777777" w:rsidR="0032702F" w:rsidRPr="0032702F" w:rsidRDefault="0032702F" w:rsidP="0032702F">
      <w:pPr>
        <w:numPr>
          <w:ilvl w:val="0"/>
          <w:numId w:val="15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nie przysługuje Pani/Panu:</w:t>
      </w:r>
    </w:p>
    <w:p w14:paraId="27764BFD" w14:textId="77777777" w:rsidR="0032702F" w:rsidRPr="0032702F" w:rsidRDefault="0032702F" w:rsidP="0032702F">
      <w:pPr>
        <w:numPr>
          <w:ilvl w:val="0"/>
          <w:numId w:val="14"/>
        </w:numPr>
        <w:ind w:left="993" w:hanging="284"/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w związku z art. 17 ust. 3 lit. b, d lub e RODO prawo do usunięcia danych osobowych;</w:t>
      </w:r>
    </w:p>
    <w:p w14:paraId="004E0227" w14:textId="77777777" w:rsidR="0032702F" w:rsidRPr="0032702F" w:rsidRDefault="0032702F" w:rsidP="0032702F">
      <w:pPr>
        <w:numPr>
          <w:ilvl w:val="0"/>
          <w:numId w:val="14"/>
        </w:numPr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prawo do przenoszenia danych osobowych, o którym mowa w art. 20 RODO;</w:t>
      </w:r>
    </w:p>
    <w:p w14:paraId="4BB55275" w14:textId="77777777" w:rsidR="0032702F" w:rsidRPr="0032702F" w:rsidRDefault="0032702F" w:rsidP="0032702F">
      <w:pPr>
        <w:numPr>
          <w:ilvl w:val="0"/>
          <w:numId w:val="14"/>
        </w:numPr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b/>
          <w:sz w:val="18"/>
          <w:szCs w:val="18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32702F">
        <w:rPr>
          <w:rFonts w:ascii="Calibri" w:eastAsia="Calibri" w:hAnsi="Calibri" w:cs="Arial"/>
          <w:sz w:val="18"/>
          <w:szCs w:val="18"/>
          <w:lang w:eastAsia="en-US"/>
        </w:rPr>
        <w:t>.</w:t>
      </w:r>
      <w:r w:rsidRPr="0032702F">
        <w:rPr>
          <w:rFonts w:ascii="Calibri" w:eastAsia="Calibri" w:hAnsi="Calibri" w:cs="Arial"/>
          <w:b/>
          <w:sz w:val="18"/>
          <w:szCs w:val="18"/>
          <w:lang w:eastAsia="en-US"/>
        </w:rPr>
        <w:t xml:space="preserve"> </w:t>
      </w:r>
    </w:p>
    <w:p w14:paraId="06292681" w14:textId="77777777" w:rsidR="0032702F" w:rsidRPr="0032702F" w:rsidRDefault="0032702F" w:rsidP="0032702F">
      <w:pPr>
        <w:numPr>
          <w:ilvl w:val="0"/>
          <w:numId w:val="15"/>
        </w:num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</w:t>
      </w:r>
      <w:r w:rsidRPr="0032702F">
        <w:rPr>
          <w:rFonts w:ascii="Calibri" w:eastAsia="Calibri" w:hAnsi="Calibri" w:cs="Arial"/>
          <w:sz w:val="18"/>
          <w:szCs w:val="18"/>
          <w:lang w:eastAsia="en-US"/>
        </w:rPr>
        <w:lastRenderedPageBreak/>
        <w:t>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14:paraId="73B6D61D" w14:textId="77777777" w:rsidR="0032702F" w:rsidRPr="0032702F" w:rsidRDefault="0032702F" w:rsidP="0032702F">
      <w:pPr>
        <w:numPr>
          <w:ilvl w:val="0"/>
          <w:numId w:val="15"/>
        </w:num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Administrator danych zobowiązuje Panią/Pana do poinformowania o zasadach i sposobie przetwarzania danych wszystkie osoby fizyczne zaangażowane w realizację umowy.</w:t>
      </w:r>
    </w:p>
    <w:p w14:paraId="4840F9AA" w14:textId="77777777" w:rsidR="0032702F" w:rsidRPr="0032702F" w:rsidRDefault="0032702F" w:rsidP="0032702F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32702F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14:paraId="7FB6D495" w14:textId="77777777" w:rsidR="0032702F" w:rsidRPr="0032702F" w:rsidRDefault="0032702F" w:rsidP="0032702F">
      <w:pPr>
        <w:ind w:left="284" w:hanging="340"/>
        <w:jc w:val="both"/>
        <w:outlineLvl w:val="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32702F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32702F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    </w:t>
      </w:r>
      <w:r w:rsidRPr="0032702F">
        <w:rPr>
          <w:rFonts w:ascii="Calibri" w:eastAsia="Calibri" w:hAnsi="Calibri" w:cs="Arial"/>
          <w:b/>
          <w:i/>
          <w:sz w:val="16"/>
          <w:szCs w:val="16"/>
          <w:lang w:eastAsia="en-US"/>
        </w:rPr>
        <w:t>Wyjaśnienie:</w:t>
      </w:r>
      <w:r w:rsidRPr="0032702F">
        <w:rPr>
          <w:rFonts w:ascii="Calibri" w:eastAsia="Calibri" w:hAnsi="Calibri" w:cs="Arial"/>
          <w:i/>
          <w:sz w:val="16"/>
          <w:szCs w:val="16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24065290" w14:textId="77777777" w:rsidR="0032702F" w:rsidRPr="0032702F" w:rsidRDefault="0032702F" w:rsidP="0032702F">
      <w:pPr>
        <w:ind w:left="284" w:hanging="340"/>
        <w:jc w:val="both"/>
        <w:outlineLvl w:val="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32702F">
        <w:rPr>
          <w:rFonts w:ascii="Calibri" w:eastAsia="Calibri" w:hAnsi="Calibri" w:cs="Arial"/>
          <w:b/>
          <w:i/>
          <w:sz w:val="16"/>
          <w:szCs w:val="16"/>
          <w:vertAlign w:val="superscript"/>
          <w:lang w:eastAsia="en-US"/>
        </w:rPr>
        <w:t xml:space="preserve">**      </w:t>
      </w:r>
      <w:r w:rsidRPr="0032702F">
        <w:rPr>
          <w:rFonts w:ascii="Calibri" w:eastAsia="Calibri" w:hAnsi="Calibri" w:cs="Arial"/>
          <w:b/>
          <w:i/>
          <w:sz w:val="16"/>
          <w:szCs w:val="16"/>
          <w:lang w:eastAsia="en-US"/>
        </w:rPr>
        <w:t>Wyjaśnienie:</w:t>
      </w:r>
      <w:r w:rsidRPr="0032702F">
        <w:rPr>
          <w:rFonts w:ascii="Calibri" w:eastAsia="Calibri" w:hAnsi="Calibri" w:cs="Arial"/>
          <w:i/>
          <w:sz w:val="16"/>
          <w:szCs w:val="16"/>
          <w:lang w:eastAsia="en-US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32702F">
        <w:rPr>
          <w:rFonts w:ascii="Calibri" w:eastAsia="Calibri" w:hAnsi="Calibri" w:cs="Arial"/>
          <w:i/>
          <w:sz w:val="16"/>
          <w:szCs w:val="16"/>
          <w:lang w:eastAsia="en-US"/>
        </w:rPr>
        <w:t>Pzp</w:t>
      </w:r>
      <w:proofErr w:type="spellEnd"/>
      <w:r w:rsidRPr="0032702F">
        <w:rPr>
          <w:rFonts w:ascii="Calibri" w:eastAsia="Calibri" w:hAnsi="Calibri" w:cs="Arial"/>
          <w:i/>
          <w:sz w:val="16"/>
          <w:szCs w:val="16"/>
          <w:lang w:eastAsia="en-US"/>
        </w:rPr>
        <w:t xml:space="preserve"> oraz nie może naruszać integralności protokołu oraz jego załączników.</w:t>
      </w:r>
    </w:p>
    <w:p w14:paraId="219A30A9" w14:textId="77777777" w:rsidR="0032702F" w:rsidRPr="0032702F" w:rsidRDefault="0032702F" w:rsidP="0032702F">
      <w:pPr>
        <w:ind w:left="284" w:hanging="340"/>
        <w:jc w:val="both"/>
        <w:outlineLvl w:val="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32702F">
        <w:rPr>
          <w:rFonts w:ascii="Calibri" w:eastAsia="Calibri" w:hAnsi="Calibri" w:cs="Arial"/>
          <w:b/>
          <w:i/>
          <w:sz w:val="16"/>
          <w:szCs w:val="16"/>
          <w:vertAlign w:val="superscript"/>
          <w:lang w:eastAsia="en-US"/>
        </w:rPr>
        <w:t xml:space="preserve">***    </w:t>
      </w:r>
      <w:r w:rsidRPr="0032702F">
        <w:rPr>
          <w:rFonts w:ascii="Calibri" w:eastAsia="Calibri" w:hAnsi="Calibri" w:cs="Arial"/>
          <w:b/>
          <w:i/>
          <w:sz w:val="16"/>
          <w:szCs w:val="16"/>
          <w:lang w:eastAsia="en-US"/>
        </w:rPr>
        <w:t>Wyjaśnienie:</w:t>
      </w:r>
      <w:r w:rsidRPr="0032702F">
        <w:rPr>
          <w:rFonts w:ascii="Calibri" w:eastAsia="Calibri" w:hAnsi="Calibri" w:cs="Arial"/>
          <w:i/>
          <w:sz w:val="16"/>
          <w:szCs w:val="16"/>
          <w:lang w:eastAsia="en-US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14:paraId="33498EC6" w14:textId="77777777" w:rsidR="0032702F" w:rsidRPr="0032702F" w:rsidRDefault="0032702F" w:rsidP="0032702F">
      <w:pPr>
        <w:ind w:left="284" w:hanging="340"/>
        <w:jc w:val="both"/>
        <w:outlineLvl w:val="0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787EE82E" w14:textId="77777777" w:rsidR="005100CE" w:rsidRPr="0032702F" w:rsidRDefault="005100CE" w:rsidP="0032702F"/>
    <w:sectPr w:rsidR="005100CE" w:rsidRPr="0032702F" w:rsidSect="008625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ADEAE" w16cid:durableId="2443B4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9F42" w14:textId="77777777" w:rsidR="007A4AF0" w:rsidRDefault="007A4AF0" w:rsidP="00704D78">
      <w:r>
        <w:separator/>
      </w:r>
    </w:p>
  </w:endnote>
  <w:endnote w:type="continuationSeparator" w:id="0">
    <w:p w14:paraId="7E34BDA6" w14:textId="77777777" w:rsidR="007A4AF0" w:rsidRDefault="007A4AF0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7DE7" w14:textId="77777777"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ABEC72" w14:textId="77777777" w:rsidR="006A605C" w:rsidRDefault="007A4AF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C623" w14:textId="77777777" w:rsidR="0086257A" w:rsidRDefault="0086257A">
    <w:pPr>
      <w:pStyle w:val="Stopka"/>
    </w:pPr>
  </w:p>
  <w:p w14:paraId="22870F06" w14:textId="69AE392B" w:rsidR="00A15FA8" w:rsidRDefault="0032702F" w:rsidP="006A605C">
    <w:pPr>
      <w:pStyle w:val="Stopka"/>
      <w:ind w:right="360"/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5BD4082D" wp14:editId="704A9337">
          <wp:extent cx="1981203" cy="632463"/>
          <wp:effectExtent l="0" t="0" r="0" b="0"/>
          <wp:docPr id="6" name="Obraz 6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DB65" w14:textId="77777777"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14:paraId="74D7B6C3" w14:textId="77777777" w:rsidR="0053362E" w:rsidRDefault="006033FD" w:rsidP="0053362E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1EF8F76C" wp14:editId="5038A0DB">
          <wp:extent cx="1981203" cy="632463"/>
          <wp:effectExtent l="0" t="0" r="0" b="0"/>
          <wp:docPr id="2" name="Obraz 2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8B4776" w14:textId="77777777"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14:paraId="04412DA6" w14:textId="77777777"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14:paraId="5380DA1F" w14:textId="77777777" w:rsidR="0053362E" w:rsidRP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 xml:space="preserve">Dofinansowano z programu „Społeczna odpowiedzialność nauki” Ministra nauki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14:paraId="113CC689" w14:textId="77777777" w:rsidR="0086257A" w:rsidRDefault="0086257A">
    <w:pPr>
      <w:pStyle w:val="Stopka"/>
    </w:pPr>
  </w:p>
  <w:p w14:paraId="63991F21" w14:textId="77777777" w:rsidR="00472252" w:rsidRPr="00313C78" w:rsidRDefault="007A4AF0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44D4" w14:textId="77777777" w:rsidR="007A4AF0" w:rsidRDefault="007A4AF0" w:rsidP="00704D78">
      <w:r>
        <w:separator/>
      </w:r>
    </w:p>
  </w:footnote>
  <w:footnote w:type="continuationSeparator" w:id="0">
    <w:p w14:paraId="38F124B2" w14:textId="77777777" w:rsidR="007A4AF0" w:rsidRDefault="007A4AF0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AF2" w14:textId="77777777"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2F676" wp14:editId="4085C164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8FFD4" wp14:editId="7F5B546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DB5C" w14:textId="77777777" w:rsidR="0002161B" w:rsidRDefault="007A4A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8FFD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277FDB5C" w14:textId="77777777" w:rsidR="0002161B" w:rsidRDefault="007A4AF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4602" w14:textId="77777777"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5BDD0EFA" wp14:editId="4A9486BA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17BB7" wp14:editId="36F3F5C5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A8AC" w14:textId="77777777" w:rsidR="00AD48BF" w:rsidRPr="00D867D1" w:rsidRDefault="007A4AF0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17BB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14:paraId="3205A8AC" w14:textId="77777777" w:rsidR="00AD48BF" w:rsidRPr="00D867D1" w:rsidRDefault="007A4AF0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48285BAF" wp14:editId="4F522F9A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1BE"/>
    <w:multiLevelType w:val="hybridMultilevel"/>
    <w:tmpl w:val="F0DA903C"/>
    <w:lvl w:ilvl="0" w:tplc="689A6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1" w15:restartNumberingAfterBreak="0">
    <w:nsid w:val="4BBA5D6D"/>
    <w:multiLevelType w:val="hybridMultilevel"/>
    <w:tmpl w:val="C86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0407A"/>
    <w:rsid w:val="00030610"/>
    <w:rsid w:val="00083E3C"/>
    <w:rsid w:val="00087346"/>
    <w:rsid w:val="000E10CD"/>
    <w:rsid w:val="00110162"/>
    <w:rsid w:val="001E12C5"/>
    <w:rsid w:val="00224F55"/>
    <w:rsid w:val="0029459E"/>
    <w:rsid w:val="002965D4"/>
    <w:rsid w:val="0032448F"/>
    <w:rsid w:val="0032702F"/>
    <w:rsid w:val="00352E7E"/>
    <w:rsid w:val="004653ED"/>
    <w:rsid w:val="00486E8B"/>
    <w:rsid w:val="005100CE"/>
    <w:rsid w:val="0053362E"/>
    <w:rsid w:val="006033FD"/>
    <w:rsid w:val="006147EA"/>
    <w:rsid w:val="00625D41"/>
    <w:rsid w:val="00657F01"/>
    <w:rsid w:val="00662CAE"/>
    <w:rsid w:val="006B74F5"/>
    <w:rsid w:val="006C4DEF"/>
    <w:rsid w:val="006C64A2"/>
    <w:rsid w:val="00704D78"/>
    <w:rsid w:val="00776228"/>
    <w:rsid w:val="00792812"/>
    <w:rsid w:val="007A4AF0"/>
    <w:rsid w:val="007C5ABB"/>
    <w:rsid w:val="008210C4"/>
    <w:rsid w:val="0086257A"/>
    <w:rsid w:val="00957A02"/>
    <w:rsid w:val="00A371F7"/>
    <w:rsid w:val="00A90CB3"/>
    <w:rsid w:val="00AB27B5"/>
    <w:rsid w:val="00C306B4"/>
    <w:rsid w:val="00C37DD0"/>
    <w:rsid w:val="00DA0009"/>
    <w:rsid w:val="00DB41DF"/>
    <w:rsid w:val="00E94B74"/>
    <w:rsid w:val="00E96469"/>
    <w:rsid w:val="00EB6924"/>
    <w:rsid w:val="00EF52CC"/>
    <w:rsid w:val="00F61272"/>
    <w:rsid w:val="00F63537"/>
    <w:rsid w:val="00F83F7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E236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033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0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4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2021-05-11T07:42:00Z</cp:lastPrinted>
  <dcterms:created xsi:type="dcterms:W3CDTF">2021-05-12T10:24:00Z</dcterms:created>
  <dcterms:modified xsi:type="dcterms:W3CDTF">2021-05-12T10:24:00Z</dcterms:modified>
</cp:coreProperties>
</file>