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3A1" w:rsidRPr="00A653A1" w:rsidRDefault="00A653A1" w:rsidP="00A653A1">
      <w:pPr>
        <w:spacing w:line="264" w:lineRule="auto"/>
        <w:ind w:left="1416"/>
        <w:jc w:val="right"/>
        <w:rPr>
          <w:rFonts w:asciiTheme="minorHAnsi" w:hAnsiTheme="minorHAnsi" w:cstheme="minorHAnsi"/>
          <w:bCs/>
          <w:iCs/>
          <w:sz w:val="18"/>
          <w:szCs w:val="20"/>
        </w:rPr>
      </w:pPr>
      <w:r w:rsidRPr="00A653A1">
        <w:rPr>
          <w:rFonts w:asciiTheme="minorHAnsi" w:hAnsiTheme="minorHAnsi" w:cstheme="minorHAnsi"/>
          <w:bCs/>
          <w:iCs/>
          <w:sz w:val="18"/>
          <w:szCs w:val="20"/>
        </w:rPr>
        <w:t xml:space="preserve">Lublin, </w:t>
      </w:r>
      <w:r w:rsidR="00686D12">
        <w:rPr>
          <w:rFonts w:asciiTheme="minorHAnsi" w:hAnsiTheme="minorHAnsi" w:cstheme="minorHAnsi"/>
          <w:bCs/>
          <w:iCs/>
          <w:sz w:val="18"/>
          <w:szCs w:val="20"/>
        </w:rPr>
        <w:t>07</w:t>
      </w:r>
      <w:r w:rsidRPr="00A653A1">
        <w:rPr>
          <w:rFonts w:asciiTheme="minorHAnsi" w:hAnsiTheme="minorHAnsi" w:cstheme="minorHAnsi"/>
          <w:bCs/>
          <w:iCs/>
          <w:sz w:val="18"/>
          <w:szCs w:val="20"/>
        </w:rPr>
        <w:t>.0</w:t>
      </w:r>
      <w:r w:rsidR="00686D12">
        <w:rPr>
          <w:rFonts w:asciiTheme="minorHAnsi" w:hAnsiTheme="minorHAnsi" w:cstheme="minorHAnsi"/>
          <w:bCs/>
          <w:iCs/>
          <w:sz w:val="18"/>
          <w:szCs w:val="20"/>
        </w:rPr>
        <w:t>4</w:t>
      </w:r>
      <w:r w:rsidRPr="00A653A1">
        <w:rPr>
          <w:rFonts w:asciiTheme="minorHAnsi" w:hAnsiTheme="minorHAnsi" w:cstheme="minorHAnsi"/>
          <w:bCs/>
          <w:iCs/>
          <w:sz w:val="18"/>
          <w:szCs w:val="20"/>
        </w:rPr>
        <w:t>.20</w:t>
      </w:r>
      <w:r w:rsidR="007F4C85">
        <w:rPr>
          <w:rFonts w:asciiTheme="minorHAnsi" w:hAnsiTheme="minorHAnsi" w:cstheme="minorHAnsi"/>
          <w:bCs/>
          <w:iCs/>
          <w:sz w:val="18"/>
          <w:szCs w:val="20"/>
        </w:rPr>
        <w:t>21</w:t>
      </w:r>
      <w:r w:rsidRPr="00A653A1">
        <w:rPr>
          <w:rFonts w:asciiTheme="minorHAnsi" w:hAnsiTheme="minorHAnsi" w:cstheme="minorHAnsi"/>
          <w:bCs/>
          <w:iCs/>
          <w:sz w:val="18"/>
          <w:szCs w:val="20"/>
        </w:rPr>
        <w:t xml:space="preserve"> r.</w:t>
      </w:r>
    </w:p>
    <w:p w:rsidR="00A653A1" w:rsidRPr="00A653A1" w:rsidRDefault="00A653A1" w:rsidP="00A653A1">
      <w:pPr>
        <w:spacing w:line="264" w:lineRule="auto"/>
        <w:jc w:val="both"/>
        <w:outlineLvl w:val="0"/>
        <w:rPr>
          <w:rFonts w:asciiTheme="minorHAnsi" w:hAnsiTheme="minorHAnsi" w:cstheme="minorHAnsi"/>
          <w:b/>
          <w:bCs/>
          <w:iCs/>
          <w:sz w:val="20"/>
          <w:szCs w:val="20"/>
        </w:rPr>
      </w:pPr>
    </w:p>
    <w:p w:rsidR="00A653A1" w:rsidRPr="00A653A1" w:rsidRDefault="00A653A1" w:rsidP="00A653A1">
      <w:pPr>
        <w:spacing w:line="264" w:lineRule="auto"/>
        <w:jc w:val="center"/>
        <w:outlineLvl w:val="0"/>
        <w:rPr>
          <w:rFonts w:ascii="Calibri" w:hAnsi="Calibri" w:cs="Calibri"/>
          <w:b/>
          <w:bCs/>
          <w:iCs/>
          <w:sz w:val="20"/>
          <w:szCs w:val="20"/>
        </w:rPr>
      </w:pPr>
      <w:r w:rsidRPr="00A653A1">
        <w:rPr>
          <w:rFonts w:ascii="Calibri" w:hAnsi="Calibri" w:cs="Calibri"/>
          <w:b/>
          <w:bCs/>
          <w:iCs/>
          <w:sz w:val="20"/>
          <w:szCs w:val="20"/>
        </w:rPr>
        <w:t xml:space="preserve">Zapytanie ofertowe nr </w:t>
      </w:r>
      <w:bookmarkStart w:id="0" w:name="_GoBack"/>
      <w:bookmarkEnd w:id="0"/>
      <w:r w:rsidR="006A0E0B">
        <w:rPr>
          <w:rFonts w:ascii="Calibri" w:hAnsi="Calibri" w:cs="Calibri"/>
          <w:b/>
          <w:bCs/>
          <w:iCs/>
          <w:sz w:val="20"/>
          <w:szCs w:val="20"/>
        </w:rPr>
        <w:t>3</w:t>
      </w:r>
      <w:r w:rsidRPr="00A653A1">
        <w:rPr>
          <w:rFonts w:ascii="Calibri" w:hAnsi="Calibri" w:cs="Calibri"/>
          <w:b/>
          <w:bCs/>
          <w:iCs/>
          <w:sz w:val="20"/>
          <w:szCs w:val="20"/>
        </w:rPr>
        <w:t>/PJP/202</w:t>
      </w:r>
      <w:r w:rsidR="00045B23">
        <w:rPr>
          <w:rFonts w:ascii="Calibri" w:hAnsi="Calibri" w:cs="Calibri"/>
          <w:b/>
          <w:bCs/>
          <w:iCs/>
          <w:sz w:val="20"/>
          <w:szCs w:val="20"/>
        </w:rPr>
        <w:t>1</w:t>
      </w:r>
      <w:r w:rsidR="004E344C">
        <w:rPr>
          <w:rFonts w:ascii="Calibri" w:hAnsi="Calibri" w:cs="Calibri"/>
          <w:b/>
          <w:bCs/>
          <w:iCs/>
          <w:sz w:val="20"/>
          <w:szCs w:val="20"/>
        </w:rPr>
        <w:t xml:space="preserve"> </w:t>
      </w:r>
    </w:p>
    <w:p w:rsidR="00A653A1" w:rsidRPr="00A653A1" w:rsidRDefault="00AC1445" w:rsidP="00A653A1">
      <w:pPr>
        <w:spacing w:line="264" w:lineRule="auto"/>
        <w:jc w:val="center"/>
        <w:rPr>
          <w:rFonts w:ascii="Calibri" w:hAnsi="Calibri" w:cs="Calibri"/>
          <w:b/>
          <w:bCs/>
          <w:iCs/>
          <w:sz w:val="20"/>
          <w:szCs w:val="20"/>
        </w:rPr>
      </w:pPr>
      <w:r>
        <w:rPr>
          <w:rFonts w:ascii="Calibri" w:hAnsi="Calibri" w:cs="Calibri"/>
          <w:b/>
          <w:bCs/>
          <w:iCs/>
          <w:sz w:val="20"/>
          <w:szCs w:val="20"/>
        </w:rPr>
        <w:t>Dostawa</w:t>
      </w:r>
      <w:r w:rsidR="00A653A1">
        <w:rPr>
          <w:rFonts w:ascii="Calibri" w:hAnsi="Calibri" w:cs="Calibri"/>
          <w:b/>
          <w:bCs/>
          <w:iCs/>
          <w:sz w:val="20"/>
          <w:szCs w:val="20"/>
        </w:rPr>
        <w:t xml:space="preserve"> podręczników i książek w wersji </w:t>
      </w:r>
      <w:r w:rsidR="00B0442C">
        <w:rPr>
          <w:rFonts w:ascii="Calibri" w:hAnsi="Calibri" w:cs="Calibri"/>
          <w:b/>
          <w:bCs/>
          <w:iCs/>
          <w:sz w:val="20"/>
          <w:szCs w:val="20"/>
        </w:rPr>
        <w:t xml:space="preserve">elektronicznej – ebooki i </w:t>
      </w:r>
      <w:r w:rsidR="00B4680C">
        <w:rPr>
          <w:rFonts w:ascii="Calibri" w:hAnsi="Calibri" w:cs="Calibri"/>
          <w:b/>
          <w:bCs/>
          <w:iCs/>
          <w:sz w:val="20"/>
          <w:szCs w:val="20"/>
        </w:rPr>
        <w:t>audiobooki</w:t>
      </w:r>
    </w:p>
    <w:p w:rsidR="00A653A1" w:rsidRPr="00A653A1" w:rsidRDefault="00A653A1" w:rsidP="00A653A1">
      <w:pPr>
        <w:spacing w:line="264" w:lineRule="auto"/>
        <w:jc w:val="both"/>
        <w:rPr>
          <w:rFonts w:ascii="Calibri" w:hAnsi="Calibri" w:cs="Calibri"/>
          <w:sz w:val="20"/>
          <w:szCs w:val="20"/>
        </w:rPr>
      </w:pPr>
      <w:r w:rsidRPr="00A653A1">
        <w:rPr>
          <w:rFonts w:ascii="Calibri" w:hAnsi="Calibri" w:cs="Calibri"/>
          <w:sz w:val="20"/>
          <w:szCs w:val="20"/>
        </w:rPr>
        <w:t>Postępowanie prowadzone jest w ramach projektu „Język polski ponad granicami” finansowanego z funduszy programu Narodowej Agencji Wymiany Akademickiej.</w:t>
      </w:r>
    </w:p>
    <w:p w:rsidR="00A653A1" w:rsidRPr="00A653A1" w:rsidRDefault="00A653A1" w:rsidP="00A653A1">
      <w:pPr>
        <w:spacing w:line="264" w:lineRule="auto"/>
        <w:jc w:val="both"/>
        <w:rPr>
          <w:rFonts w:asciiTheme="minorHAnsi" w:hAnsiTheme="minorHAnsi" w:cstheme="minorHAnsi"/>
          <w:sz w:val="18"/>
          <w:szCs w:val="20"/>
        </w:rPr>
      </w:pPr>
    </w:p>
    <w:p w:rsidR="00A653A1" w:rsidRPr="00A653A1" w:rsidRDefault="00A653A1" w:rsidP="00A653A1">
      <w:pPr>
        <w:spacing w:line="264" w:lineRule="auto"/>
        <w:ind w:left="360"/>
        <w:jc w:val="both"/>
        <w:rPr>
          <w:rFonts w:asciiTheme="minorHAnsi" w:hAnsiTheme="minorHAnsi" w:cstheme="minorHAnsi"/>
          <w:sz w:val="18"/>
          <w:szCs w:val="20"/>
          <w:u w:val="single"/>
        </w:rPr>
      </w:pPr>
      <w:r w:rsidRPr="00A653A1">
        <w:rPr>
          <w:rFonts w:asciiTheme="minorHAnsi" w:hAnsiTheme="minorHAnsi" w:cstheme="minorHAnsi"/>
          <w:b/>
          <w:sz w:val="18"/>
          <w:szCs w:val="20"/>
          <w:u w:val="single"/>
        </w:rPr>
        <w:t>I. Zamawiający</w:t>
      </w:r>
      <w:r w:rsidRPr="00A653A1">
        <w:rPr>
          <w:rFonts w:asciiTheme="minorHAnsi" w:hAnsiTheme="minorHAnsi" w:cstheme="minorHAnsi"/>
          <w:sz w:val="18"/>
          <w:szCs w:val="20"/>
          <w:u w:val="single"/>
        </w:rPr>
        <w:t>:</w:t>
      </w:r>
    </w:p>
    <w:p w:rsidR="00A653A1" w:rsidRPr="00A653A1" w:rsidRDefault="00A653A1" w:rsidP="00A653A1">
      <w:pPr>
        <w:spacing w:line="264" w:lineRule="auto"/>
        <w:jc w:val="both"/>
        <w:outlineLvl w:val="0"/>
        <w:rPr>
          <w:rFonts w:asciiTheme="minorHAnsi" w:hAnsiTheme="minorHAnsi" w:cstheme="minorHAnsi"/>
          <w:b/>
          <w:bCs/>
          <w:sz w:val="18"/>
          <w:szCs w:val="20"/>
        </w:rPr>
      </w:pPr>
      <w:r w:rsidRPr="00A653A1">
        <w:rPr>
          <w:rFonts w:asciiTheme="minorHAnsi" w:hAnsiTheme="minorHAnsi" w:cstheme="minorHAnsi"/>
          <w:b/>
          <w:bCs/>
          <w:sz w:val="18"/>
          <w:szCs w:val="20"/>
        </w:rPr>
        <w:t>Uniwersytet Marii Curie-Skłodowskiej w Lublinie</w:t>
      </w:r>
    </w:p>
    <w:p w:rsidR="00A653A1" w:rsidRPr="00A653A1" w:rsidRDefault="00A653A1" w:rsidP="00A653A1">
      <w:pPr>
        <w:spacing w:line="264" w:lineRule="auto"/>
        <w:jc w:val="both"/>
        <w:outlineLvl w:val="0"/>
        <w:rPr>
          <w:rFonts w:asciiTheme="minorHAnsi" w:hAnsiTheme="minorHAnsi" w:cstheme="minorHAnsi"/>
          <w:b/>
          <w:bCs/>
          <w:sz w:val="18"/>
          <w:szCs w:val="20"/>
        </w:rPr>
      </w:pPr>
      <w:r w:rsidRPr="00A653A1">
        <w:rPr>
          <w:rFonts w:asciiTheme="minorHAnsi" w:hAnsiTheme="minorHAnsi" w:cstheme="minorHAnsi"/>
          <w:bCs/>
          <w:sz w:val="18"/>
          <w:szCs w:val="20"/>
        </w:rPr>
        <w:t>Pl. Marii Curie-Skłodowskiej 5</w:t>
      </w:r>
    </w:p>
    <w:p w:rsidR="00A653A1" w:rsidRPr="00A653A1" w:rsidRDefault="00A653A1" w:rsidP="00A653A1">
      <w:pPr>
        <w:spacing w:line="264" w:lineRule="auto"/>
        <w:jc w:val="both"/>
        <w:rPr>
          <w:rFonts w:asciiTheme="minorHAnsi" w:hAnsiTheme="minorHAnsi" w:cstheme="minorHAnsi"/>
          <w:bCs/>
          <w:sz w:val="18"/>
          <w:szCs w:val="20"/>
        </w:rPr>
      </w:pPr>
      <w:r w:rsidRPr="00A653A1">
        <w:rPr>
          <w:rFonts w:asciiTheme="minorHAnsi" w:hAnsiTheme="minorHAnsi" w:cstheme="minorHAnsi"/>
          <w:bCs/>
          <w:sz w:val="18"/>
          <w:szCs w:val="20"/>
        </w:rPr>
        <w:t>20-031 Lublin</w:t>
      </w:r>
    </w:p>
    <w:p w:rsidR="00A653A1" w:rsidRPr="00A653A1" w:rsidRDefault="00A653A1" w:rsidP="00A653A1">
      <w:pPr>
        <w:spacing w:line="264" w:lineRule="auto"/>
        <w:jc w:val="both"/>
        <w:rPr>
          <w:rFonts w:asciiTheme="minorHAnsi" w:hAnsiTheme="minorHAnsi" w:cstheme="minorHAnsi"/>
          <w:bCs/>
          <w:sz w:val="18"/>
          <w:szCs w:val="20"/>
          <w:lang w:val="fr-FR"/>
        </w:rPr>
      </w:pPr>
      <w:r w:rsidRPr="00A653A1">
        <w:rPr>
          <w:rFonts w:asciiTheme="minorHAnsi" w:hAnsiTheme="minorHAnsi" w:cstheme="minorHAnsi"/>
          <w:bCs/>
          <w:sz w:val="18"/>
          <w:szCs w:val="20"/>
          <w:lang w:val="fr-FR"/>
        </w:rPr>
        <w:t>REGON 000001353; NIP 7120103692</w:t>
      </w:r>
    </w:p>
    <w:p w:rsidR="00A653A1" w:rsidRPr="00A653A1" w:rsidRDefault="00A653A1" w:rsidP="00A653A1">
      <w:pPr>
        <w:spacing w:line="264" w:lineRule="auto"/>
        <w:ind w:left="220"/>
        <w:jc w:val="both"/>
        <w:rPr>
          <w:rFonts w:asciiTheme="minorHAnsi" w:hAnsiTheme="minorHAnsi" w:cstheme="minorHAnsi"/>
          <w:b/>
          <w:sz w:val="18"/>
          <w:szCs w:val="20"/>
          <w:u w:val="single"/>
        </w:rPr>
      </w:pPr>
    </w:p>
    <w:p w:rsidR="00A653A1" w:rsidRDefault="00A653A1" w:rsidP="00A653A1">
      <w:pPr>
        <w:spacing w:line="264" w:lineRule="auto"/>
        <w:ind w:left="360"/>
        <w:jc w:val="both"/>
        <w:rPr>
          <w:rFonts w:asciiTheme="minorHAnsi" w:hAnsiTheme="minorHAnsi" w:cstheme="minorHAnsi"/>
          <w:b/>
          <w:sz w:val="18"/>
          <w:szCs w:val="20"/>
          <w:u w:val="single"/>
        </w:rPr>
      </w:pPr>
      <w:r w:rsidRPr="00A653A1">
        <w:rPr>
          <w:rFonts w:asciiTheme="minorHAnsi" w:hAnsiTheme="minorHAnsi" w:cstheme="minorHAnsi"/>
          <w:b/>
          <w:sz w:val="18"/>
          <w:szCs w:val="20"/>
          <w:u w:val="single"/>
        </w:rPr>
        <w:t>II. Tryb postępowania:</w:t>
      </w:r>
    </w:p>
    <w:p w:rsidR="00271D38" w:rsidRPr="00C914EB" w:rsidRDefault="00271D38" w:rsidP="00271D38">
      <w:pPr>
        <w:tabs>
          <w:tab w:val="left" w:pos="708"/>
          <w:tab w:val="center" w:pos="4536"/>
          <w:tab w:val="right" w:pos="9072"/>
        </w:tabs>
        <w:jc w:val="both"/>
        <w:rPr>
          <w:rFonts w:ascii="Calibri" w:hAnsi="Calibri"/>
          <w:sz w:val="20"/>
          <w:szCs w:val="20"/>
        </w:rPr>
      </w:pPr>
      <w:r w:rsidRPr="00497EDF">
        <w:rPr>
          <w:rFonts w:ascii="Calibri" w:hAnsi="Calibri" w:cs="Calibri"/>
          <w:sz w:val="20"/>
          <w:szCs w:val="20"/>
        </w:rPr>
        <w:t xml:space="preserve">Niniejsze postępowanie prowadzone jest poniżej progu stosowania ustawy z dnia 11 września 2019 r. Prawo zamówień publicznych (Dz.U. 2019 poz. 2019 z </w:t>
      </w:r>
      <w:proofErr w:type="spellStart"/>
      <w:r w:rsidRPr="00497EDF">
        <w:rPr>
          <w:rFonts w:ascii="Calibri" w:hAnsi="Calibri" w:cs="Calibri"/>
          <w:sz w:val="20"/>
          <w:szCs w:val="20"/>
        </w:rPr>
        <w:t>poźn</w:t>
      </w:r>
      <w:proofErr w:type="spellEnd"/>
      <w:r w:rsidRPr="00497EDF">
        <w:rPr>
          <w:rFonts w:ascii="Calibri" w:hAnsi="Calibri" w:cs="Calibri"/>
          <w:sz w:val="20"/>
          <w:szCs w:val="20"/>
        </w:rPr>
        <w:t xml:space="preserve">. zm.) </w:t>
      </w:r>
    </w:p>
    <w:p w:rsidR="00271D38" w:rsidRPr="00C914EB" w:rsidRDefault="00271D38" w:rsidP="00271D38">
      <w:pPr>
        <w:tabs>
          <w:tab w:val="left" w:pos="708"/>
          <w:tab w:val="center" w:pos="4536"/>
          <w:tab w:val="right" w:pos="9072"/>
        </w:tabs>
        <w:spacing w:line="264" w:lineRule="auto"/>
        <w:jc w:val="both"/>
        <w:rPr>
          <w:rFonts w:ascii="Calibri" w:hAnsi="Calibri" w:cs="Calibri"/>
          <w:sz w:val="20"/>
          <w:szCs w:val="20"/>
        </w:rPr>
      </w:pPr>
      <w:r w:rsidRPr="00C914EB">
        <w:rPr>
          <w:rFonts w:ascii="Calibri" w:hAnsi="Calibri" w:cs="Calibri"/>
          <w:sz w:val="20"/>
          <w:szCs w:val="20"/>
        </w:rPr>
        <w:t>Przygotowanie i przeprowadzenie postępowania będzie wykonane w sposób zapewniający zachowanie uczciwej konkurencji i równego traktowania wykonawców.</w:t>
      </w:r>
    </w:p>
    <w:p w:rsidR="00A653A1" w:rsidRPr="00A653A1" w:rsidRDefault="00A653A1" w:rsidP="00A653A1">
      <w:pPr>
        <w:spacing w:line="264" w:lineRule="auto"/>
        <w:ind w:left="360"/>
        <w:jc w:val="both"/>
        <w:rPr>
          <w:rFonts w:asciiTheme="minorHAnsi" w:hAnsiTheme="minorHAnsi" w:cstheme="minorHAnsi"/>
          <w:b/>
          <w:sz w:val="18"/>
          <w:szCs w:val="20"/>
          <w:u w:val="single"/>
        </w:rPr>
      </w:pPr>
      <w:r w:rsidRPr="00A653A1">
        <w:rPr>
          <w:rFonts w:asciiTheme="minorHAnsi" w:hAnsiTheme="minorHAnsi" w:cstheme="minorHAnsi"/>
          <w:b/>
          <w:sz w:val="18"/>
          <w:szCs w:val="20"/>
          <w:u w:val="single"/>
        </w:rPr>
        <w:t>III. Opis przedmiotu zamówienia:</w:t>
      </w:r>
    </w:p>
    <w:p w:rsidR="00B0442C" w:rsidRPr="00B0442C" w:rsidRDefault="00A653A1" w:rsidP="00B0442C">
      <w:pPr>
        <w:tabs>
          <w:tab w:val="left" w:pos="540"/>
        </w:tabs>
        <w:jc w:val="both"/>
        <w:rPr>
          <w:rFonts w:ascii="Calibri" w:hAnsi="Calibri"/>
          <w:b/>
          <w:bCs/>
          <w:iCs/>
          <w:sz w:val="18"/>
          <w:szCs w:val="18"/>
        </w:rPr>
      </w:pPr>
      <w:r w:rsidRPr="00A653A1">
        <w:rPr>
          <w:rFonts w:ascii="Calibri" w:hAnsi="Calibri"/>
          <w:sz w:val="18"/>
          <w:szCs w:val="18"/>
        </w:rPr>
        <w:t xml:space="preserve">Przedmiotem zamówienia jest dostawa </w:t>
      </w:r>
      <w:r w:rsidR="00B0442C" w:rsidRPr="00B0442C">
        <w:rPr>
          <w:rFonts w:ascii="Calibri" w:hAnsi="Calibri"/>
          <w:b/>
          <w:bCs/>
          <w:iCs/>
          <w:sz w:val="18"/>
          <w:szCs w:val="18"/>
        </w:rPr>
        <w:t xml:space="preserve">podręczników i książek w wersji elektronicznej – ebooki i </w:t>
      </w:r>
      <w:r w:rsidR="00050C2F" w:rsidRPr="00B0442C">
        <w:rPr>
          <w:rFonts w:ascii="Calibri" w:hAnsi="Calibri"/>
          <w:b/>
          <w:bCs/>
          <w:iCs/>
          <w:sz w:val="18"/>
          <w:szCs w:val="18"/>
        </w:rPr>
        <w:t>audiobooki</w:t>
      </w:r>
    </w:p>
    <w:p w:rsidR="00050C2F" w:rsidRDefault="00050C2F" w:rsidP="00050C2F">
      <w:pPr>
        <w:tabs>
          <w:tab w:val="left" w:pos="540"/>
        </w:tabs>
        <w:rPr>
          <w:rFonts w:asciiTheme="minorHAnsi" w:hAnsiTheme="minorHAnsi" w:cstheme="minorHAnsi"/>
          <w:sz w:val="18"/>
          <w:szCs w:val="18"/>
        </w:rPr>
      </w:pPr>
      <w:r w:rsidRPr="00050C2F">
        <w:rPr>
          <w:rFonts w:ascii="Calibri" w:hAnsi="Calibri"/>
          <w:sz w:val="18"/>
          <w:szCs w:val="18"/>
        </w:rPr>
        <w:t>C</w:t>
      </w:r>
      <w:r>
        <w:rPr>
          <w:rFonts w:ascii="Calibri" w:hAnsi="Calibri"/>
          <w:sz w:val="18"/>
          <w:szCs w:val="18"/>
        </w:rPr>
        <w:t>zę</w:t>
      </w:r>
      <w:r w:rsidRPr="00050C2F">
        <w:rPr>
          <w:rFonts w:ascii="Calibri" w:hAnsi="Calibri"/>
          <w:sz w:val="18"/>
          <w:szCs w:val="18"/>
        </w:rPr>
        <w:t>ść I</w:t>
      </w:r>
      <w:r w:rsidR="00051B6D">
        <w:rPr>
          <w:rFonts w:ascii="Calibri" w:hAnsi="Calibri"/>
          <w:sz w:val="18"/>
          <w:szCs w:val="18"/>
        </w:rPr>
        <w:t xml:space="preserve"> </w:t>
      </w:r>
      <w:r w:rsidRPr="00050C2F">
        <w:rPr>
          <w:rFonts w:ascii="Calibri" w:hAnsi="Calibri"/>
          <w:sz w:val="18"/>
          <w:szCs w:val="18"/>
        </w:rPr>
        <w:t xml:space="preserve">– </w:t>
      </w:r>
      <w:r w:rsidR="00051B6D">
        <w:rPr>
          <w:rFonts w:ascii="Calibri" w:hAnsi="Calibri"/>
          <w:sz w:val="18"/>
          <w:szCs w:val="18"/>
        </w:rPr>
        <w:t xml:space="preserve"> </w:t>
      </w:r>
      <w:r w:rsidR="002511D2">
        <w:rPr>
          <w:rFonts w:ascii="Calibri" w:hAnsi="Calibri"/>
          <w:sz w:val="18"/>
          <w:szCs w:val="18"/>
        </w:rPr>
        <w:t xml:space="preserve"> </w:t>
      </w:r>
      <w:r w:rsidR="004E344C">
        <w:rPr>
          <w:rFonts w:ascii="Calibri" w:hAnsi="Calibri"/>
          <w:sz w:val="18"/>
          <w:szCs w:val="18"/>
        </w:rPr>
        <w:t xml:space="preserve">122 </w:t>
      </w:r>
      <w:r w:rsidR="00051B6D">
        <w:rPr>
          <w:rFonts w:ascii="Calibri" w:hAnsi="Calibri"/>
          <w:sz w:val="18"/>
          <w:szCs w:val="18"/>
        </w:rPr>
        <w:t>sztuk</w:t>
      </w:r>
      <w:r w:rsidR="00D66188">
        <w:rPr>
          <w:rFonts w:ascii="Calibri" w:hAnsi="Calibri"/>
          <w:sz w:val="18"/>
          <w:szCs w:val="18"/>
        </w:rPr>
        <w:t>i</w:t>
      </w:r>
      <w:r w:rsidR="00051B6D">
        <w:rPr>
          <w:rFonts w:ascii="Calibri" w:hAnsi="Calibri"/>
          <w:sz w:val="18"/>
          <w:szCs w:val="18"/>
        </w:rPr>
        <w:t xml:space="preserve"> - </w:t>
      </w:r>
      <w:r w:rsidRPr="00050C2F">
        <w:rPr>
          <w:rFonts w:ascii="Calibri" w:hAnsi="Calibri"/>
          <w:sz w:val="18"/>
          <w:szCs w:val="18"/>
        </w:rPr>
        <w:t xml:space="preserve">ebooki </w:t>
      </w:r>
      <w:r>
        <w:rPr>
          <w:rFonts w:ascii="Calibri" w:hAnsi="Calibri"/>
          <w:sz w:val="18"/>
          <w:szCs w:val="18"/>
        </w:rPr>
        <w:t xml:space="preserve">– </w:t>
      </w:r>
      <w:r>
        <w:rPr>
          <w:rFonts w:asciiTheme="minorHAnsi" w:hAnsiTheme="minorHAnsi" w:cstheme="minorHAnsi"/>
          <w:sz w:val="18"/>
          <w:szCs w:val="18"/>
        </w:rPr>
        <w:t>według wykazu z załącznika nr 1 zapytania</w:t>
      </w:r>
    </w:p>
    <w:p w:rsidR="00F10BD0" w:rsidRDefault="00050C2F" w:rsidP="00050C2F">
      <w:pPr>
        <w:tabs>
          <w:tab w:val="left" w:pos="540"/>
        </w:tabs>
        <w:rPr>
          <w:rFonts w:asciiTheme="minorHAnsi" w:hAnsiTheme="minorHAnsi" w:cstheme="minorHAnsi"/>
          <w:sz w:val="18"/>
          <w:szCs w:val="18"/>
        </w:rPr>
      </w:pPr>
      <w:r>
        <w:rPr>
          <w:rFonts w:asciiTheme="minorHAnsi" w:hAnsiTheme="minorHAnsi" w:cstheme="minorHAnsi"/>
          <w:sz w:val="18"/>
          <w:szCs w:val="18"/>
        </w:rPr>
        <w:t xml:space="preserve">Część II – </w:t>
      </w:r>
      <w:r w:rsidR="00051B6D">
        <w:rPr>
          <w:rFonts w:asciiTheme="minorHAnsi" w:hAnsiTheme="minorHAnsi" w:cstheme="minorHAnsi"/>
          <w:sz w:val="18"/>
          <w:szCs w:val="18"/>
        </w:rPr>
        <w:t xml:space="preserve"> </w:t>
      </w:r>
      <w:r w:rsidR="004E344C">
        <w:rPr>
          <w:rFonts w:asciiTheme="minorHAnsi" w:hAnsiTheme="minorHAnsi" w:cstheme="minorHAnsi"/>
          <w:sz w:val="18"/>
          <w:szCs w:val="18"/>
        </w:rPr>
        <w:t xml:space="preserve">22 </w:t>
      </w:r>
      <w:r w:rsidR="002511D2">
        <w:rPr>
          <w:rFonts w:asciiTheme="minorHAnsi" w:hAnsiTheme="minorHAnsi" w:cstheme="minorHAnsi"/>
          <w:sz w:val="18"/>
          <w:szCs w:val="18"/>
        </w:rPr>
        <w:t xml:space="preserve"> </w:t>
      </w:r>
      <w:r w:rsidR="00051B6D">
        <w:rPr>
          <w:rFonts w:asciiTheme="minorHAnsi" w:hAnsiTheme="minorHAnsi" w:cstheme="minorHAnsi"/>
          <w:sz w:val="18"/>
          <w:szCs w:val="18"/>
        </w:rPr>
        <w:t>sztuk</w:t>
      </w:r>
      <w:r w:rsidR="00D66188">
        <w:rPr>
          <w:rFonts w:asciiTheme="minorHAnsi" w:hAnsiTheme="minorHAnsi" w:cstheme="minorHAnsi"/>
          <w:sz w:val="18"/>
          <w:szCs w:val="18"/>
        </w:rPr>
        <w:t>i</w:t>
      </w:r>
      <w:r w:rsidR="00051B6D">
        <w:rPr>
          <w:rFonts w:asciiTheme="minorHAnsi" w:hAnsiTheme="minorHAnsi" w:cstheme="minorHAnsi"/>
          <w:sz w:val="18"/>
          <w:szCs w:val="18"/>
        </w:rPr>
        <w:t xml:space="preserve"> - </w:t>
      </w:r>
      <w:r>
        <w:rPr>
          <w:rFonts w:asciiTheme="minorHAnsi" w:hAnsiTheme="minorHAnsi" w:cstheme="minorHAnsi"/>
          <w:sz w:val="18"/>
          <w:szCs w:val="18"/>
        </w:rPr>
        <w:t xml:space="preserve">audiobooki – według wykazu z załącznika nr 1  do zapytania </w:t>
      </w:r>
    </w:p>
    <w:p w:rsidR="00F10BD0" w:rsidRDefault="00F10BD0" w:rsidP="00050C2F">
      <w:pPr>
        <w:tabs>
          <w:tab w:val="left" w:pos="540"/>
        </w:tabs>
        <w:rPr>
          <w:rFonts w:asciiTheme="minorHAnsi" w:hAnsiTheme="minorHAnsi" w:cstheme="minorHAnsi"/>
          <w:sz w:val="18"/>
          <w:szCs w:val="18"/>
        </w:rPr>
      </w:pPr>
    </w:p>
    <w:p w:rsidR="007B6B97" w:rsidRDefault="00F10BD0" w:rsidP="00050C2F">
      <w:pPr>
        <w:tabs>
          <w:tab w:val="left" w:pos="540"/>
        </w:tabs>
        <w:rPr>
          <w:rFonts w:asciiTheme="minorHAnsi" w:hAnsiTheme="minorHAnsi" w:cstheme="minorHAnsi"/>
          <w:sz w:val="18"/>
          <w:szCs w:val="18"/>
        </w:rPr>
      </w:pPr>
      <w:r>
        <w:rPr>
          <w:rFonts w:asciiTheme="minorHAnsi" w:hAnsiTheme="minorHAnsi" w:cstheme="minorHAnsi"/>
          <w:sz w:val="18"/>
          <w:szCs w:val="18"/>
        </w:rPr>
        <w:t xml:space="preserve">Ebooki i audiobooki powinny być przekazane w formacie oraz w sposób, który zapewni swobodny i nieograniczony czasowo dostęp do materiałów oraz możliwość korzystania z nich </w:t>
      </w:r>
      <w:r w:rsidRPr="00F10BD0">
        <w:rPr>
          <w:rFonts w:asciiTheme="minorHAnsi" w:hAnsiTheme="minorHAnsi" w:cstheme="minorHAnsi"/>
          <w:sz w:val="18"/>
          <w:szCs w:val="18"/>
        </w:rPr>
        <w:t>na komputerach, smartfonach, tabletach i e-czytnikach</w:t>
      </w:r>
      <w:r w:rsidR="007B6B97">
        <w:rPr>
          <w:rFonts w:asciiTheme="minorHAnsi" w:hAnsiTheme="minorHAnsi" w:cstheme="minorHAnsi"/>
          <w:sz w:val="18"/>
          <w:szCs w:val="18"/>
        </w:rPr>
        <w:t xml:space="preserve"> nie wymagających aplikacji/lub przy użyciu aplikacji dostępnych darmowo również w innych krajach.</w:t>
      </w:r>
    </w:p>
    <w:p w:rsidR="00DE1C67" w:rsidRDefault="007B6B97" w:rsidP="00050C2F">
      <w:pPr>
        <w:tabs>
          <w:tab w:val="left" w:pos="540"/>
        </w:tabs>
        <w:rPr>
          <w:rFonts w:asciiTheme="minorHAnsi" w:hAnsiTheme="minorHAnsi" w:cstheme="minorHAnsi"/>
          <w:sz w:val="18"/>
          <w:szCs w:val="18"/>
        </w:rPr>
      </w:pPr>
      <w:r>
        <w:rPr>
          <w:rFonts w:asciiTheme="minorHAnsi" w:hAnsiTheme="minorHAnsi" w:cstheme="minorHAnsi"/>
          <w:sz w:val="18"/>
          <w:szCs w:val="18"/>
        </w:rPr>
        <w:t xml:space="preserve">Wraz z ebookami i audiobookami Wykonawca musi dostarczyć instrukcję użytkowania </w:t>
      </w:r>
      <w:r w:rsidRPr="007B6B97">
        <w:rPr>
          <w:rFonts w:asciiTheme="minorHAnsi" w:hAnsiTheme="minorHAnsi" w:cstheme="minorHAnsi"/>
          <w:sz w:val="18"/>
          <w:szCs w:val="18"/>
        </w:rPr>
        <w:t>podręczników i książek w wersji elektronicznej</w:t>
      </w:r>
      <w:r>
        <w:rPr>
          <w:rFonts w:asciiTheme="minorHAnsi" w:hAnsiTheme="minorHAnsi" w:cstheme="minorHAnsi"/>
          <w:sz w:val="18"/>
          <w:szCs w:val="18"/>
        </w:rPr>
        <w:t>.</w:t>
      </w:r>
      <w:r w:rsidR="00A653A1" w:rsidRPr="00A653A1">
        <w:rPr>
          <w:rFonts w:asciiTheme="minorHAnsi" w:hAnsiTheme="minorHAnsi" w:cstheme="minorHAnsi"/>
          <w:sz w:val="18"/>
          <w:szCs w:val="18"/>
        </w:rPr>
        <w:br/>
      </w:r>
    </w:p>
    <w:p w:rsidR="00A653A1" w:rsidRPr="00507B7B" w:rsidRDefault="00A653A1" w:rsidP="00050C2F">
      <w:pPr>
        <w:tabs>
          <w:tab w:val="left" w:pos="540"/>
        </w:tabs>
        <w:rPr>
          <w:rFonts w:asciiTheme="minorHAnsi" w:hAnsiTheme="minorHAnsi" w:cstheme="minorHAnsi"/>
          <w:b/>
          <w:sz w:val="18"/>
          <w:szCs w:val="18"/>
        </w:rPr>
      </w:pPr>
      <w:r w:rsidRPr="00507B7B">
        <w:rPr>
          <w:rFonts w:asciiTheme="minorHAnsi" w:hAnsiTheme="minorHAnsi" w:cstheme="minorHAnsi"/>
          <w:b/>
          <w:sz w:val="18"/>
          <w:szCs w:val="18"/>
        </w:rPr>
        <w:t xml:space="preserve">Kody CPV: </w:t>
      </w:r>
    </w:p>
    <w:p w:rsidR="003F4ED2" w:rsidRPr="003F4ED2" w:rsidRDefault="003F4ED2" w:rsidP="003F4ED2">
      <w:pPr>
        <w:tabs>
          <w:tab w:val="left" w:pos="540"/>
        </w:tabs>
        <w:rPr>
          <w:rFonts w:ascii="Calibri" w:eastAsiaTheme="minorHAnsi" w:hAnsi="Calibri" w:cs="Calibri"/>
          <w:sz w:val="20"/>
          <w:szCs w:val="20"/>
          <w:lang w:eastAsia="en-US"/>
        </w:rPr>
      </w:pPr>
    </w:p>
    <w:p w:rsidR="00F63083" w:rsidRDefault="00AA490F" w:rsidP="003F4ED2">
      <w:pPr>
        <w:tabs>
          <w:tab w:val="left" w:pos="540"/>
        </w:tabs>
        <w:rPr>
          <w:rFonts w:ascii="Calibri" w:eastAsiaTheme="minorHAnsi" w:hAnsi="Calibri" w:cs="Calibri"/>
          <w:sz w:val="20"/>
          <w:szCs w:val="20"/>
          <w:lang w:eastAsia="en-US"/>
        </w:rPr>
      </w:pPr>
      <w:r w:rsidRPr="00AA490F">
        <w:rPr>
          <w:rFonts w:ascii="Calibri" w:eastAsiaTheme="minorHAnsi" w:hAnsi="Calibri" w:cs="Calibri"/>
          <w:sz w:val="20"/>
          <w:szCs w:val="20"/>
          <w:lang w:eastAsia="en-US"/>
        </w:rPr>
        <w:t>32321300 - Materiały audiowizualne</w:t>
      </w:r>
    </w:p>
    <w:p w:rsidR="00324C93" w:rsidRDefault="00324C93" w:rsidP="00507B7B">
      <w:pPr>
        <w:tabs>
          <w:tab w:val="left" w:pos="0"/>
        </w:tabs>
        <w:rPr>
          <w:rFonts w:ascii="Calibri" w:eastAsiaTheme="minorHAnsi" w:hAnsi="Calibri" w:cs="Calibri"/>
          <w:sz w:val="20"/>
          <w:szCs w:val="20"/>
          <w:lang w:eastAsia="en-US"/>
        </w:rPr>
      </w:pPr>
      <w:r w:rsidRPr="00324C93">
        <w:rPr>
          <w:rFonts w:ascii="Calibri" w:eastAsiaTheme="minorHAnsi" w:hAnsi="Calibri" w:cs="Calibri"/>
          <w:sz w:val="20"/>
          <w:szCs w:val="20"/>
          <w:lang w:eastAsia="en-US"/>
        </w:rPr>
        <w:t>22113000-5</w:t>
      </w:r>
      <w:r>
        <w:rPr>
          <w:rFonts w:ascii="Calibri" w:eastAsiaTheme="minorHAnsi" w:hAnsi="Calibri" w:cs="Calibri"/>
          <w:sz w:val="20"/>
          <w:szCs w:val="20"/>
          <w:lang w:eastAsia="en-US"/>
        </w:rPr>
        <w:t xml:space="preserve"> Książki biblioteczne</w:t>
      </w:r>
    </w:p>
    <w:p w:rsidR="00324C93" w:rsidRDefault="00324C93" w:rsidP="00507B7B">
      <w:pPr>
        <w:tabs>
          <w:tab w:val="left" w:pos="0"/>
        </w:tabs>
        <w:rPr>
          <w:rFonts w:ascii="Calibri" w:eastAsiaTheme="minorHAnsi" w:hAnsi="Calibri" w:cs="Calibri"/>
          <w:sz w:val="20"/>
          <w:szCs w:val="20"/>
          <w:lang w:eastAsia="en-US"/>
        </w:rPr>
      </w:pPr>
      <w:r w:rsidRPr="00324C93">
        <w:rPr>
          <w:rFonts w:ascii="Calibri" w:eastAsiaTheme="minorHAnsi" w:hAnsi="Calibri" w:cs="Calibri"/>
          <w:sz w:val="20"/>
          <w:szCs w:val="20"/>
          <w:lang w:eastAsia="en-US"/>
        </w:rPr>
        <w:t xml:space="preserve"> 22112000-8 Czytanki</w:t>
      </w:r>
    </w:p>
    <w:p w:rsidR="00324C93" w:rsidRDefault="00324C93" w:rsidP="00507B7B">
      <w:pPr>
        <w:tabs>
          <w:tab w:val="left" w:pos="0"/>
        </w:tabs>
        <w:rPr>
          <w:rFonts w:ascii="Calibri" w:eastAsiaTheme="minorHAnsi" w:hAnsi="Calibri" w:cs="Calibri"/>
          <w:sz w:val="20"/>
          <w:szCs w:val="20"/>
          <w:lang w:eastAsia="en-US"/>
        </w:rPr>
      </w:pPr>
      <w:r w:rsidRPr="00324C93">
        <w:rPr>
          <w:rFonts w:ascii="Calibri" w:eastAsiaTheme="minorHAnsi" w:hAnsi="Calibri" w:cs="Calibri"/>
          <w:sz w:val="20"/>
          <w:szCs w:val="20"/>
          <w:lang w:eastAsia="en-US"/>
        </w:rPr>
        <w:t>22111000-1</w:t>
      </w:r>
      <w:r>
        <w:rPr>
          <w:rFonts w:ascii="Calibri" w:eastAsiaTheme="minorHAnsi" w:hAnsi="Calibri" w:cs="Calibri"/>
          <w:sz w:val="20"/>
          <w:szCs w:val="20"/>
          <w:lang w:eastAsia="en-US"/>
        </w:rPr>
        <w:t xml:space="preserve"> Podręczniki szkolne</w:t>
      </w:r>
    </w:p>
    <w:p w:rsidR="00F63083" w:rsidRDefault="00F63083" w:rsidP="00F63083">
      <w:pPr>
        <w:tabs>
          <w:tab w:val="left" w:pos="540"/>
        </w:tabs>
        <w:rPr>
          <w:rFonts w:ascii="Calibri" w:eastAsiaTheme="minorHAnsi" w:hAnsi="Calibri" w:cs="Calibri"/>
          <w:sz w:val="20"/>
          <w:szCs w:val="20"/>
          <w:lang w:eastAsia="en-US"/>
        </w:rPr>
      </w:pPr>
      <w:r w:rsidRPr="00F63083">
        <w:rPr>
          <w:rFonts w:ascii="Calibri" w:eastAsiaTheme="minorHAnsi" w:hAnsi="Calibri" w:cs="Calibri"/>
          <w:sz w:val="20"/>
          <w:szCs w:val="20"/>
          <w:lang w:eastAsia="en-US"/>
        </w:rPr>
        <w:t>22000000-0</w:t>
      </w:r>
      <w:r>
        <w:rPr>
          <w:rFonts w:ascii="Calibri" w:eastAsiaTheme="minorHAnsi" w:hAnsi="Calibri" w:cs="Calibri"/>
          <w:sz w:val="20"/>
          <w:szCs w:val="20"/>
          <w:lang w:eastAsia="en-US"/>
        </w:rPr>
        <w:t xml:space="preserve"> - </w:t>
      </w:r>
      <w:r w:rsidRPr="00F63083">
        <w:rPr>
          <w:rFonts w:ascii="Calibri" w:eastAsiaTheme="minorHAnsi" w:hAnsi="Calibri" w:cs="Calibri"/>
          <w:sz w:val="20"/>
          <w:szCs w:val="20"/>
          <w:lang w:eastAsia="en-US"/>
        </w:rPr>
        <w:t>Druki i produkty podobne</w:t>
      </w:r>
    </w:p>
    <w:p w:rsidR="00A653A1" w:rsidRPr="00A653A1" w:rsidRDefault="00A653A1" w:rsidP="00F63083">
      <w:pPr>
        <w:tabs>
          <w:tab w:val="left" w:pos="540"/>
        </w:tabs>
        <w:rPr>
          <w:rFonts w:ascii="Calibri" w:eastAsiaTheme="minorHAnsi" w:hAnsi="Calibri" w:cs="Calibri"/>
          <w:sz w:val="20"/>
          <w:szCs w:val="20"/>
          <w:lang w:eastAsia="en-US"/>
        </w:rPr>
      </w:pPr>
      <w:r w:rsidRPr="00A653A1">
        <w:rPr>
          <w:rFonts w:ascii="Calibri" w:eastAsiaTheme="minorHAnsi" w:hAnsi="Calibri" w:cs="Calibri"/>
          <w:sz w:val="20"/>
          <w:szCs w:val="20"/>
          <w:lang w:eastAsia="en-US"/>
        </w:rPr>
        <w:br/>
      </w:r>
    </w:p>
    <w:p w:rsidR="00A653A1" w:rsidRPr="00A653A1" w:rsidRDefault="00A653A1" w:rsidP="00A653A1">
      <w:pPr>
        <w:spacing w:line="264" w:lineRule="auto"/>
        <w:ind w:firstLine="142"/>
        <w:jc w:val="both"/>
        <w:rPr>
          <w:rFonts w:asciiTheme="minorHAnsi" w:hAnsiTheme="minorHAnsi" w:cstheme="minorHAnsi"/>
          <w:b/>
          <w:sz w:val="18"/>
          <w:szCs w:val="20"/>
          <w:u w:val="single"/>
        </w:rPr>
      </w:pPr>
      <w:r w:rsidRPr="00A653A1">
        <w:rPr>
          <w:rFonts w:asciiTheme="minorHAnsi" w:hAnsiTheme="minorHAnsi" w:cstheme="minorHAnsi"/>
          <w:b/>
          <w:sz w:val="18"/>
          <w:szCs w:val="20"/>
          <w:u w:val="single"/>
        </w:rPr>
        <w:t>IV. Warunki udziału w postępowaniu (dotyczy wszystkich części):</w:t>
      </w:r>
    </w:p>
    <w:p w:rsidR="00F63083" w:rsidRPr="0091795E" w:rsidRDefault="00F63083" w:rsidP="00730119">
      <w:pPr>
        <w:suppressAutoHyphens/>
        <w:spacing w:line="264" w:lineRule="auto"/>
        <w:jc w:val="both"/>
        <w:rPr>
          <w:rFonts w:asciiTheme="minorHAnsi" w:hAnsiTheme="minorHAnsi" w:cstheme="minorHAnsi"/>
          <w:sz w:val="20"/>
          <w:szCs w:val="20"/>
        </w:rPr>
      </w:pPr>
      <w:r w:rsidRPr="0091795E">
        <w:rPr>
          <w:rFonts w:asciiTheme="minorHAnsi" w:hAnsiTheme="minorHAnsi" w:cstheme="minorHAnsi"/>
          <w:sz w:val="20"/>
          <w:szCs w:val="20"/>
        </w:rPr>
        <w:t>Wykonawca musi posiadać uprawnienia do wykonywania określonej działalności lub c</w:t>
      </w:r>
      <w:r w:rsidR="00730119">
        <w:rPr>
          <w:rFonts w:asciiTheme="minorHAnsi" w:hAnsiTheme="minorHAnsi" w:cstheme="minorHAnsi"/>
          <w:sz w:val="20"/>
          <w:szCs w:val="20"/>
        </w:rPr>
        <w:t xml:space="preserve">zynności, jeżeli przepisy prawa </w:t>
      </w:r>
      <w:r w:rsidRPr="0091795E">
        <w:rPr>
          <w:rFonts w:asciiTheme="minorHAnsi" w:hAnsiTheme="minorHAnsi" w:cstheme="minorHAnsi"/>
          <w:sz w:val="20"/>
          <w:szCs w:val="20"/>
        </w:rPr>
        <w:t>nakładają obowiązek ich posiadania.</w:t>
      </w:r>
    </w:p>
    <w:p w:rsidR="00F63083" w:rsidRPr="00467B94" w:rsidRDefault="00F63083" w:rsidP="00F63083">
      <w:pPr>
        <w:suppressAutoHyphens/>
        <w:spacing w:line="264" w:lineRule="auto"/>
        <w:ind w:left="284"/>
        <w:jc w:val="both"/>
        <w:rPr>
          <w:rFonts w:asciiTheme="minorHAnsi" w:hAnsiTheme="minorHAnsi" w:cstheme="minorHAnsi"/>
          <w:i/>
          <w:sz w:val="20"/>
          <w:szCs w:val="20"/>
          <w:u w:val="single"/>
        </w:rPr>
      </w:pPr>
      <w:r w:rsidRPr="00467B94">
        <w:rPr>
          <w:rFonts w:asciiTheme="minorHAnsi" w:hAnsiTheme="minorHAnsi" w:cstheme="minorHAnsi"/>
          <w:i/>
          <w:sz w:val="20"/>
          <w:szCs w:val="20"/>
          <w:u w:val="single"/>
        </w:rPr>
        <w:t>Opis sposobu dokonania oceny spełnienia tego warunku:</w:t>
      </w:r>
    </w:p>
    <w:p w:rsidR="00F63083" w:rsidRPr="00507B7B" w:rsidRDefault="00F63083" w:rsidP="00507B7B">
      <w:pPr>
        <w:pStyle w:val="Akapitzlist"/>
        <w:suppressAutoHyphens/>
        <w:spacing w:line="264" w:lineRule="auto"/>
        <w:ind w:left="284"/>
        <w:jc w:val="both"/>
        <w:rPr>
          <w:rFonts w:asciiTheme="minorHAnsi" w:hAnsiTheme="minorHAnsi" w:cstheme="minorHAnsi"/>
          <w:sz w:val="20"/>
          <w:szCs w:val="20"/>
        </w:rPr>
      </w:pPr>
      <w:r w:rsidRPr="00644E3B">
        <w:rPr>
          <w:rFonts w:asciiTheme="minorHAnsi" w:hAnsiTheme="minorHAnsi" w:cstheme="minorHAnsi"/>
          <w:sz w:val="20"/>
          <w:szCs w:val="20"/>
        </w:rPr>
        <w:t>Wykonawca podpisując ofertę oświadcza spełnienie ww. warunku.</w:t>
      </w:r>
    </w:p>
    <w:p w:rsidR="00A653A1" w:rsidRPr="00A653A1" w:rsidRDefault="00A653A1" w:rsidP="00A653A1">
      <w:pPr>
        <w:jc w:val="both"/>
        <w:rPr>
          <w:rFonts w:ascii="Calibri" w:hAnsi="Calibri"/>
          <w:sz w:val="18"/>
          <w:szCs w:val="18"/>
        </w:rPr>
      </w:pPr>
    </w:p>
    <w:p w:rsidR="00A653A1" w:rsidRDefault="00A653A1" w:rsidP="00D74533">
      <w:pPr>
        <w:spacing w:line="264" w:lineRule="auto"/>
        <w:jc w:val="both"/>
        <w:rPr>
          <w:rFonts w:asciiTheme="minorHAnsi" w:hAnsiTheme="minorHAnsi" w:cstheme="minorHAnsi"/>
          <w:b/>
          <w:sz w:val="18"/>
          <w:szCs w:val="20"/>
          <w:u w:val="single"/>
        </w:rPr>
      </w:pPr>
      <w:r w:rsidRPr="00A653A1">
        <w:rPr>
          <w:rFonts w:ascii="Calibri" w:hAnsi="Calibri"/>
          <w:b/>
          <w:sz w:val="18"/>
          <w:szCs w:val="18"/>
          <w:u w:val="single"/>
        </w:rPr>
        <w:t>V</w:t>
      </w:r>
      <w:r w:rsidRPr="00A653A1">
        <w:rPr>
          <w:rFonts w:asciiTheme="minorHAnsi" w:hAnsiTheme="minorHAnsi" w:cstheme="minorHAnsi"/>
          <w:b/>
          <w:sz w:val="18"/>
          <w:szCs w:val="20"/>
          <w:u w:val="single"/>
        </w:rPr>
        <w:t>. Miejsce i termin realizacji zamówienia</w:t>
      </w:r>
    </w:p>
    <w:p w:rsidR="00730119" w:rsidRPr="00A653A1" w:rsidRDefault="00730119" w:rsidP="00D74533">
      <w:pPr>
        <w:spacing w:line="264" w:lineRule="auto"/>
        <w:jc w:val="both"/>
        <w:rPr>
          <w:rFonts w:asciiTheme="minorHAnsi" w:hAnsiTheme="minorHAnsi" w:cstheme="minorHAnsi"/>
          <w:b/>
          <w:sz w:val="18"/>
          <w:szCs w:val="20"/>
          <w:u w:val="single"/>
        </w:rPr>
      </w:pPr>
    </w:p>
    <w:p w:rsidR="00730119" w:rsidRPr="00507B7B" w:rsidRDefault="007E6812" w:rsidP="00A653A1">
      <w:pPr>
        <w:spacing w:line="276" w:lineRule="auto"/>
        <w:jc w:val="both"/>
        <w:rPr>
          <w:rFonts w:asciiTheme="minorHAnsi" w:hAnsiTheme="minorHAnsi"/>
          <w:color w:val="151515"/>
          <w:sz w:val="18"/>
          <w:szCs w:val="21"/>
          <w:shd w:val="clear" w:color="auto" w:fill="FFFFFF"/>
        </w:rPr>
      </w:pPr>
      <w:r>
        <w:rPr>
          <w:rFonts w:ascii="Calibri" w:hAnsi="Calibri" w:cs="Calibri"/>
          <w:b/>
          <w:bCs/>
          <w:iCs/>
          <w:sz w:val="20"/>
          <w:szCs w:val="20"/>
        </w:rPr>
        <w:t>Zamówienie (e</w:t>
      </w:r>
      <w:r w:rsidR="00A2000B">
        <w:rPr>
          <w:rFonts w:ascii="Calibri" w:hAnsi="Calibri" w:cs="Calibri"/>
          <w:b/>
          <w:bCs/>
          <w:iCs/>
          <w:sz w:val="20"/>
          <w:szCs w:val="20"/>
        </w:rPr>
        <w:t>booki i audiobooki</w:t>
      </w:r>
      <w:r>
        <w:rPr>
          <w:rFonts w:ascii="Calibri" w:hAnsi="Calibri" w:cs="Calibri"/>
          <w:b/>
          <w:bCs/>
          <w:iCs/>
          <w:sz w:val="20"/>
          <w:szCs w:val="20"/>
        </w:rPr>
        <w:t>)</w:t>
      </w:r>
      <w:r w:rsidR="00730119">
        <w:rPr>
          <w:rFonts w:ascii="Calibri" w:hAnsi="Calibri"/>
          <w:b/>
          <w:sz w:val="18"/>
          <w:szCs w:val="18"/>
        </w:rPr>
        <w:t xml:space="preserve"> zostan</w:t>
      </w:r>
      <w:r>
        <w:rPr>
          <w:rFonts w:ascii="Calibri" w:hAnsi="Calibri"/>
          <w:b/>
          <w:sz w:val="18"/>
          <w:szCs w:val="18"/>
        </w:rPr>
        <w:t>ie</w:t>
      </w:r>
      <w:r w:rsidR="00730119">
        <w:rPr>
          <w:rFonts w:ascii="Calibri" w:hAnsi="Calibri"/>
          <w:b/>
          <w:sz w:val="18"/>
          <w:szCs w:val="18"/>
        </w:rPr>
        <w:t xml:space="preserve"> </w:t>
      </w:r>
      <w:r>
        <w:rPr>
          <w:rFonts w:ascii="Calibri" w:hAnsi="Calibri"/>
          <w:b/>
          <w:sz w:val="18"/>
          <w:szCs w:val="18"/>
        </w:rPr>
        <w:t xml:space="preserve">dostarczone w wersji elektronicznej </w:t>
      </w:r>
      <w:r w:rsidR="00730119">
        <w:rPr>
          <w:rFonts w:ascii="Calibri" w:hAnsi="Calibri"/>
          <w:b/>
          <w:sz w:val="18"/>
          <w:szCs w:val="18"/>
        </w:rPr>
        <w:t xml:space="preserve">na adres mailowy </w:t>
      </w:r>
      <w:r w:rsidR="007C2ED7" w:rsidRPr="007C2ED7">
        <w:rPr>
          <w:rFonts w:asciiTheme="minorHAnsi" w:hAnsiTheme="minorHAnsi"/>
          <w:b/>
          <w:sz w:val="18"/>
          <w:szCs w:val="21"/>
          <w:shd w:val="clear" w:color="auto" w:fill="FFFFFF"/>
        </w:rPr>
        <w:t>ifpumcs@poczta.umcs.lublin.pl</w:t>
      </w:r>
      <w:r w:rsidR="00730119" w:rsidRPr="00195C6F">
        <w:rPr>
          <w:rFonts w:ascii="Calibri" w:hAnsi="Calibri"/>
          <w:b/>
          <w:sz w:val="18"/>
          <w:szCs w:val="18"/>
        </w:rPr>
        <w:t xml:space="preserve"> </w:t>
      </w:r>
      <w:r>
        <w:rPr>
          <w:rFonts w:ascii="Calibri" w:hAnsi="Calibri"/>
          <w:b/>
          <w:sz w:val="18"/>
          <w:szCs w:val="18"/>
        </w:rPr>
        <w:t xml:space="preserve">lub dostarczone na nośniku danych (dysk, pendrive) na adres Instytutu Filologii Polskiej UMCS, pl. Marii Curie-Skłodowskiej 4a, 21-031 Lublin  </w:t>
      </w:r>
      <w:r w:rsidR="00730119" w:rsidRPr="00195C6F">
        <w:rPr>
          <w:rFonts w:ascii="Calibri" w:hAnsi="Calibri"/>
          <w:b/>
          <w:sz w:val="18"/>
          <w:szCs w:val="18"/>
        </w:rPr>
        <w:t>w c</w:t>
      </w:r>
      <w:r w:rsidR="00A2000B">
        <w:rPr>
          <w:rFonts w:ascii="Calibri" w:hAnsi="Calibri"/>
          <w:b/>
          <w:sz w:val="18"/>
          <w:szCs w:val="18"/>
        </w:rPr>
        <w:t xml:space="preserve">iągu </w:t>
      </w:r>
      <w:r w:rsidR="00195C6F">
        <w:rPr>
          <w:rFonts w:ascii="Calibri" w:hAnsi="Calibri"/>
          <w:b/>
          <w:sz w:val="18"/>
          <w:szCs w:val="18"/>
        </w:rPr>
        <w:t>30</w:t>
      </w:r>
      <w:r w:rsidR="00A2000B">
        <w:rPr>
          <w:rFonts w:ascii="Calibri" w:hAnsi="Calibri"/>
          <w:b/>
          <w:sz w:val="18"/>
          <w:szCs w:val="18"/>
        </w:rPr>
        <w:t xml:space="preserve"> dni od dnia </w:t>
      </w:r>
      <w:r w:rsidR="007B6B97">
        <w:rPr>
          <w:rFonts w:ascii="Calibri" w:hAnsi="Calibri"/>
          <w:b/>
          <w:sz w:val="18"/>
          <w:szCs w:val="18"/>
        </w:rPr>
        <w:t xml:space="preserve">dokonania zamówienia. </w:t>
      </w:r>
    </w:p>
    <w:p w:rsidR="00A653A1" w:rsidRPr="00A653A1" w:rsidRDefault="00A653A1" w:rsidP="00A653A1">
      <w:pPr>
        <w:spacing w:line="276" w:lineRule="auto"/>
        <w:jc w:val="both"/>
        <w:rPr>
          <w:rFonts w:ascii="Calibri" w:hAnsi="Calibri"/>
          <w:b/>
          <w:sz w:val="18"/>
          <w:szCs w:val="18"/>
        </w:rPr>
      </w:pPr>
    </w:p>
    <w:p w:rsidR="00A653A1" w:rsidRPr="00A653A1" w:rsidRDefault="00A653A1" w:rsidP="00A653A1">
      <w:pPr>
        <w:spacing w:line="276" w:lineRule="auto"/>
        <w:jc w:val="both"/>
        <w:rPr>
          <w:rFonts w:ascii="Calibri" w:hAnsi="Calibri"/>
          <w:sz w:val="18"/>
          <w:szCs w:val="18"/>
        </w:rPr>
      </w:pPr>
      <w:r w:rsidRPr="00A653A1">
        <w:rPr>
          <w:rFonts w:ascii="Calibri" w:hAnsi="Calibri"/>
          <w:b/>
          <w:sz w:val="18"/>
          <w:szCs w:val="18"/>
        </w:rPr>
        <w:lastRenderedPageBreak/>
        <w:t>Warunki dostawy</w:t>
      </w:r>
      <w:r w:rsidRPr="00A653A1">
        <w:rPr>
          <w:rFonts w:ascii="Calibri" w:hAnsi="Calibri"/>
          <w:sz w:val="18"/>
          <w:szCs w:val="18"/>
        </w:rPr>
        <w:t xml:space="preserve">: </w:t>
      </w:r>
      <w:r w:rsidR="00C06711">
        <w:rPr>
          <w:rFonts w:ascii="Calibri" w:hAnsi="Calibri"/>
          <w:sz w:val="18"/>
          <w:szCs w:val="18"/>
        </w:rPr>
        <w:t>Wykonawca dostarczy ebooki i audiobooki</w:t>
      </w:r>
      <w:r w:rsidR="00195C6F">
        <w:rPr>
          <w:rFonts w:ascii="Calibri" w:hAnsi="Calibri"/>
          <w:sz w:val="18"/>
          <w:szCs w:val="18"/>
        </w:rPr>
        <w:t xml:space="preserve"> wraz z instrukcją wyjaśniającą możliwość ich uruchomienia/odtworzenia.</w:t>
      </w:r>
      <w:r w:rsidR="00C06711">
        <w:rPr>
          <w:rFonts w:ascii="Calibri" w:hAnsi="Calibri"/>
          <w:sz w:val="18"/>
          <w:szCs w:val="18"/>
        </w:rPr>
        <w:t xml:space="preserve">  </w:t>
      </w:r>
    </w:p>
    <w:p w:rsidR="00A653A1" w:rsidRPr="00A653A1" w:rsidRDefault="00A653A1" w:rsidP="00A653A1">
      <w:pPr>
        <w:spacing w:line="276" w:lineRule="auto"/>
        <w:jc w:val="both"/>
        <w:rPr>
          <w:rFonts w:asciiTheme="minorHAnsi" w:hAnsiTheme="minorHAnsi"/>
          <w:color w:val="151515"/>
          <w:sz w:val="18"/>
          <w:szCs w:val="21"/>
          <w:shd w:val="clear" w:color="auto" w:fill="FFFFFF"/>
        </w:rPr>
      </w:pPr>
      <w:r w:rsidRPr="00A653A1">
        <w:rPr>
          <w:rFonts w:ascii="Calibri" w:hAnsi="Calibri"/>
          <w:sz w:val="18"/>
          <w:szCs w:val="18"/>
        </w:rPr>
        <w:br/>
      </w:r>
      <w:r w:rsidRPr="00A653A1">
        <w:rPr>
          <w:rFonts w:ascii="Calibri" w:hAnsi="Calibri"/>
          <w:b/>
          <w:sz w:val="18"/>
          <w:szCs w:val="18"/>
        </w:rPr>
        <w:t>Osoby upoważnione do odbioru zamówienia</w:t>
      </w:r>
      <w:r w:rsidRPr="00A653A1">
        <w:rPr>
          <w:rFonts w:ascii="Calibri" w:hAnsi="Calibri"/>
          <w:sz w:val="18"/>
          <w:szCs w:val="18"/>
        </w:rPr>
        <w:t xml:space="preserve">: dr hab. prof. UMCS Małgorzata Zielińska-Latoch, e-mail: </w:t>
      </w:r>
      <w:hyperlink r:id="rId8" w:history="1">
        <w:r w:rsidRPr="00A653A1">
          <w:rPr>
            <w:rFonts w:asciiTheme="minorHAnsi" w:hAnsiTheme="minorHAnsi"/>
            <w:sz w:val="18"/>
            <w:szCs w:val="21"/>
            <w:shd w:val="clear" w:color="auto" w:fill="FFFFFF"/>
          </w:rPr>
          <w:t>m.latoch-zielinska@poczta.umcs.lublin.pl</w:t>
        </w:r>
      </w:hyperlink>
      <w:r w:rsidRPr="00A653A1">
        <w:rPr>
          <w:rFonts w:asciiTheme="minorHAnsi" w:hAnsiTheme="minorHAnsi"/>
          <w:sz w:val="18"/>
          <w:szCs w:val="21"/>
          <w:shd w:val="clear" w:color="auto" w:fill="FFFFFF"/>
        </w:rPr>
        <w:t xml:space="preserve">. </w:t>
      </w:r>
    </w:p>
    <w:p w:rsidR="00A653A1" w:rsidRPr="00A653A1" w:rsidRDefault="00A653A1" w:rsidP="00A653A1">
      <w:pPr>
        <w:tabs>
          <w:tab w:val="left" w:pos="3270"/>
        </w:tabs>
        <w:jc w:val="both"/>
        <w:rPr>
          <w:rFonts w:ascii="Calibri" w:hAnsi="Calibri"/>
          <w:sz w:val="18"/>
          <w:szCs w:val="18"/>
        </w:rPr>
      </w:pPr>
      <w:r w:rsidRPr="00A653A1">
        <w:rPr>
          <w:rFonts w:ascii="Calibri" w:hAnsi="Calibri"/>
          <w:sz w:val="18"/>
          <w:szCs w:val="18"/>
        </w:rPr>
        <w:br/>
      </w:r>
      <w:r w:rsidRPr="00A653A1">
        <w:rPr>
          <w:rFonts w:ascii="Calibri" w:hAnsi="Calibri"/>
          <w:b/>
          <w:sz w:val="18"/>
          <w:szCs w:val="18"/>
        </w:rPr>
        <w:t>Termin realizacji dostawy</w:t>
      </w:r>
      <w:r w:rsidRPr="00A653A1">
        <w:rPr>
          <w:rFonts w:ascii="Calibri" w:hAnsi="Calibri"/>
          <w:sz w:val="18"/>
          <w:szCs w:val="18"/>
        </w:rPr>
        <w:t xml:space="preserve">: w ciągu </w:t>
      </w:r>
      <w:r w:rsidR="00195C6F">
        <w:rPr>
          <w:rFonts w:ascii="Calibri" w:hAnsi="Calibri"/>
          <w:sz w:val="18"/>
          <w:szCs w:val="18"/>
        </w:rPr>
        <w:t>30</w:t>
      </w:r>
      <w:r w:rsidR="00195C6F" w:rsidRPr="00A653A1">
        <w:rPr>
          <w:rFonts w:ascii="Calibri" w:hAnsi="Calibri"/>
          <w:sz w:val="18"/>
          <w:szCs w:val="18"/>
        </w:rPr>
        <w:t xml:space="preserve"> </w:t>
      </w:r>
      <w:r w:rsidRPr="00A653A1">
        <w:rPr>
          <w:rFonts w:ascii="Calibri" w:hAnsi="Calibri"/>
          <w:sz w:val="18"/>
          <w:szCs w:val="18"/>
        </w:rPr>
        <w:t xml:space="preserve">dni od </w:t>
      </w:r>
      <w:r w:rsidR="00195C6F">
        <w:rPr>
          <w:rFonts w:ascii="Calibri" w:hAnsi="Calibri"/>
          <w:sz w:val="18"/>
          <w:szCs w:val="18"/>
        </w:rPr>
        <w:t>dnia dokonania zamówienia</w:t>
      </w:r>
      <w:r w:rsidRPr="00A653A1">
        <w:rPr>
          <w:rFonts w:ascii="Calibri" w:hAnsi="Calibri"/>
          <w:sz w:val="18"/>
          <w:szCs w:val="18"/>
        </w:rPr>
        <w:t xml:space="preserve"> (dotyczy wszystkich części zamówienia).</w:t>
      </w:r>
    </w:p>
    <w:p w:rsidR="00A653A1" w:rsidRPr="00A653A1" w:rsidRDefault="00A653A1" w:rsidP="00A653A1">
      <w:pPr>
        <w:jc w:val="both"/>
        <w:rPr>
          <w:rFonts w:ascii="Calibri" w:hAnsi="Calibri"/>
          <w:sz w:val="18"/>
          <w:szCs w:val="18"/>
        </w:rPr>
      </w:pPr>
    </w:p>
    <w:p w:rsidR="00A653A1" w:rsidRPr="00A653A1" w:rsidRDefault="00A653A1" w:rsidP="00D74533">
      <w:pPr>
        <w:spacing w:line="264" w:lineRule="auto"/>
        <w:jc w:val="both"/>
        <w:outlineLvl w:val="0"/>
        <w:rPr>
          <w:rFonts w:asciiTheme="minorHAnsi" w:hAnsiTheme="minorHAnsi" w:cstheme="minorHAnsi"/>
          <w:b/>
          <w:sz w:val="18"/>
          <w:szCs w:val="20"/>
          <w:u w:val="single"/>
        </w:rPr>
      </w:pPr>
      <w:r w:rsidRPr="00A653A1">
        <w:rPr>
          <w:rFonts w:asciiTheme="minorHAnsi" w:hAnsiTheme="minorHAnsi" w:cstheme="minorHAnsi"/>
          <w:b/>
          <w:sz w:val="18"/>
          <w:szCs w:val="20"/>
          <w:u w:val="single"/>
        </w:rPr>
        <w:t>VI. Zasady udziału w postępowaniu i realizacji zamówienia:</w:t>
      </w:r>
    </w:p>
    <w:p w:rsidR="00A653A1" w:rsidRPr="00A653A1" w:rsidRDefault="00A653A1" w:rsidP="00A653A1">
      <w:pPr>
        <w:numPr>
          <w:ilvl w:val="0"/>
          <w:numId w:val="16"/>
        </w:numPr>
        <w:suppressAutoHyphens/>
        <w:autoSpaceDN w:val="0"/>
        <w:spacing w:line="264" w:lineRule="auto"/>
        <w:ind w:left="284" w:hanging="284"/>
        <w:contextualSpacing/>
        <w:jc w:val="both"/>
        <w:textAlignment w:val="baseline"/>
        <w:rPr>
          <w:rFonts w:asciiTheme="minorHAnsi" w:hAnsiTheme="minorHAnsi" w:cstheme="minorHAnsi"/>
          <w:sz w:val="18"/>
          <w:szCs w:val="20"/>
        </w:rPr>
      </w:pPr>
      <w:r w:rsidRPr="00A653A1">
        <w:rPr>
          <w:rFonts w:asciiTheme="minorHAnsi" w:hAnsiTheme="minorHAnsi" w:cstheme="minorHAnsi"/>
          <w:sz w:val="18"/>
          <w:szCs w:val="20"/>
        </w:rPr>
        <w:t>Wykonawcy ponoszą koszty związane z przygotowaniem oferty.</w:t>
      </w:r>
    </w:p>
    <w:p w:rsidR="00A653A1" w:rsidRPr="00A653A1" w:rsidRDefault="00A653A1" w:rsidP="00A653A1">
      <w:pPr>
        <w:numPr>
          <w:ilvl w:val="0"/>
          <w:numId w:val="16"/>
        </w:numPr>
        <w:suppressAutoHyphens/>
        <w:autoSpaceDN w:val="0"/>
        <w:spacing w:line="264" w:lineRule="auto"/>
        <w:ind w:left="284" w:hanging="284"/>
        <w:contextualSpacing/>
        <w:jc w:val="both"/>
        <w:textAlignment w:val="baseline"/>
        <w:rPr>
          <w:rFonts w:asciiTheme="minorHAnsi" w:hAnsiTheme="minorHAnsi" w:cstheme="minorHAnsi"/>
          <w:sz w:val="18"/>
          <w:szCs w:val="20"/>
        </w:rPr>
      </w:pPr>
      <w:r w:rsidRPr="00A653A1">
        <w:rPr>
          <w:rFonts w:asciiTheme="minorHAnsi" w:hAnsiTheme="minorHAnsi" w:cstheme="minorHAnsi"/>
          <w:sz w:val="18"/>
          <w:szCs w:val="20"/>
        </w:rPr>
        <w:t>Wykonawca zobowiązany jest do dostawy zgodnie z opisem przedmiotu zamówienia.</w:t>
      </w:r>
    </w:p>
    <w:p w:rsidR="00A653A1" w:rsidRPr="00A653A1" w:rsidRDefault="00A653A1" w:rsidP="00A653A1">
      <w:pPr>
        <w:numPr>
          <w:ilvl w:val="0"/>
          <w:numId w:val="16"/>
        </w:numPr>
        <w:suppressAutoHyphens/>
        <w:autoSpaceDN w:val="0"/>
        <w:spacing w:line="264" w:lineRule="auto"/>
        <w:ind w:left="284" w:hanging="284"/>
        <w:contextualSpacing/>
        <w:jc w:val="both"/>
        <w:textAlignment w:val="baseline"/>
        <w:rPr>
          <w:rFonts w:asciiTheme="minorHAnsi" w:hAnsiTheme="minorHAnsi" w:cstheme="minorHAnsi"/>
          <w:sz w:val="18"/>
          <w:szCs w:val="18"/>
        </w:rPr>
      </w:pPr>
      <w:r w:rsidRPr="00A653A1">
        <w:rPr>
          <w:rFonts w:asciiTheme="minorHAnsi" w:hAnsiTheme="minorHAnsi" w:cstheme="minorHAnsi"/>
          <w:sz w:val="18"/>
          <w:szCs w:val="18"/>
        </w:rPr>
        <w:t>Cena powinna obejmować wszystkie koszty jakie powstaną w związku z wykonaniem zamówienia oraz wymaganiami stawianymi przez Zamawiającego, w tym:</w:t>
      </w:r>
    </w:p>
    <w:p w:rsidR="00A653A1" w:rsidRPr="00A653A1" w:rsidRDefault="00A653A1" w:rsidP="00A653A1">
      <w:pPr>
        <w:numPr>
          <w:ilvl w:val="1"/>
          <w:numId w:val="16"/>
        </w:numPr>
        <w:ind w:left="993"/>
        <w:contextualSpacing/>
        <w:jc w:val="both"/>
        <w:rPr>
          <w:rFonts w:asciiTheme="minorHAnsi" w:hAnsiTheme="minorHAnsi"/>
          <w:sz w:val="18"/>
          <w:szCs w:val="18"/>
        </w:rPr>
      </w:pPr>
      <w:r w:rsidRPr="00A653A1">
        <w:rPr>
          <w:rFonts w:ascii="Calibri" w:hAnsi="Calibri"/>
          <w:sz w:val="18"/>
          <w:szCs w:val="18"/>
        </w:rPr>
        <w:t>Zakupu książek</w:t>
      </w:r>
    </w:p>
    <w:p w:rsidR="00A653A1" w:rsidRPr="00A653A1" w:rsidRDefault="00A653A1" w:rsidP="00A653A1">
      <w:pPr>
        <w:numPr>
          <w:ilvl w:val="1"/>
          <w:numId w:val="16"/>
        </w:numPr>
        <w:ind w:left="993"/>
        <w:contextualSpacing/>
        <w:jc w:val="both"/>
        <w:rPr>
          <w:rFonts w:asciiTheme="minorHAnsi" w:hAnsiTheme="minorHAnsi"/>
          <w:sz w:val="18"/>
          <w:szCs w:val="18"/>
        </w:rPr>
      </w:pPr>
      <w:r w:rsidRPr="00A653A1">
        <w:rPr>
          <w:rFonts w:ascii="Calibri" w:hAnsi="Calibri"/>
          <w:sz w:val="18"/>
          <w:szCs w:val="18"/>
        </w:rPr>
        <w:t xml:space="preserve">Dostawy </w:t>
      </w:r>
      <w:r w:rsidR="00060DCE">
        <w:rPr>
          <w:rFonts w:ascii="Calibri" w:hAnsi="Calibri"/>
          <w:sz w:val="18"/>
          <w:szCs w:val="18"/>
        </w:rPr>
        <w:t xml:space="preserve">w </w:t>
      </w:r>
      <w:r w:rsidR="00B4680C">
        <w:rPr>
          <w:rFonts w:ascii="Calibri" w:hAnsi="Calibri"/>
          <w:sz w:val="18"/>
          <w:szCs w:val="18"/>
        </w:rPr>
        <w:t xml:space="preserve">wersji </w:t>
      </w:r>
      <w:r w:rsidR="00060DCE">
        <w:rPr>
          <w:rFonts w:ascii="Calibri" w:hAnsi="Calibri"/>
          <w:sz w:val="18"/>
          <w:szCs w:val="18"/>
        </w:rPr>
        <w:t xml:space="preserve"> elektronicznej </w:t>
      </w:r>
    </w:p>
    <w:p w:rsidR="00A653A1" w:rsidRPr="00A653A1" w:rsidRDefault="00A653A1" w:rsidP="00A653A1">
      <w:pPr>
        <w:numPr>
          <w:ilvl w:val="0"/>
          <w:numId w:val="16"/>
        </w:numPr>
        <w:spacing w:line="264" w:lineRule="auto"/>
        <w:ind w:left="284" w:hanging="284"/>
        <w:contextualSpacing/>
        <w:jc w:val="both"/>
        <w:rPr>
          <w:rFonts w:asciiTheme="minorHAnsi" w:hAnsiTheme="minorHAnsi" w:cstheme="minorHAnsi"/>
          <w:sz w:val="18"/>
          <w:szCs w:val="20"/>
        </w:rPr>
      </w:pPr>
      <w:r w:rsidRPr="00A653A1">
        <w:rPr>
          <w:rFonts w:asciiTheme="minorHAnsi" w:hAnsiTheme="minorHAnsi" w:cstheme="minorHAnsi"/>
          <w:sz w:val="18"/>
          <w:szCs w:val="20"/>
        </w:rPr>
        <w:t xml:space="preserve">Cena zawiera również wszystkie koszty podatkowe i ubezpieczeniowe leżące po stronie Zamawiającego związane z realizacją </w:t>
      </w:r>
      <w:r w:rsidR="00AC1445" w:rsidRPr="00AC1445">
        <w:rPr>
          <w:rFonts w:asciiTheme="minorHAnsi" w:hAnsiTheme="minorHAnsi" w:cstheme="minorHAnsi"/>
          <w:sz w:val="18"/>
          <w:szCs w:val="20"/>
        </w:rPr>
        <w:t>zamówienia</w:t>
      </w:r>
      <w:r w:rsidRPr="00A653A1">
        <w:rPr>
          <w:rFonts w:asciiTheme="minorHAnsi" w:hAnsiTheme="minorHAnsi" w:cstheme="minorHAnsi"/>
          <w:sz w:val="18"/>
          <w:szCs w:val="20"/>
        </w:rPr>
        <w:t>.</w:t>
      </w:r>
    </w:p>
    <w:p w:rsidR="00A653A1" w:rsidRPr="00A653A1" w:rsidRDefault="00A653A1" w:rsidP="00A653A1">
      <w:pPr>
        <w:numPr>
          <w:ilvl w:val="0"/>
          <w:numId w:val="16"/>
        </w:numPr>
        <w:spacing w:line="264" w:lineRule="auto"/>
        <w:ind w:left="284" w:hanging="284"/>
        <w:contextualSpacing/>
        <w:jc w:val="both"/>
        <w:rPr>
          <w:rFonts w:asciiTheme="minorHAnsi" w:hAnsiTheme="minorHAnsi" w:cstheme="minorHAnsi"/>
          <w:sz w:val="18"/>
          <w:szCs w:val="20"/>
        </w:rPr>
      </w:pPr>
      <w:r w:rsidRPr="00A653A1">
        <w:rPr>
          <w:rFonts w:asciiTheme="minorHAnsi" w:hAnsiTheme="minorHAnsi" w:cstheme="minorHAnsi"/>
          <w:sz w:val="18"/>
          <w:szCs w:val="20"/>
        </w:rPr>
        <w:t>Zamawiający dopuszcza możliwość składania ofert częściowych.</w:t>
      </w:r>
    </w:p>
    <w:p w:rsidR="00A653A1" w:rsidRPr="00A653A1" w:rsidRDefault="00A653A1" w:rsidP="00A653A1">
      <w:pPr>
        <w:numPr>
          <w:ilvl w:val="0"/>
          <w:numId w:val="16"/>
        </w:numPr>
        <w:suppressAutoHyphens/>
        <w:spacing w:line="264" w:lineRule="auto"/>
        <w:ind w:left="284" w:hanging="284"/>
        <w:contextualSpacing/>
        <w:jc w:val="both"/>
        <w:rPr>
          <w:rFonts w:asciiTheme="minorHAnsi" w:hAnsiTheme="minorHAnsi" w:cstheme="minorHAnsi"/>
          <w:sz w:val="18"/>
          <w:szCs w:val="20"/>
        </w:rPr>
      </w:pPr>
      <w:r w:rsidRPr="00A653A1">
        <w:rPr>
          <w:rFonts w:asciiTheme="minorHAnsi" w:hAnsiTheme="minorHAnsi" w:cstheme="minorHAnsi"/>
          <w:sz w:val="18"/>
          <w:szCs w:val="20"/>
        </w:rPr>
        <w:t>Zamawiający nie dopuszcza składania ofert wariantowych.</w:t>
      </w:r>
    </w:p>
    <w:p w:rsidR="00A653A1" w:rsidRPr="00A653A1" w:rsidRDefault="00A653A1" w:rsidP="00A653A1">
      <w:pPr>
        <w:numPr>
          <w:ilvl w:val="0"/>
          <w:numId w:val="16"/>
        </w:numPr>
        <w:suppressAutoHyphens/>
        <w:spacing w:line="264" w:lineRule="auto"/>
        <w:ind w:left="284" w:hanging="284"/>
        <w:contextualSpacing/>
        <w:jc w:val="both"/>
        <w:rPr>
          <w:rFonts w:asciiTheme="minorHAnsi" w:hAnsiTheme="minorHAnsi" w:cstheme="minorHAnsi"/>
          <w:sz w:val="18"/>
          <w:szCs w:val="20"/>
        </w:rPr>
      </w:pPr>
      <w:r w:rsidRPr="00A653A1">
        <w:rPr>
          <w:rFonts w:asciiTheme="minorHAnsi" w:hAnsiTheme="minorHAnsi" w:cstheme="minorHAnsi"/>
          <w:sz w:val="18"/>
          <w:szCs w:val="20"/>
        </w:rPr>
        <w:t>Zamawiający do powyższego postępowania nie przewiduje zastosowania procedury odwołań.</w:t>
      </w:r>
    </w:p>
    <w:p w:rsidR="00A653A1" w:rsidRDefault="00A653A1" w:rsidP="00A653A1">
      <w:pPr>
        <w:numPr>
          <w:ilvl w:val="0"/>
          <w:numId w:val="16"/>
        </w:numPr>
        <w:suppressAutoHyphens/>
        <w:spacing w:line="264" w:lineRule="auto"/>
        <w:ind w:left="284" w:hanging="284"/>
        <w:contextualSpacing/>
        <w:jc w:val="both"/>
        <w:rPr>
          <w:rFonts w:asciiTheme="minorHAnsi" w:hAnsiTheme="minorHAnsi" w:cstheme="minorHAnsi"/>
          <w:sz w:val="18"/>
          <w:szCs w:val="20"/>
        </w:rPr>
      </w:pPr>
      <w:r w:rsidRPr="00A653A1">
        <w:rPr>
          <w:rFonts w:asciiTheme="minorHAnsi" w:hAnsiTheme="minorHAnsi" w:cstheme="minorHAnsi"/>
          <w:sz w:val="18"/>
          <w:szCs w:val="20"/>
        </w:rPr>
        <w:t>Rozliczenie finansowe z Wykonawcą odbywać się będzie, po dokonaniu odbioru przedmiotu zamówienia, co zostanie potwierdzone podpisaniem przez przedstawicieli stron protokołu odbioru oraz po otrzymaniu przez Zamawiającego prawidłowo sporządzonego rachunku lub faktury VAT. Wynagrodzenie płatne będzie na rachunek bankowy Wykonawcy w terminie 30 dni, licząc od dnia otrzymania przez Zamawiającego rachunku lub faktury VAT.</w:t>
      </w:r>
    </w:p>
    <w:p w:rsidR="00AD509C" w:rsidRPr="00A653A1" w:rsidRDefault="00AD509C" w:rsidP="00A653A1">
      <w:pPr>
        <w:numPr>
          <w:ilvl w:val="0"/>
          <w:numId w:val="16"/>
        </w:numPr>
        <w:suppressAutoHyphens/>
        <w:spacing w:line="264" w:lineRule="auto"/>
        <w:ind w:left="284" w:hanging="284"/>
        <w:contextualSpacing/>
        <w:jc w:val="both"/>
        <w:rPr>
          <w:rFonts w:asciiTheme="minorHAnsi" w:hAnsiTheme="minorHAnsi" w:cstheme="minorHAnsi"/>
          <w:sz w:val="18"/>
          <w:szCs w:val="20"/>
        </w:rPr>
      </w:pPr>
      <w:r>
        <w:rPr>
          <w:rFonts w:asciiTheme="minorHAnsi" w:hAnsiTheme="minorHAnsi" w:cstheme="minorHAnsi"/>
          <w:sz w:val="18"/>
          <w:szCs w:val="20"/>
        </w:rPr>
        <w:t>Zamawiający zapłaci Wykonawcy za faktycznie dostarczone podręczniki i książki potwierdzone protokołem odbioru.</w:t>
      </w:r>
    </w:p>
    <w:p w:rsidR="00A653A1" w:rsidRPr="00A653A1" w:rsidRDefault="00A653A1" w:rsidP="00A653A1">
      <w:pPr>
        <w:numPr>
          <w:ilvl w:val="0"/>
          <w:numId w:val="16"/>
        </w:numPr>
        <w:suppressAutoHyphens/>
        <w:spacing w:line="264" w:lineRule="auto"/>
        <w:ind w:left="284" w:hanging="284"/>
        <w:contextualSpacing/>
        <w:jc w:val="both"/>
        <w:rPr>
          <w:rFonts w:asciiTheme="minorHAnsi" w:hAnsiTheme="minorHAnsi" w:cstheme="minorHAnsi"/>
          <w:sz w:val="18"/>
          <w:szCs w:val="20"/>
        </w:rPr>
      </w:pPr>
      <w:r w:rsidRPr="00A653A1">
        <w:rPr>
          <w:rFonts w:asciiTheme="minorHAnsi" w:hAnsiTheme="minorHAnsi" w:cstheme="minorHAnsi"/>
          <w:sz w:val="18"/>
          <w:szCs w:val="20"/>
        </w:rPr>
        <w:t xml:space="preserve">Zamawiający przewiduje możliwość dokonania zmiany warunków </w:t>
      </w:r>
      <w:r w:rsidR="007B6B97">
        <w:rPr>
          <w:rFonts w:asciiTheme="minorHAnsi" w:hAnsiTheme="minorHAnsi" w:cstheme="minorHAnsi"/>
          <w:sz w:val="18"/>
          <w:szCs w:val="20"/>
        </w:rPr>
        <w:t>zamówienia</w:t>
      </w:r>
      <w:r w:rsidR="007B6B97" w:rsidRPr="00A653A1">
        <w:rPr>
          <w:rFonts w:asciiTheme="minorHAnsi" w:hAnsiTheme="minorHAnsi" w:cstheme="minorHAnsi"/>
          <w:sz w:val="18"/>
          <w:szCs w:val="20"/>
        </w:rPr>
        <w:t xml:space="preserve"> </w:t>
      </w:r>
      <w:r w:rsidRPr="00A653A1">
        <w:rPr>
          <w:rFonts w:asciiTheme="minorHAnsi" w:hAnsiTheme="minorHAnsi" w:cstheme="minorHAnsi"/>
          <w:sz w:val="18"/>
          <w:szCs w:val="20"/>
        </w:rPr>
        <w:t>w zakresie:</w:t>
      </w:r>
    </w:p>
    <w:p w:rsidR="00A653A1" w:rsidRPr="00A653A1" w:rsidRDefault="00A653A1" w:rsidP="00A653A1">
      <w:pPr>
        <w:numPr>
          <w:ilvl w:val="1"/>
          <w:numId w:val="16"/>
        </w:numPr>
        <w:tabs>
          <w:tab w:val="left" w:pos="426"/>
          <w:tab w:val="left" w:pos="567"/>
        </w:tabs>
        <w:suppressAutoHyphens/>
        <w:spacing w:line="276" w:lineRule="auto"/>
        <w:ind w:left="993"/>
        <w:contextualSpacing/>
        <w:jc w:val="both"/>
        <w:rPr>
          <w:rFonts w:ascii="Calibri" w:hAnsi="Calibri" w:cs="Arial"/>
          <w:sz w:val="18"/>
          <w:szCs w:val="18"/>
          <w:lang w:eastAsia="ar-SA"/>
        </w:rPr>
      </w:pPr>
      <w:r w:rsidRPr="00A653A1">
        <w:rPr>
          <w:rFonts w:asciiTheme="minorHAnsi" w:hAnsiTheme="minorHAnsi" w:cstheme="minorHAnsi"/>
          <w:sz w:val="18"/>
          <w:szCs w:val="20"/>
        </w:rPr>
        <w:t xml:space="preserve">wydłużenia terminu realizacji </w:t>
      </w:r>
      <w:r w:rsidR="007B6B97">
        <w:rPr>
          <w:rFonts w:asciiTheme="minorHAnsi" w:hAnsiTheme="minorHAnsi" w:cstheme="minorHAnsi"/>
          <w:sz w:val="18"/>
          <w:szCs w:val="20"/>
        </w:rPr>
        <w:t>zamówienia</w:t>
      </w:r>
      <w:r w:rsidR="007B6B97" w:rsidRPr="00A653A1">
        <w:rPr>
          <w:rFonts w:asciiTheme="minorHAnsi" w:hAnsiTheme="minorHAnsi" w:cstheme="minorHAnsi"/>
          <w:sz w:val="18"/>
          <w:szCs w:val="20"/>
        </w:rPr>
        <w:t xml:space="preserve"> </w:t>
      </w:r>
      <w:r w:rsidRPr="00A653A1">
        <w:rPr>
          <w:rFonts w:asciiTheme="minorHAnsi" w:hAnsiTheme="minorHAnsi" w:cstheme="minorHAnsi"/>
          <w:sz w:val="18"/>
          <w:szCs w:val="20"/>
        </w:rPr>
        <w:t>w przypadku problemu z dostępnością książek na rynku,</w:t>
      </w:r>
    </w:p>
    <w:p w:rsidR="00A653A1" w:rsidRPr="00A653A1" w:rsidRDefault="00A653A1" w:rsidP="00A653A1">
      <w:pPr>
        <w:numPr>
          <w:ilvl w:val="1"/>
          <w:numId w:val="16"/>
        </w:numPr>
        <w:tabs>
          <w:tab w:val="left" w:pos="426"/>
          <w:tab w:val="left" w:pos="567"/>
        </w:tabs>
        <w:suppressAutoHyphens/>
        <w:spacing w:line="276" w:lineRule="auto"/>
        <w:ind w:left="993"/>
        <w:contextualSpacing/>
        <w:jc w:val="both"/>
        <w:rPr>
          <w:rFonts w:ascii="Calibri" w:hAnsi="Calibri" w:cs="Arial"/>
          <w:sz w:val="18"/>
          <w:szCs w:val="18"/>
          <w:lang w:eastAsia="ar-SA"/>
        </w:rPr>
      </w:pPr>
      <w:r w:rsidRPr="00A653A1">
        <w:rPr>
          <w:rFonts w:asciiTheme="minorHAnsi" w:hAnsiTheme="minorHAnsi"/>
          <w:sz w:val="18"/>
          <w:szCs w:val="18"/>
        </w:rPr>
        <w:t xml:space="preserve">zmiany pozycji książkowej wskazanej w przedmiocie zamówienia w </w:t>
      </w:r>
      <w:r w:rsidRPr="00A653A1">
        <w:rPr>
          <w:rFonts w:asciiTheme="minorHAnsi" w:hAnsiTheme="minorHAnsi" w:cstheme="minorHAnsi"/>
          <w:sz w:val="18"/>
          <w:szCs w:val="20"/>
        </w:rPr>
        <w:t xml:space="preserve"> przypadku problemu z dostępnością danej pozycji  na rynku</w:t>
      </w:r>
      <w:r w:rsidRPr="00A653A1">
        <w:rPr>
          <w:rFonts w:asciiTheme="minorHAnsi" w:hAnsiTheme="minorHAnsi"/>
          <w:sz w:val="18"/>
          <w:szCs w:val="18"/>
        </w:rPr>
        <w:t>,</w:t>
      </w:r>
    </w:p>
    <w:p w:rsidR="00A653A1" w:rsidRPr="00A653A1" w:rsidRDefault="00A653A1" w:rsidP="00A653A1">
      <w:pPr>
        <w:numPr>
          <w:ilvl w:val="1"/>
          <w:numId w:val="16"/>
        </w:numPr>
        <w:tabs>
          <w:tab w:val="left" w:pos="426"/>
          <w:tab w:val="left" w:pos="567"/>
        </w:tabs>
        <w:suppressAutoHyphens/>
        <w:spacing w:line="276" w:lineRule="auto"/>
        <w:ind w:left="993"/>
        <w:contextualSpacing/>
        <w:jc w:val="both"/>
        <w:rPr>
          <w:rFonts w:ascii="Calibri" w:hAnsi="Calibri" w:cs="Arial"/>
          <w:sz w:val="18"/>
          <w:szCs w:val="18"/>
          <w:lang w:eastAsia="ar-SA"/>
        </w:rPr>
      </w:pPr>
      <w:r w:rsidRPr="00A653A1">
        <w:rPr>
          <w:rFonts w:ascii="Calibri" w:hAnsi="Calibri" w:cs="Arial"/>
          <w:sz w:val="18"/>
          <w:szCs w:val="18"/>
          <w:lang w:eastAsia="ar-SA"/>
        </w:rPr>
        <w:t xml:space="preserve">zwiększenia liczby podręczników poprzez wskazane nowych pozycji, o ile wartość zmiany nie przekracza 50% wartości zamówienia określonej pierwotnie w </w:t>
      </w:r>
      <w:r w:rsidR="007B6B97">
        <w:rPr>
          <w:rFonts w:ascii="Calibri" w:hAnsi="Calibri" w:cs="Arial"/>
          <w:sz w:val="18"/>
          <w:szCs w:val="18"/>
          <w:lang w:eastAsia="ar-SA"/>
        </w:rPr>
        <w:t>zamówieniu</w:t>
      </w:r>
      <w:r w:rsidRPr="00A653A1">
        <w:rPr>
          <w:rFonts w:ascii="Calibri" w:hAnsi="Calibri" w:cs="Arial"/>
          <w:sz w:val="18"/>
          <w:szCs w:val="18"/>
          <w:lang w:eastAsia="ar-SA"/>
        </w:rPr>
        <w:t>,</w:t>
      </w:r>
    </w:p>
    <w:p w:rsidR="00A653A1" w:rsidRPr="00A653A1" w:rsidRDefault="00A653A1" w:rsidP="00A653A1">
      <w:pPr>
        <w:numPr>
          <w:ilvl w:val="1"/>
          <w:numId w:val="16"/>
        </w:numPr>
        <w:tabs>
          <w:tab w:val="left" w:pos="426"/>
          <w:tab w:val="left" w:pos="567"/>
        </w:tabs>
        <w:suppressAutoHyphens/>
        <w:spacing w:line="276" w:lineRule="auto"/>
        <w:ind w:left="993"/>
        <w:contextualSpacing/>
        <w:jc w:val="both"/>
        <w:rPr>
          <w:rFonts w:ascii="Calibri" w:hAnsi="Calibri" w:cs="Arial"/>
          <w:sz w:val="18"/>
          <w:szCs w:val="18"/>
          <w:lang w:eastAsia="ar-SA"/>
        </w:rPr>
      </w:pPr>
      <w:r w:rsidRPr="00A653A1">
        <w:rPr>
          <w:rFonts w:asciiTheme="minorHAnsi" w:hAnsiTheme="minorHAnsi"/>
          <w:sz w:val="18"/>
          <w:szCs w:val="18"/>
        </w:rPr>
        <w:t xml:space="preserve">zmiany terminu realizacji </w:t>
      </w:r>
      <w:r w:rsidR="00AD509C">
        <w:rPr>
          <w:rFonts w:asciiTheme="minorHAnsi" w:hAnsiTheme="minorHAnsi"/>
          <w:sz w:val="18"/>
          <w:szCs w:val="18"/>
        </w:rPr>
        <w:t>zamówienia</w:t>
      </w:r>
      <w:r w:rsidR="00AD509C" w:rsidRPr="00A653A1">
        <w:rPr>
          <w:rFonts w:asciiTheme="minorHAnsi" w:hAnsiTheme="minorHAnsi"/>
          <w:sz w:val="18"/>
          <w:szCs w:val="18"/>
        </w:rPr>
        <w:t xml:space="preserve"> </w:t>
      </w:r>
      <w:r w:rsidRPr="00A653A1">
        <w:rPr>
          <w:rFonts w:asciiTheme="minorHAnsi" w:hAnsiTheme="minorHAnsi"/>
          <w:sz w:val="18"/>
          <w:szCs w:val="18"/>
        </w:rPr>
        <w:t>oraz zakresu przedmiotu zamówienia w przypadku wystąpienia</w:t>
      </w:r>
      <w:r w:rsidRPr="00A653A1">
        <w:rPr>
          <w:rFonts w:asciiTheme="minorHAnsi" w:hAnsiTheme="minorHAnsi"/>
          <w:b/>
          <w:bCs/>
          <w:sz w:val="18"/>
          <w:szCs w:val="18"/>
        </w:rPr>
        <w:t xml:space="preserve"> siły wyższej</w:t>
      </w:r>
      <w:r w:rsidRPr="00A653A1">
        <w:rPr>
          <w:rFonts w:asciiTheme="minorHAnsi" w:hAnsiTheme="minorHAnsi"/>
          <w:sz w:val="18"/>
          <w:szCs w:val="18"/>
        </w:rPr>
        <w:t xml:space="preserve"> uniemożliwiającej wykonanie przedmiotu umowy zgodnie z jej postanowieniami.</w:t>
      </w:r>
    </w:p>
    <w:p w:rsidR="00A653A1" w:rsidRPr="00A653A1" w:rsidRDefault="00A653A1" w:rsidP="00A653A1">
      <w:pPr>
        <w:numPr>
          <w:ilvl w:val="0"/>
          <w:numId w:val="16"/>
        </w:numPr>
        <w:suppressAutoHyphens/>
        <w:spacing w:line="264" w:lineRule="auto"/>
        <w:ind w:left="284" w:hanging="284"/>
        <w:contextualSpacing/>
        <w:jc w:val="both"/>
        <w:rPr>
          <w:rFonts w:asciiTheme="minorHAnsi" w:hAnsiTheme="minorHAnsi" w:cstheme="minorHAnsi"/>
          <w:sz w:val="18"/>
          <w:szCs w:val="20"/>
        </w:rPr>
      </w:pPr>
      <w:r w:rsidRPr="00A653A1">
        <w:rPr>
          <w:rFonts w:asciiTheme="minorHAnsi" w:hAnsiTheme="minorHAnsi" w:cstheme="minorHAnsi"/>
          <w:sz w:val="18"/>
          <w:szCs w:val="20"/>
        </w:rPr>
        <w:t>Wykonawca zobowiązuje się do zachowania tajemnicy w sprawach dotyczących działalności Zamawiającego.</w:t>
      </w:r>
    </w:p>
    <w:p w:rsidR="00A653A1" w:rsidRPr="00A653A1" w:rsidRDefault="00A653A1" w:rsidP="00A653A1">
      <w:pPr>
        <w:numPr>
          <w:ilvl w:val="0"/>
          <w:numId w:val="16"/>
        </w:numPr>
        <w:suppressAutoHyphens/>
        <w:spacing w:line="264" w:lineRule="auto"/>
        <w:ind w:left="284" w:hanging="284"/>
        <w:contextualSpacing/>
        <w:jc w:val="both"/>
        <w:rPr>
          <w:rFonts w:asciiTheme="minorHAnsi" w:hAnsiTheme="minorHAnsi" w:cstheme="minorHAnsi"/>
          <w:sz w:val="18"/>
          <w:szCs w:val="20"/>
        </w:rPr>
      </w:pPr>
      <w:r w:rsidRPr="00A653A1">
        <w:rPr>
          <w:rFonts w:asciiTheme="minorHAnsi" w:hAnsiTheme="minorHAnsi" w:cstheme="minorHAnsi"/>
          <w:sz w:val="18"/>
          <w:szCs w:val="20"/>
        </w:rPr>
        <w:t>Zamówienie jest finansowane ze środków</w:t>
      </w:r>
      <w:r w:rsidR="00B4680C">
        <w:rPr>
          <w:rFonts w:asciiTheme="minorHAnsi" w:hAnsiTheme="minorHAnsi" w:cstheme="minorHAnsi"/>
          <w:sz w:val="18"/>
          <w:szCs w:val="20"/>
        </w:rPr>
        <w:t xml:space="preserve"> Narodowej Agencji Wymiany Akademickiej</w:t>
      </w:r>
      <w:r w:rsidRPr="00A653A1">
        <w:rPr>
          <w:rFonts w:asciiTheme="minorHAnsi" w:hAnsiTheme="minorHAnsi" w:cstheme="minorHAnsi"/>
          <w:sz w:val="18"/>
          <w:szCs w:val="20"/>
        </w:rPr>
        <w:t>.</w:t>
      </w:r>
    </w:p>
    <w:p w:rsidR="00A653A1" w:rsidRPr="00A653A1" w:rsidRDefault="00A653A1" w:rsidP="00A653A1">
      <w:pPr>
        <w:suppressAutoHyphens/>
        <w:spacing w:line="264" w:lineRule="auto"/>
        <w:ind w:left="363"/>
        <w:jc w:val="both"/>
        <w:outlineLvl w:val="0"/>
        <w:rPr>
          <w:rFonts w:asciiTheme="minorHAnsi" w:hAnsiTheme="minorHAnsi" w:cstheme="minorHAnsi"/>
          <w:b/>
          <w:sz w:val="20"/>
          <w:szCs w:val="20"/>
          <w:u w:val="single"/>
        </w:rPr>
      </w:pPr>
    </w:p>
    <w:p w:rsidR="00A653A1" w:rsidRPr="00A653A1" w:rsidRDefault="00A653A1" w:rsidP="00D74533">
      <w:pPr>
        <w:suppressAutoHyphens/>
        <w:spacing w:line="264" w:lineRule="auto"/>
        <w:jc w:val="both"/>
        <w:outlineLvl w:val="0"/>
        <w:rPr>
          <w:rFonts w:asciiTheme="minorHAnsi" w:hAnsiTheme="minorHAnsi" w:cstheme="minorHAnsi"/>
          <w:b/>
          <w:sz w:val="18"/>
          <w:szCs w:val="20"/>
          <w:u w:val="single"/>
        </w:rPr>
      </w:pPr>
      <w:r w:rsidRPr="00A653A1">
        <w:rPr>
          <w:rFonts w:asciiTheme="minorHAnsi" w:hAnsiTheme="minorHAnsi" w:cstheme="minorHAnsi"/>
          <w:b/>
          <w:sz w:val="18"/>
          <w:szCs w:val="20"/>
          <w:u w:val="single"/>
        </w:rPr>
        <w:t>VII. Termin złożenia oferty:</w:t>
      </w:r>
    </w:p>
    <w:p w:rsidR="00A653A1" w:rsidRPr="00A653A1" w:rsidRDefault="00A653A1" w:rsidP="00A653A1">
      <w:pPr>
        <w:suppressAutoHyphens/>
        <w:spacing w:line="264" w:lineRule="auto"/>
        <w:ind w:left="363"/>
        <w:jc w:val="both"/>
        <w:outlineLvl w:val="0"/>
        <w:rPr>
          <w:rFonts w:asciiTheme="minorHAnsi" w:hAnsiTheme="minorHAnsi" w:cstheme="minorHAnsi"/>
          <w:b/>
          <w:sz w:val="18"/>
          <w:szCs w:val="20"/>
          <w:u w:val="single"/>
        </w:rPr>
      </w:pPr>
      <w:r w:rsidRPr="00A653A1">
        <w:rPr>
          <w:rFonts w:asciiTheme="minorHAnsi" w:hAnsiTheme="minorHAnsi" w:cstheme="minorHAnsi"/>
          <w:sz w:val="18"/>
          <w:szCs w:val="20"/>
        </w:rPr>
        <w:t xml:space="preserve">Termin złożenia ofert: </w:t>
      </w:r>
      <w:r w:rsidR="002511D2">
        <w:rPr>
          <w:rFonts w:asciiTheme="minorHAnsi" w:hAnsiTheme="minorHAnsi" w:cstheme="minorHAnsi"/>
          <w:b/>
          <w:sz w:val="18"/>
          <w:szCs w:val="20"/>
        </w:rPr>
        <w:t>20</w:t>
      </w:r>
      <w:r w:rsidR="00195C6F" w:rsidRPr="00E01B2F">
        <w:rPr>
          <w:rFonts w:asciiTheme="minorHAnsi" w:hAnsiTheme="minorHAnsi" w:cstheme="minorHAnsi"/>
          <w:b/>
          <w:sz w:val="18"/>
          <w:szCs w:val="20"/>
        </w:rPr>
        <w:t>.0</w:t>
      </w:r>
      <w:r w:rsidR="002511D2">
        <w:rPr>
          <w:rFonts w:asciiTheme="minorHAnsi" w:hAnsiTheme="minorHAnsi" w:cstheme="minorHAnsi"/>
          <w:b/>
          <w:sz w:val="18"/>
          <w:szCs w:val="20"/>
        </w:rPr>
        <w:t>4</w:t>
      </w:r>
      <w:r w:rsidR="00195C6F" w:rsidRPr="00E01B2F">
        <w:rPr>
          <w:rFonts w:asciiTheme="minorHAnsi" w:hAnsiTheme="minorHAnsi" w:cstheme="minorHAnsi"/>
          <w:b/>
          <w:sz w:val="18"/>
          <w:szCs w:val="20"/>
        </w:rPr>
        <w:t xml:space="preserve">.2021 </w:t>
      </w:r>
      <w:r w:rsidRPr="00E01B2F">
        <w:rPr>
          <w:rFonts w:asciiTheme="minorHAnsi" w:hAnsiTheme="minorHAnsi" w:cstheme="minorHAnsi"/>
          <w:b/>
          <w:bCs/>
          <w:sz w:val="18"/>
          <w:szCs w:val="20"/>
        </w:rPr>
        <w:t>r.</w:t>
      </w:r>
      <w:r w:rsidRPr="00A653A1">
        <w:rPr>
          <w:rFonts w:asciiTheme="minorHAnsi" w:hAnsiTheme="minorHAnsi" w:cstheme="minorHAnsi"/>
          <w:b/>
          <w:bCs/>
          <w:sz w:val="18"/>
          <w:szCs w:val="20"/>
        </w:rPr>
        <w:t xml:space="preserve"> do godziny 9.00.</w:t>
      </w:r>
    </w:p>
    <w:p w:rsidR="00A653A1" w:rsidRPr="00A653A1" w:rsidRDefault="00A653A1" w:rsidP="00A653A1">
      <w:pPr>
        <w:spacing w:line="264" w:lineRule="auto"/>
        <w:jc w:val="both"/>
        <w:outlineLvl w:val="0"/>
        <w:rPr>
          <w:rFonts w:asciiTheme="minorHAnsi" w:hAnsiTheme="minorHAnsi" w:cstheme="minorHAnsi"/>
          <w:b/>
          <w:bCs/>
          <w:sz w:val="20"/>
          <w:szCs w:val="20"/>
        </w:rPr>
      </w:pPr>
    </w:p>
    <w:p w:rsidR="00A653A1" w:rsidRPr="00A653A1" w:rsidRDefault="00A653A1" w:rsidP="00D74533">
      <w:pPr>
        <w:spacing w:line="264" w:lineRule="auto"/>
        <w:jc w:val="both"/>
        <w:outlineLvl w:val="0"/>
        <w:rPr>
          <w:rFonts w:asciiTheme="minorHAnsi" w:hAnsiTheme="minorHAnsi" w:cstheme="minorHAnsi"/>
          <w:b/>
          <w:sz w:val="18"/>
          <w:szCs w:val="20"/>
          <w:u w:val="single"/>
        </w:rPr>
      </w:pPr>
      <w:r w:rsidRPr="00A653A1">
        <w:rPr>
          <w:rFonts w:asciiTheme="minorHAnsi" w:hAnsiTheme="minorHAnsi" w:cstheme="minorHAnsi"/>
          <w:b/>
          <w:sz w:val="18"/>
          <w:szCs w:val="20"/>
          <w:u w:val="single"/>
        </w:rPr>
        <w:t>VIII. Termin związania ofertą:</w:t>
      </w:r>
    </w:p>
    <w:p w:rsidR="00A653A1" w:rsidRPr="00A653A1" w:rsidRDefault="00A653A1" w:rsidP="00A653A1">
      <w:pPr>
        <w:spacing w:line="264" w:lineRule="auto"/>
        <w:ind w:left="360" w:hanging="360"/>
        <w:jc w:val="both"/>
        <w:outlineLvl w:val="0"/>
        <w:rPr>
          <w:rFonts w:asciiTheme="minorHAnsi" w:hAnsiTheme="minorHAnsi" w:cstheme="minorHAnsi"/>
          <w:sz w:val="18"/>
          <w:szCs w:val="20"/>
        </w:rPr>
      </w:pPr>
      <w:r w:rsidRPr="00A653A1">
        <w:rPr>
          <w:rFonts w:asciiTheme="minorHAnsi" w:hAnsiTheme="minorHAnsi" w:cstheme="minorHAnsi"/>
          <w:sz w:val="18"/>
          <w:szCs w:val="20"/>
        </w:rPr>
        <w:t xml:space="preserve">Okres związania ofertą wynosi </w:t>
      </w:r>
      <w:r w:rsidR="00AD509C">
        <w:rPr>
          <w:rFonts w:asciiTheme="minorHAnsi" w:hAnsiTheme="minorHAnsi" w:cstheme="minorHAnsi"/>
          <w:sz w:val="18"/>
          <w:szCs w:val="20"/>
        </w:rPr>
        <w:t xml:space="preserve">14 </w:t>
      </w:r>
      <w:r w:rsidR="007C2ED7" w:rsidRPr="00A653A1">
        <w:rPr>
          <w:rFonts w:asciiTheme="minorHAnsi" w:hAnsiTheme="minorHAnsi" w:cstheme="minorHAnsi"/>
          <w:sz w:val="18"/>
          <w:szCs w:val="20"/>
        </w:rPr>
        <w:t xml:space="preserve"> </w:t>
      </w:r>
      <w:r w:rsidRPr="00A653A1">
        <w:rPr>
          <w:rFonts w:asciiTheme="minorHAnsi" w:hAnsiTheme="minorHAnsi" w:cstheme="minorHAnsi"/>
          <w:sz w:val="18"/>
          <w:szCs w:val="20"/>
        </w:rPr>
        <w:t>dni licząc od dnia upływu terminu składania ofert.</w:t>
      </w:r>
    </w:p>
    <w:p w:rsidR="00A653A1" w:rsidRPr="00A653A1" w:rsidRDefault="00A653A1" w:rsidP="00A653A1">
      <w:pPr>
        <w:spacing w:line="264" w:lineRule="auto"/>
        <w:ind w:left="360"/>
        <w:jc w:val="both"/>
        <w:outlineLvl w:val="0"/>
        <w:rPr>
          <w:rFonts w:asciiTheme="minorHAnsi" w:hAnsiTheme="minorHAnsi" w:cstheme="minorHAnsi"/>
          <w:sz w:val="20"/>
          <w:szCs w:val="20"/>
        </w:rPr>
      </w:pPr>
    </w:p>
    <w:p w:rsidR="00A653A1" w:rsidRPr="00A653A1" w:rsidRDefault="00A653A1" w:rsidP="00D74533">
      <w:pPr>
        <w:spacing w:line="264" w:lineRule="auto"/>
        <w:jc w:val="both"/>
        <w:outlineLvl w:val="0"/>
        <w:rPr>
          <w:rFonts w:asciiTheme="minorHAnsi" w:hAnsiTheme="minorHAnsi" w:cstheme="minorHAnsi"/>
          <w:b/>
          <w:sz w:val="18"/>
          <w:szCs w:val="20"/>
          <w:u w:val="single"/>
        </w:rPr>
      </w:pPr>
      <w:r w:rsidRPr="00A653A1">
        <w:rPr>
          <w:rFonts w:asciiTheme="minorHAnsi" w:hAnsiTheme="minorHAnsi" w:cstheme="minorHAnsi"/>
          <w:b/>
          <w:sz w:val="18"/>
          <w:szCs w:val="20"/>
          <w:u w:val="single"/>
        </w:rPr>
        <w:t>IX. Sposób przygotowania i złożenia oferty:</w:t>
      </w:r>
    </w:p>
    <w:p w:rsidR="00A653A1" w:rsidRPr="00A653A1" w:rsidRDefault="00A653A1" w:rsidP="00A653A1">
      <w:pPr>
        <w:numPr>
          <w:ilvl w:val="0"/>
          <w:numId w:val="17"/>
        </w:numPr>
        <w:suppressAutoHyphens/>
        <w:spacing w:line="264" w:lineRule="auto"/>
        <w:ind w:left="284" w:hanging="284"/>
        <w:contextualSpacing/>
        <w:jc w:val="both"/>
        <w:rPr>
          <w:rFonts w:asciiTheme="minorHAnsi" w:hAnsiTheme="minorHAnsi" w:cstheme="minorHAnsi"/>
          <w:sz w:val="18"/>
          <w:szCs w:val="20"/>
        </w:rPr>
      </w:pPr>
      <w:r w:rsidRPr="00A653A1">
        <w:rPr>
          <w:rFonts w:asciiTheme="minorHAnsi" w:hAnsiTheme="minorHAnsi" w:cstheme="minorHAnsi"/>
          <w:sz w:val="18"/>
          <w:szCs w:val="20"/>
        </w:rPr>
        <w:t>Oferta powinna zostać przygotowana na druku stanowiącym załącznik Nr 1 do zapytania ofertowego.</w:t>
      </w:r>
    </w:p>
    <w:p w:rsidR="00A653A1" w:rsidRPr="00A653A1" w:rsidRDefault="00A653A1" w:rsidP="00A653A1">
      <w:pPr>
        <w:numPr>
          <w:ilvl w:val="0"/>
          <w:numId w:val="17"/>
        </w:numPr>
        <w:suppressAutoHyphens/>
        <w:spacing w:line="264" w:lineRule="auto"/>
        <w:ind w:left="284" w:hanging="284"/>
        <w:contextualSpacing/>
        <w:jc w:val="both"/>
        <w:rPr>
          <w:rFonts w:asciiTheme="minorHAnsi" w:hAnsiTheme="minorHAnsi" w:cstheme="minorHAnsi"/>
          <w:sz w:val="18"/>
          <w:szCs w:val="20"/>
        </w:rPr>
      </w:pPr>
      <w:r w:rsidRPr="00A653A1">
        <w:rPr>
          <w:rFonts w:asciiTheme="minorHAnsi" w:hAnsiTheme="minorHAnsi" w:cstheme="minorHAnsi"/>
          <w:sz w:val="18"/>
          <w:szCs w:val="20"/>
        </w:rPr>
        <w:t xml:space="preserve">Wykonawca w ramach oferty na jedną część może złożyć tylko jedną wycenę. </w:t>
      </w:r>
    </w:p>
    <w:p w:rsidR="00A653A1" w:rsidRPr="00A653A1" w:rsidRDefault="00A653A1" w:rsidP="00A653A1">
      <w:pPr>
        <w:numPr>
          <w:ilvl w:val="0"/>
          <w:numId w:val="17"/>
        </w:numPr>
        <w:suppressAutoHyphens/>
        <w:spacing w:line="264" w:lineRule="auto"/>
        <w:ind w:left="284" w:hanging="284"/>
        <w:contextualSpacing/>
        <w:jc w:val="both"/>
        <w:rPr>
          <w:rFonts w:asciiTheme="minorHAnsi" w:hAnsiTheme="minorHAnsi" w:cstheme="minorHAnsi"/>
          <w:sz w:val="18"/>
          <w:szCs w:val="20"/>
        </w:rPr>
      </w:pPr>
      <w:r w:rsidRPr="00A653A1">
        <w:rPr>
          <w:rFonts w:asciiTheme="minorHAnsi" w:hAnsiTheme="minorHAnsi" w:cstheme="minorHAnsi"/>
          <w:sz w:val="18"/>
          <w:szCs w:val="20"/>
        </w:rPr>
        <w:t>Wykonawca może złożyć ofertę na więcej niż jedną część zamówienia.</w:t>
      </w:r>
      <w:r w:rsidRPr="00A653A1">
        <w:rPr>
          <w:rFonts w:asciiTheme="minorHAnsi" w:hAnsiTheme="minorHAnsi" w:cstheme="minorHAnsi"/>
          <w:sz w:val="18"/>
          <w:szCs w:val="20"/>
        </w:rPr>
        <w:tab/>
      </w:r>
    </w:p>
    <w:p w:rsidR="00A653A1" w:rsidRPr="00A653A1" w:rsidRDefault="00A653A1" w:rsidP="00A653A1">
      <w:pPr>
        <w:numPr>
          <w:ilvl w:val="0"/>
          <w:numId w:val="17"/>
        </w:numPr>
        <w:suppressAutoHyphens/>
        <w:spacing w:line="264" w:lineRule="auto"/>
        <w:ind w:left="284" w:hanging="284"/>
        <w:contextualSpacing/>
        <w:jc w:val="both"/>
        <w:rPr>
          <w:rFonts w:asciiTheme="minorHAnsi" w:hAnsiTheme="minorHAnsi" w:cstheme="minorHAnsi"/>
          <w:sz w:val="18"/>
          <w:szCs w:val="20"/>
        </w:rPr>
      </w:pPr>
      <w:r w:rsidRPr="00A653A1">
        <w:rPr>
          <w:rFonts w:asciiTheme="minorHAnsi" w:hAnsiTheme="minorHAnsi" w:cstheme="minorHAnsi"/>
          <w:sz w:val="18"/>
          <w:szCs w:val="20"/>
        </w:rPr>
        <w:t>Oferta musi być przedstawiona w języku polskim.</w:t>
      </w:r>
    </w:p>
    <w:p w:rsidR="00A653A1" w:rsidRPr="00A653A1" w:rsidRDefault="00A653A1" w:rsidP="00A653A1">
      <w:pPr>
        <w:numPr>
          <w:ilvl w:val="0"/>
          <w:numId w:val="17"/>
        </w:numPr>
        <w:suppressAutoHyphens/>
        <w:spacing w:line="264" w:lineRule="auto"/>
        <w:ind w:left="284" w:hanging="284"/>
        <w:contextualSpacing/>
        <w:jc w:val="both"/>
        <w:rPr>
          <w:rFonts w:asciiTheme="minorHAnsi" w:hAnsiTheme="minorHAnsi" w:cstheme="minorHAnsi"/>
          <w:sz w:val="20"/>
          <w:szCs w:val="20"/>
        </w:rPr>
      </w:pPr>
      <w:r w:rsidRPr="00A653A1">
        <w:rPr>
          <w:rFonts w:asciiTheme="minorHAnsi" w:hAnsiTheme="minorHAnsi" w:cstheme="minorHAnsi"/>
          <w:sz w:val="18"/>
          <w:szCs w:val="20"/>
        </w:rPr>
        <w:t>Wykonawca może przed upływem terminu składania ofert zmienić lub wycofać swoją ofertę</w:t>
      </w:r>
      <w:r w:rsidRPr="00A653A1">
        <w:rPr>
          <w:rFonts w:asciiTheme="minorHAnsi" w:hAnsiTheme="minorHAnsi" w:cstheme="minorHAnsi"/>
          <w:sz w:val="20"/>
          <w:szCs w:val="20"/>
        </w:rPr>
        <w:t>.</w:t>
      </w:r>
    </w:p>
    <w:p w:rsidR="00A653A1" w:rsidRPr="00A653A1" w:rsidRDefault="00A653A1" w:rsidP="00A653A1">
      <w:pPr>
        <w:suppressAutoHyphens/>
        <w:spacing w:line="264" w:lineRule="auto"/>
        <w:ind w:left="180"/>
        <w:jc w:val="both"/>
        <w:rPr>
          <w:rFonts w:asciiTheme="minorHAnsi" w:hAnsiTheme="minorHAnsi" w:cstheme="minorHAnsi"/>
          <w:color w:val="FF0000"/>
          <w:sz w:val="20"/>
          <w:szCs w:val="20"/>
        </w:rPr>
      </w:pPr>
    </w:p>
    <w:p w:rsidR="00A653A1" w:rsidRPr="00A653A1" w:rsidRDefault="00A653A1" w:rsidP="00D74533">
      <w:pPr>
        <w:spacing w:line="264" w:lineRule="auto"/>
        <w:jc w:val="both"/>
        <w:outlineLvl w:val="0"/>
        <w:rPr>
          <w:rFonts w:asciiTheme="minorHAnsi" w:hAnsiTheme="minorHAnsi" w:cstheme="minorHAnsi"/>
          <w:b/>
          <w:sz w:val="18"/>
          <w:szCs w:val="20"/>
          <w:u w:val="single"/>
        </w:rPr>
      </w:pPr>
      <w:r w:rsidRPr="00A653A1">
        <w:rPr>
          <w:rFonts w:asciiTheme="minorHAnsi" w:hAnsiTheme="minorHAnsi" w:cstheme="minorHAnsi"/>
          <w:b/>
          <w:sz w:val="18"/>
          <w:szCs w:val="20"/>
          <w:u w:val="single"/>
        </w:rPr>
        <w:t>X. Miejsce i sposób składania ofert:</w:t>
      </w:r>
    </w:p>
    <w:p w:rsidR="00B0442C" w:rsidRDefault="00B0442C" w:rsidP="00B0442C">
      <w:pPr>
        <w:suppressAutoHyphens/>
        <w:spacing w:line="264" w:lineRule="auto"/>
        <w:jc w:val="both"/>
        <w:rPr>
          <w:rFonts w:asciiTheme="minorHAnsi" w:hAnsiTheme="minorHAnsi" w:cstheme="minorHAnsi"/>
          <w:sz w:val="18"/>
          <w:szCs w:val="20"/>
        </w:rPr>
      </w:pPr>
      <w:r w:rsidRPr="00B0442C">
        <w:rPr>
          <w:rFonts w:asciiTheme="minorHAnsi" w:hAnsiTheme="minorHAnsi" w:cstheme="minorHAnsi"/>
          <w:sz w:val="18"/>
          <w:szCs w:val="20"/>
        </w:rPr>
        <w:t xml:space="preserve">Ofertę należy złożyć </w:t>
      </w:r>
    </w:p>
    <w:p w:rsidR="00B0442C" w:rsidRPr="00B0442C" w:rsidRDefault="00B0442C" w:rsidP="00B0442C">
      <w:pPr>
        <w:suppressAutoHyphens/>
        <w:spacing w:line="264" w:lineRule="auto"/>
        <w:jc w:val="both"/>
        <w:rPr>
          <w:rFonts w:asciiTheme="minorHAnsi" w:hAnsiTheme="minorHAnsi" w:cstheme="minorHAnsi"/>
          <w:sz w:val="18"/>
          <w:szCs w:val="20"/>
        </w:rPr>
      </w:pPr>
      <w:r w:rsidRPr="00B0442C">
        <w:rPr>
          <w:rFonts w:asciiTheme="minorHAnsi" w:hAnsiTheme="minorHAnsi" w:cstheme="minorHAnsi"/>
          <w:sz w:val="18"/>
          <w:szCs w:val="20"/>
        </w:rPr>
        <w:t xml:space="preserve">- skan podpisanych dokumentów za pośrednictwem poczty elektronicznej na adres:  </w:t>
      </w:r>
    </w:p>
    <w:p w:rsidR="00A653A1" w:rsidRPr="00A653A1" w:rsidRDefault="00B0442C" w:rsidP="00B0442C">
      <w:pPr>
        <w:suppressAutoHyphens/>
        <w:spacing w:line="264" w:lineRule="auto"/>
        <w:jc w:val="both"/>
        <w:rPr>
          <w:rFonts w:asciiTheme="minorHAnsi" w:hAnsiTheme="minorHAnsi" w:cstheme="minorHAnsi"/>
          <w:b/>
          <w:i/>
          <w:sz w:val="18"/>
          <w:szCs w:val="20"/>
        </w:rPr>
      </w:pPr>
      <w:r w:rsidRPr="00B0442C">
        <w:rPr>
          <w:rFonts w:asciiTheme="minorHAnsi" w:hAnsiTheme="minorHAnsi" w:cstheme="minorHAnsi"/>
          <w:sz w:val="18"/>
          <w:szCs w:val="20"/>
        </w:rPr>
        <w:t>ifpumcs@poczta.umcs.lublin.pl, w tytule wiadomości należy wpisać  „</w:t>
      </w:r>
      <w:r>
        <w:rPr>
          <w:rFonts w:asciiTheme="minorHAnsi" w:hAnsiTheme="minorHAnsi" w:cstheme="minorHAnsi"/>
          <w:sz w:val="18"/>
          <w:szCs w:val="20"/>
        </w:rPr>
        <w:t xml:space="preserve">Dostawa </w:t>
      </w:r>
      <w:proofErr w:type="spellStart"/>
      <w:r>
        <w:rPr>
          <w:rFonts w:asciiTheme="minorHAnsi" w:hAnsiTheme="minorHAnsi" w:cstheme="minorHAnsi"/>
          <w:sz w:val="18"/>
          <w:szCs w:val="20"/>
        </w:rPr>
        <w:t>ebooków</w:t>
      </w:r>
      <w:proofErr w:type="spellEnd"/>
      <w:r>
        <w:rPr>
          <w:rFonts w:asciiTheme="minorHAnsi" w:hAnsiTheme="minorHAnsi" w:cstheme="minorHAnsi"/>
          <w:sz w:val="18"/>
          <w:szCs w:val="20"/>
        </w:rPr>
        <w:t xml:space="preserve"> i </w:t>
      </w:r>
      <w:proofErr w:type="spellStart"/>
      <w:r>
        <w:rPr>
          <w:rFonts w:asciiTheme="minorHAnsi" w:hAnsiTheme="minorHAnsi" w:cstheme="minorHAnsi"/>
          <w:sz w:val="18"/>
          <w:szCs w:val="20"/>
        </w:rPr>
        <w:t>audiobooków</w:t>
      </w:r>
      <w:proofErr w:type="spellEnd"/>
      <w:r w:rsidRPr="00B0442C">
        <w:rPr>
          <w:rFonts w:asciiTheme="minorHAnsi" w:hAnsiTheme="minorHAnsi" w:cstheme="minorHAnsi"/>
          <w:sz w:val="18"/>
          <w:szCs w:val="20"/>
        </w:rPr>
        <w:t xml:space="preserve">” </w:t>
      </w:r>
      <w:r w:rsidR="00AC1445">
        <w:rPr>
          <w:rFonts w:asciiTheme="minorHAnsi" w:hAnsiTheme="minorHAnsi" w:cstheme="minorHAnsi"/>
          <w:sz w:val="18"/>
          <w:szCs w:val="20"/>
        </w:rPr>
        <w:t>3</w:t>
      </w:r>
      <w:r w:rsidRPr="00B0442C">
        <w:rPr>
          <w:rFonts w:asciiTheme="minorHAnsi" w:hAnsiTheme="minorHAnsi" w:cstheme="minorHAnsi"/>
          <w:sz w:val="18"/>
          <w:szCs w:val="20"/>
        </w:rPr>
        <w:t>/PJP/2020</w:t>
      </w:r>
      <w:r>
        <w:rPr>
          <w:rFonts w:asciiTheme="minorHAnsi" w:hAnsiTheme="minorHAnsi" w:cstheme="minorHAnsi"/>
          <w:sz w:val="18"/>
          <w:szCs w:val="20"/>
        </w:rPr>
        <w:t xml:space="preserve">. </w:t>
      </w:r>
      <w:r w:rsidR="00A653A1" w:rsidRPr="00A653A1">
        <w:rPr>
          <w:rFonts w:asciiTheme="minorHAnsi" w:hAnsiTheme="minorHAnsi" w:cstheme="minorHAnsi"/>
          <w:b/>
          <w:i/>
          <w:sz w:val="18"/>
          <w:szCs w:val="20"/>
        </w:rPr>
        <w:t xml:space="preserve">Nie otwierać przed: </w:t>
      </w:r>
      <w:r w:rsidR="002511D2">
        <w:rPr>
          <w:rFonts w:asciiTheme="minorHAnsi" w:hAnsiTheme="minorHAnsi" w:cstheme="minorHAnsi"/>
          <w:b/>
          <w:sz w:val="18"/>
          <w:szCs w:val="20"/>
        </w:rPr>
        <w:t>20</w:t>
      </w:r>
      <w:r w:rsidR="00AD509C">
        <w:rPr>
          <w:rFonts w:asciiTheme="minorHAnsi" w:hAnsiTheme="minorHAnsi" w:cstheme="minorHAnsi"/>
          <w:b/>
          <w:sz w:val="18"/>
          <w:szCs w:val="20"/>
        </w:rPr>
        <w:t>.0</w:t>
      </w:r>
      <w:r w:rsidR="002511D2">
        <w:rPr>
          <w:rFonts w:asciiTheme="minorHAnsi" w:hAnsiTheme="minorHAnsi" w:cstheme="minorHAnsi"/>
          <w:b/>
          <w:sz w:val="18"/>
          <w:szCs w:val="20"/>
        </w:rPr>
        <w:t>4</w:t>
      </w:r>
      <w:r w:rsidR="00AD509C">
        <w:rPr>
          <w:rFonts w:asciiTheme="minorHAnsi" w:hAnsiTheme="minorHAnsi" w:cstheme="minorHAnsi"/>
          <w:b/>
          <w:sz w:val="18"/>
          <w:szCs w:val="20"/>
        </w:rPr>
        <w:t>.2021</w:t>
      </w:r>
    </w:p>
    <w:p w:rsidR="00A653A1" w:rsidRPr="00A653A1" w:rsidRDefault="00A653A1" w:rsidP="00A653A1">
      <w:pPr>
        <w:spacing w:line="264" w:lineRule="auto"/>
        <w:jc w:val="both"/>
        <w:rPr>
          <w:rFonts w:asciiTheme="minorHAnsi" w:hAnsiTheme="minorHAnsi" w:cstheme="minorHAnsi"/>
          <w:sz w:val="20"/>
          <w:szCs w:val="20"/>
        </w:rPr>
      </w:pPr>
    </w:p>
    <w:p w:rsidR="00A653A1" w:rsidRPr="00A653A1" w:rsidRDefault="00A653A1" w:rsidP="00D74533">
      <w:pPr>
        <w:spacing w:line="264" w:lineRule="auto"/>
        <w:jc w:val="both"/>
        <w:outlineLvl w:val="0"/>
        <w:rPr>
          <w:rFonts w:asciiTheme="minorHAnsi" w:hAnsiTheme="minorHAnsi" w:cstheme="minorHAnsi"/>
          <w:b/>
          <w:sz w:val="18"/>
          <w:szCs w:val="20"/>
          <w:u w:val="single"/>
        </w:rPr>
      </w:pPr>
      <w:r w:rsidRPr="00A653A1">
        <w:rPr>
          <w:rFonts w:asciiTheme="minorHAnsi" w:hAnsiTheme="minorHAnsi" w:cstheme="minorHAnsi"/>
          <w:b/>
          <w:sz w:val="18"/>
          <w:szCs w:val="20"/>
          <w:u w:val="single"/>
        </w:rPr>
        <w:lastRenderedPageBreak/>
        <w:t>XI. Rozstrzygniecie zapytania ofertowego:</w:t>
      </w:r>
    </w:p>
    <w:p w:rsidR="00A653A1" w:rsidRPr="00A653A1" w:rsidRDefault="00A653A1" w:rsidP="00A653A1">
      <w:pPr>
        <w:spacing w:line="264" w:lineRule="auto"/>
        <w:ind w:firstLine="708"/>
        <w:jc w:val="both"/>
        <w:outlineLvl w:val="0"/>
        <w:rPr>
          <w:rFonts w:asciiTheme="minorHAnsi" w:hAnsiTheme="minorHAnsi" w:cstheme="minorHAnsi"/>
          <w:b/>
          <w:sz w:val="18"/>
          <w:szCs w:val="20"/>
          <w:u w:val="single"/>
        </w:rPr>
      </w:pPr>
    </w:p>
    <w:p w:rsidR="00D74533" w:rsidRPr="00D74533" w:rsidRDefault="00D74533" w:rsidP="00D74533">
      <w:pPr>
        <w:widowControl w:val="0"/>
        <w:numPr>
          <w:ilvl w:val="0"/>
          <w:numId w:val="23"/>
        </w:numPr>
        <w:spacing w:after="120"/>
        <w:jc w:val="both"/>
        <w:rPr>
          <w:rFonts w:ascii="Calibri" w:hAnsi="Calibri" w:cs="Calibri"/>
          <w:color w:val="000000"/>
          <w:sz w:val="18"/>
          <w:szCs w:val="22"/>
        </w:rPr>
      </w:pPr>
      <w:r w:rsidRPr="00D74533">
        <w:rPr>
          <w:rFonts w:ascii="Calibri" w:hAnsi="Calibri" w:cs="Calibri"/>
          <w:color w:val="000000"/>
          <w:sz w:val="18"/>
          <w:szCs w:val="22"/>
        </w:rPr>
        <w:t xml:space="preserve">Zamawiający </w:t>
      </w:r>
      <w:r w:rsidR="00195C6F">
        <w:rPr>
          <w:rFonts w:ascii="Calibri" w:hAnsi="Calibri" w:cs="Calibri"/>
          <w:color w:val="000000"/>
          <w:sz w:val="18"/>
          <w:szCs w:val="22"/>
        </w:rPr>
        <w:t>dokona zamówienia w formie elektronicznej</w:t>
      </w:r>
      <w:r w:rsidRPr="00D74533">
        <w:rPr>
          <w:rFonts w:ascii="Calibri" w:hAnsi="Calibri" w:cs="Calibri"/>
          <w:color w:val="000000"/>
          <w:sz w:val="18"/>
          <w:szCs w:val="22"/>
        </w:rPr>
        <w:t xml:space="preserve">  z Wykonawcą, który złożył najkorzystniejszą ofertę.</w:t>
      </w:r>
    </w:p>
    <w:p w:rsidR="00D74533" w:rsidRPr="00D74533" w:rsidRDefault="00D74533" w:rsidP="00D74533">
      <w:pPr>
        <w:widowControl w:val="0"/>
        <w:numPr>
          <w:ilvl w:val="0"/>
          <w:numId w:val="23"/>
        </w:numPr>
        <w:spacing w:after="120"/>
        <w:jc w:val="both"/>
        <w:rPr>
          <w:rFonts w:ascii="Calibri" w:hAnsi="Calibri" w:cs="Calibri"/>
          <w:color w:val="000000"/>
          <w:sz w:val="18"/>
          <w:szCs w:val="22"/>
        </w:rPr>
      </w:pPr>
      <w:r w:rsidRPr="00D74533">
        <w:rPr>
          <w:rFonts w:ascii="Calibri" w:hAnsi="Calibri" w:cs="Calibri"/>
          <w:color w:val="000000"/>
          <w:sz w:val="18"/>
          <w:szCs w:val="22"/>
        </w:rPr>
        <w:t>Jeżeli oferta Wykonawców ubiegających się wspólnie o udzielenie zamówienia zostanie wybrana, Zamawiający przed zawarciem umowy zażąda przedłożenia umowy regulującej współpracę tych Wykonawców.</w:t>
      </w:r>
    </w:p>
    <w:p w:rsidR="00D74533" w:rsidRPr="00D74533" w:rsidRDefault="00D74533" w:rsidP="00D74533">
      <w:pPr>
        <w:widowControl w:val="0"/>
        <w:numPr>
          <w:ilvl w:val="0"/>
          <w:numId w:val="23"/>
        </w:numPr>
        <w:spacing w:after="120"/>
        <w:jc w:val="both"/>
        <w:rPr>
          <w:rFonts w:ascii="Calibri" w:hAnsi="Calibri" w:cs="Calibri"/>
          <w:color w:val="000000"/>
          <w:sz w:val="18"/>
          <w:szCs w:val="22"/>
        </w:rPr>
      </w:pPr>
      <w:r w:rsidRPr="00D74533">
        <w:rPr>
          <w:rFonts w:ascii="Calibri" w:hAnsi="Calibri" w:cs="Calibri"/>
          <w:color w:val="000000"/>
          <w:sz w:val="18"/>
          <w:szCs w:val="22"/>
        </w:rPr>
        <w:t xml:space="preserve">Jeżeli Wykonawca, którego oferta została wybrana, uchyla się od </w:t>
      </w:r>
      <w:r w:rsidR="00195C6F">
        <w:rPr>
          <w:rFonts w:ascii="Calibri" w:hAnsi="Calibri" w:cs="Calibri"/>
          <w:color w:val="000000"/>
          <w:sz w:val="18"/>
          <w:szCs w:val="22"/>
        </w:rPr>
        <w:t>realizacji zamówienia</w:t>
      </w:r>
      <w:r w:rsidRPr="00D74533">
        <w:rPr>
          <w:rFonts w:ascii="Calibri" w:hAnsi="Calibri" w:cs="Calibri"/>
          <w:color w:val="000000"/>
          <w:sz w:val="18"/>
          <w:szCs w:val="22"/>
        </w:rPr>
        <w:t>, Zamawiający może wybrać ofertę najkorzystniejszą spośród pozostałych ofert, bez przeprowadzania ich ponownego badania i oceny.</w:t>
      </w:r>
    </w:p>
    <w:p w:rsidR="00A653A1" w:rsidRPr="00A653A1" w:rsidRDefault="00A653A1" w:rsidP="00A653A1">
      <w:pPr>
        <w:widowControl w:val="0"/>
        <w:spacing w:after="120"/>
        <w:jc w:val="both"/>
        <w:rPr>
          <w:rFonts w:ascii="Calibri" w:hAnsi="Calibri" w:cs="Arial"/>
          <w:sz w:val="18"/>
          <w:szCs w:val="18"/>
        </w:rPr>
      </w:pPr>
    </w:p>
    <w:p w:rsidR="00A653A1" w:rsidRPr="00A653A1" w:rsidRDefault="00A653A1" w:rsidP="00A653A1">
      <w:pPr>
        <w:spacing w:line="264" w:lineRule="auto"/>
        <w:ind w:left="851"/>
        <w:jc w:val="both"/>
        <w:outlineLvl w:val="0"/>
        <w:rPr>
          <w:rFonts w:asciiTheme="minorHAnsi" w:hAnsiTheme="minorHAnsi" w:cstheme="minorHAnsi"/>
          <w:b/>
          <w:sz w:val="18"/>
          <w:szCs w:val="20"/>
          <w:u w:val="single"/>
        </w:rPr>
      </w:pPr>
      <w:r w:rsidRPr="00A653A1">
        <w:rPr>
          <w:rFonts w:asciiTheme="minorHAnsi" w:hAnsiTheme="minorHAnsi" w:cstheme="minorHAnsi"/>
          <w:b/>
          <w:sz w:val="18"/>
          <w:szCs w:val="20"/>
          <w:u w:val="single"/>
        </w:rPr>
        <w:t>XII.</w:t>
      </w:r>
      <w:r w:rsidRPr="00A653A1">
        <w:rPr>
          <w:rFonts w:ascii="Calibri" w:hAnsi="Calibri" w:cs="Calibri"/>
          <w:b/>
          <w:color w:val="000000"/>
          <w:sz w:val="18"/>
          <w:szCs w:val="20"/>
        </w:rPr>
        <w:t xml:space="preserve"> </w:t>
      </w:r>
      <w:r w:rsidRPr="00A653A1">
        <w:rPr>
          <w:rFonts w:asciiTheme="minorHAnsi" w:hAnsiTheme="minorHAnsi" w:cstheme="minorHAnsi"/>
          <w:b/>
          <w:sz w:val="18"/>
          <w:szCs w:val="20"/>
          <w:u w:val="single"/>
        </w:rPr>
        <w:t>Kryteria oceny ofert:</w:t>
      </w:r>
    </w:p>
    <w:p w:rsidR="00A653A1" w:rsidRPr="00A653A1" w:rsidRDefault="00A653A1" w:rsidP="00A653A1">
      <w:pPr>
        <w:autoSpaceDE w:val="0"/>
        <w:autoSpaceDN w:val="0"/>
        <w:adjustRightInd w:val="0"/>
        <w:rPr>
          <w:rFonts w:ascii="Calibri" w:hAnsi="Calibri" w:cs="Calibri"/>
          <w:color w:val="000000"/>
          <w:sz w:val="18"/>
          <w:szCs w:val="20"/>
        </w:rPr>
      </w:pPr>
      <w:r w:rsidRPr="00A653A1">
        <w:rPr>
          <w:rFonts w:ascii="Calibri" w:hAnsi="Calibri" w:cs="Calibri"/>
          <w:b/>
          <w:color w:val="000000"/>
          <w:sz w:val="18"/>
          <w:szCs w:val="20"/>
        </w:rPr>
        <w:t>Kryterium oceny ofert dla wszystkich części jest:</w:t>
      </w:r>
      <w:r w:rsidRPr="00A653A1">
        <w:rPr>
          <w:rFonts w:ascii="Calibri" w:hAnsi="Calibri" w:cs="Calibri"/>
          <w:color w:val="000000"/>
          <w:sz w:val="18"/>
          <w:szCs w:val="20"/>
        </w:rPr>
        <w:t xml:space="preserve"> </w:t>
      </w:r>
    </w:p>
    <w:p w:rsidR="00A653A1" w:rsidRPr="00A653A1" w:rsidRDefault="00A653A1" w:rsidP="00A653A1">
      <w:pPr>
        <w:autoSpaceDE w:val="0"/>
        <w:autoSpaceDN w:val="0"/>
        <w:adjustRightInd w:val="0"/>
        <w:rPr>
          <w:rFonts w:ascii="Calibri" w:hAnsi="Calibri" w:cs="Calibri"/>
          <w:color w:val="000000"/>
          <w:sz w:val="18"/>
          <w:szCs w:val="20"/>
        </w:rPr>
      </w:pPr>
      <w:r w:rsidRPr="00A653A1">
        <w:rPr>
          <w:rFonts w:ascii="Calibri" w:hAnsi="Calibri" w:cs="Calibri"/>
          <w:color w:val="000000"/>
          <w:sz w:val="18"/>
          <w:szCs w:val="20"/>
        </w:rPr>
        <w:t xml:space="preserve">Cena – 100%. </w:t>
      </w:r>
    </w:p>
    <w:p w:rsidR="00A653A1" w:rsidRPr="00A653A1" w:rsidRDefault="00A653A1" w:rsidP="00A653A1">
      <w:pPr>
        <w:autoSpaceDE w:val="0"/>
        <w:autoSpaceDN w:val="0"/>
        <w:adjustRightInd w:val="0"/>
        <w:ind w:left="426"/>
        <w:rPr>
          <w:rFonts w:ascii="Calibri" w:hAnsi="Calibri" w:cs="Calibri"/>
          <w:color w:val="000000"/>
          <w:sz w:val="18"/>
          <w:szCs w:val="20"/>
        </w:rPr>
      </w:pPr>
    </w:p>
    <w:p w:rsidR="00A653A1" w:rsidRPr="00A653A1" w:rsidRDefault="00A653A1" w:rsidP="00A653A1">
      <w:pPr>
        <w:spacing w:line="264" w:lineRule="auto"/>
        <w:ind w:left="363" w:firstLine="488"/>
        <w:jc w:val="both"/>
        <w:outlineLvl w:val="0"/>
        <w:rPr>
          <w:rFonts w:asciiTheme="minorHAnsi" w:hAnsiTheme="minorHAnsi" w:cstheme="minorHAnsi"/>
          <w:b/>
          <w:bCs/>
          <w:sz w:val="18"/>
          <w:szCs w:val="18"/>
          <w:u w:val="single"/>
        </w:rPr>
      </w:pPr>
      <w:r w:rsidRPr="00A653A1">
        <w:rPr>
          <w:rFonts w:asciiTheme="minorHAnsi" w:hAnsiTheme="minorHAnsi" w:cstheme="minorHAnsi"/>
          <w:b/>
          <w:bCs/>
          <w:sz w:val="18"/>
          <w:szCs w:val="18"/>
          <w:u w:val="single"/>
        </w:rPr>
        <w:t>XIII. Osoby uprawnione do kontaktu ze strony Zamawiającego:</w:t>
      </w:r>
    </w:p>
    <w:p w:rsidR="00A653A1" w:rsidRPr="00A653A1" w:rsidRDefault="00A653A1" w:rsidP="00A653A1">
      <w:pPr>
        <w:spacing w:line="276" w:lineRule="auto"/>
        <w:jc w:val="both"/>
        <w:rPr>
          <w:rFonts w:asciiTheme="minorHAnsi" w:hAnsiTheme="minorHAnsi"/>
          <w:color w:val="151515"/>
          <w:sz w:val="18"/>
          <w:szCs w:val="21"/>
          <w:shd w:val="clear" w:color="auto" w:fill="FFFFFF"/>
        </w:rPr>
      </w:pPr>
      <w:r w:rsidRPr="00A653A1">
        <w:rPr>
          <w:rFonts w:ascii="Calibri" w:hAnsi="Calibri"/>
          <w:sz w:val="18"/>
          <w:szCs w:val="18"/>
        </w:rPr>
        <w:t xml:space="preserve">dr hab. prof. UMCS Małgorzata Zielińska-Latoch, e-mail: </w:t>
      </w:r>
      <w:hyperlink r:id="rId9" w:history="1">
        <w:r w:rsidRPr="00A653A1">
          <w:rPr>
            <w:rFonts w:asciiTheme="minorHAnsi" w:hAnsiTheme="minorHAnsi"/>
            <w:sz w:val="18"/>
            <w:szCs w:val="21"/>
            <w:shd w:val="clear" w:color="auto" w:fill="FFFFFF"/>
          </w:rPr>
          <w:t>m.latoch-zielinska@poczta.umcs.lublin.pl</w:t>
        </w:r>
      </w:hyperlink>
      <w:r w:rsidRPr="00A653A1">
        <w:rPr>
          <w:rFonts w:asciiTheme="minorHAnsi" w:hAnsiTheme="minorHAnsi"/>
          <w:sz w:val="18"/>
          <w:szCs w:val="21"/>
          <w:shd w:val="clear" w:color="auto" w:fill="FFFFFF"/>
        </w:rPr>
        <w:t xml:space="preserve">. </w:t>
      </w:r>
    </w:p>
    <w:p w:rsidR="00A653A1" w:rsidRPr="00A653A1" w:rsidRDefault="00A653A1" w:rsidP="00A653A1">
      <w:pPr>
        <w:spacing w:line="264" w:lineRule="auto"/>
        <w:jc w:val="both"/>
        <w:outlineLvl w:val="0"/>
        <w:rPr>
          <w:rFonts w:asciiTheme="minorHAnsi" w:hAnsiTheme="minorHAnsi" w:cstheme="minorHAnsi"/>
          <w:b/>
          <w:bCs/>
          <w:sz w:val="18"/>
          <w:szCs w:val="18"/>
          <w:u w:val="single"/>
        </w:rPr>
      </w:pPr>
    </w:p>
    <w:p w:rsidR="00A653A1" w:rsidRPr="00A653A1" w:rsidRDefault="00A653A1" w:rsidP="00A653A1">
      <w:pPr>
        <w:spacing w:line="264" w:lineRule="auto"/>
        <w:ind w:left="720"/>
        <w:contextualSpacing/>
        <w:jc w:val="both"/>
        <w:outlineLvl w:val="0"/>
        <w:rPr>
          <w:rFonts w:asciiTheme="minorHAnsi" w:hAnsiTheme="minorHAnsi" w:cstheme="minorHAnsi"/>
          <w:sz w:val="18"/>
          <w:szCs w:val="20"/>
        </w:rPr>
      </w:pPr>
      <w:r w:rsidRPr="00A653A1">
        <w:rPr>
          <w:rFonts w:asciiTheme="minorHAnsi" w:hAnsiTheme="minorHAnsi" w:cstheme="minorHAnsi"/>
          <w:sz w:val="18"/>
          <w:szCs w:val="20"/>
        </w:rPr>
        <w:tab/>
      </w:r>
      <w:r w:rsidRPr="00A653A1">
        <w:rPr>
          <w:rFonts w:asciiTheme="minorHAnsi" w:hAnsiTheme="minorHAnsi" w:cstheme="minorHAnsi"/>
          <w:sz w:val="18"/>
          <w:szCs w:val="20"/>
        </w:rPr>
        <w:tab/>
      </w:r>
    </w:p>
    <w:p w:rsidR="00A653A1" w:rsidRPr="00A653A1" w:rsidRDefault="00A653A1" w:rsidP="00A653A1">
      <w:pPr>
        <w:suppressAutoHyphens/>
        <w:spacing w:line="264" w:lineRule="auto"/>
        <w:jc w:val="both"/>
        <w:rPr>
          <w:rFonts w:asciiTheme="minorHAnsi" w:hAnsiTheme="minorHAnsi" w:cstheme="minorHAnsi"/>
          <w:sz w:val="18"/>
          <w:szCs w:val="20"/>
        </w:rPr>
      </w:pPr>
      <w:r w:rsidRPr="00A653A1">
        <w:rPr>
          <w:rFonts w:asciiTheme="minorHAnsi" w:hAnsiTheme="minorHAnsi" w:cstheme="minorHAnsi"/>
          <w:b/>
          <w:sz w:val="18"/>
          <w:szCs w:val="20"/>
        </w:rPr>
        <w:t>UWAGA:</w:t>
      </w:r>
      <w:r w:rsidRPr="00A653A1">
        <w:rPr>
          <w:rFonts w:asciiTheme="minorHAnsi" w:hAnsiTheme="minorHAnsi" w:cstheme="minorHAnsi"/>
          <w:sz w:val="18"/>
          <w:szCs w:val="20"/>
        </w:rPr>
        <w:t xml:space="preserve"> Zamawiający zastrzega sobie możliwość unieważnienia postępowania na każdym jego etapie bez podawania przyczyny oraz podjęcia negocjacji w przypadku, gdy podana kwota brutto przekroczy budżet projektu przewidziany na realizację usługi. Zamawiający może w toku badania i oceny ofert żądać od Wykonawców wyjaśnień oraz dokumentów dotyczących treści złożonych ofert.</w:t>
      </w:r>
    </w:p>
    <w:p w:rsidR="00A653A1" w:rsidRDefault="00A653A1" w:rsidP="00A653A1">
      <w:pPr>
        <w:spacing w:line="264" w:lineRule="auto"/>
        <w:ind w:left="363" w:firstLine="426"/>
        <w:jc w:val="both"/>
        <w:outlineLvl w:val="0"/>
        <w:rPr>
          <w:rFonts w:asciiTheme="minorHAnsi" w:hAnsiTheme="minorHAnsi" w:cstheme="minorHAnsi"/>
          <w:b/>
          <w:bCs/>
          <w:sz w:val="20"/>
          <w:szCs w:val="20"/>
          <w:u w:val="single"/>
        </w:rPr>
      </w:pPr>
    </w:p>
    <w:sectPr w:rsidR="00A653A1" w:rsidSect="00A031EC">
      <w:headerReference w:type="default" r:id="rId10"/>
      <w:footerReference w:type="even" r:id="rId11"/>
      <w:footerReference w:type="default" r:id="rId12"/>
      <w:headerReference w:type="first" r:id="rId13"/>
      <w:footerReference w:type="first" r:id="rId14"/>
      <w:pgSz w:w="11906" w:h="16838" w:code="9"/>
      <w:pgMar w:top="1244" w:right="964" w:bottom="1985" w:left="1134" w:header="714"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296" w:rsidRDefault="00A83296" w:rsidP="00307E57">
      <w:r>
        <w:separator/>
      </w:r>
    </w:p>
  </w:endnote>
  <w:endnote w:type="continuationSeparator" w:id="0">
    <w:p w:rsidR="00A83296" w:rsidRDefault="00A83296" w:rsidP="00307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0F" w:rsidRDefault="00C90202" w:rsidP="00A87D74">
    <w:pPr>
      <w:pStyle w:val="Stopka"/>
      <w:framePr w:wrap="around" w:vAnchor="text" w:hAnchor="margin" w:xAlign="right" w:y="1"/>
      <w:rPr>
        <w:rStyle w:val="Numerstrony"/>
      </w:rPr>
    </w:pPr>
    <w:r>
      <w:rPr>
        <w:rStyle w:val="Numerstrony"/>
      </w:rPr>
      <w:fldChar w:fldCharType="begin"/>
    </w:r>
    <w:r w:rsidR="00EF15A0">
      <w:rPr>
        <w:rStyle w:val="Numerstrony"/>
      </w:rPr>
      <w:instrText xml:space="preserve">PAGE  </w:instrText>
    </w:r>
    <w:r>
      <w:rPr>
        <w:rStyle w:val="Numerstrony"/>
      </w:rPr>
      <w:fldChar w:fldCharType="end"/>
    </w:r>
  </w:p>
  <w:p w:rsidR="0071120F" w:rsidRDefault="00A83296" w:rsidP="006A605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0F" w:rsidRPr="00313C78" w:rsidRDefault="00C90202" w:rsidP="00435EF8">
    <w:pPr>
      <w:pStyle w:val="Stopka"/>
      <w:framePr w:wrap="around" w:vAnchor="page" w:hAnchor="margin" w:xAlign="right" w:y="15559"/>
      <w:rPr>
        <w:rStyle w:val="Numerstrony"/>
        <w:rFonts w:ascii="Arial" w:hAnsi="Arial" w:cs="Arial"/>
        <w:b/>
        <w:color w:val="4D4D4D"/>
        <w:sz w:val="15"/>
        <w:szCs w:val="15"/>
      </w:rPr>
    </w:pPr>
    <w:r w:rsidRPr="00313C78">
      <w:rPr>
        <w:rStyle w:val="Numerstrony"/>
        <w:rFonts w:ascii="Arial" w:hAnsi="Arial" w:cs="Arial"/>
        <w:b/>
        <w:color w:val="4D4D4D"/>
        <w:sz w:val="15"/>
        <w:szCs w:val="15"/>
      </w:rPr>
      <w:fldChar w:fldCharType="begin"/>
    </w:r>
    <w:r w:rsidR="00EF15A0" w:rsidRPr="00313C78">
      <w:rPr>
        <w:rStyle w:val="Numerstrony"/>
        <w:rFonts w:ascii="Arial" w:hAnsi="Arial" w:cs="Arial"/>
        <w:b/>
        <w:color w:val="4D4D4D"/>
        <w:sz w:val="15"/>
        <w:szCs w:val="15"/>
      </w:rPr>
      <w:instrText xml:space="preserve">PAGE  </w:instrText>
    </w:r>
    <w:r w:rsidRPr="00313C78">
      <w:rPr>
        <w:rStyle w:val="Numerstrony"/>
        <w:rFonts w:ascii="Arial" w:hAnsi="Arial" w:cs="Arial"/>
        <w:b/>
        <w:color w:val="4D4D4D"/>
        <w:sz w:val="15"/>
        <w:szCs w:val="15"/>
      </w:rPr>
      <w:fldChar w:fldCharType="separate"/>
    </w:r>
    <w:r w:rsidR="00AC1445">
      <w:rPr>
        <w:rStyle w:val="Numerstrony"/>
        <w:rFonts w:ascii="Arial" w:hAnsi="Arial" w:cs="Arial"/>
        <w:b/>
        <w:noProof/>
        <w:color w:val="4D4D4D"/>
        <w:sz w:val="15"/>
        <w:szCs w:val="15"/>
      </w:rPr>
      <w:t>2</w:t>
    </w:r>
    <w:r w:rsidRPr="00313C78">
      <w:rPr>
        <w:rStyle w:val="Numerstrony"/>
        <w:rFonts w:ascii="Arial" w:hAnsi="Arial" w:cs="Arial"/>
        <w:b/>
        <w:color w:val="4D4D4D"/>
        <w:sz w:val="15"/>
        <w:szCs w:val="15"/>
      </w:rPr>
      <w:fldChar w:fldCharType="end"/>
    </w:r>
  </w:p>
  <w:p w:rsidR="0071120F" w:rsidRDefault="00EF15A0" w:rsidP="006A605C">
    <w:pPr>
      <w:pStyle w:val="Stopka"/>
      <w:ind w:right="360"/>
    </w:pPr>
    <w:r>
      <w:rPr>
        <w:noProof/>
      </w:rPr>
      <w:drawing>
        <wp:anchor distT="0" distB="0" distL="114300" distR="114300" simplePos="0" relativeHeight="251661312" behindDoc="0" locked="0" layoutInCell="1" allowOverlap="1">
          <wp:simplePos x="0" y="0"/>
          <wp:positionH relativeFrom="margin">
            <wp:posOffset>4945769</wp:posOffset>
          </wp:positionH>
          <wp:positionV relativeFrom="page">
            <wp:posOffset>9552637</wp:posOffset>
          </wp:positionV>
          <wp:extent cx="1081405" cy="359862"/>
          <wp:effectExtent l="0" t="0" r="4445" b="2540"/>
          <wp:wrapNone/>
          <wp:docPr id="5" name="Picture 76" descr="kwadraty_UMCS_30mm_RGB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kwadraty_UMCS_30mm_RGB_grayscale"/>
                  <pic:cNvPicPr>
                    <a:picLocks noChangeAspect="1" noChangeArrowheads="1"/>
                  </pic:cNvPicPr>
                </pic:nvPicPr>
                <pic:blipFill>
                  <a:blip r:embed="rId1"/>
                  <a:stretch>
                    <a:fillRect/>
                  </a:stretch>
                </pic:blipFill>
                <pic:spPr bwMode="auto">
                  <a:xfrm>
                    <a:off x="0" y="0"/>
                    <a:ext cx="1081405" cy="359862"/>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0F" w:rsidRDefault="00677EF5" w:rsidP="0092732A">
    <w:pPr>
      <w:pStyle w:val="Default"/>
    </w:pPr>
    <w:r>
      <w:rPr>
        <w:noProof/>
      </w:rPr>
      <w:drawing>
        <wp:inline distT="0" distB="0" distL="0" distR="0">
          <wp:extent cx="2548255" cy="335280"/>
          <wp:effectExtent l="0" t="0" r="4445" b="762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8255" cy="335280"/>
                  </a:xfrm>
                  <a:prstGeom prst="rect">
                    <a:avLst/>
                  </a:prstGeom>
                  <a:noFill/>
                </pic:spPr>
              </pic:pic>
            </a:graphicData>
          </a:graphic>
        </wp:inline>
      </w:drawing>
    </w:r>
  </w:p>
  <w:p w:rsidR="0071120F" w:rsidRPr="0092732A" w:rsidRDefault="00EF15A0" w:rsidP="00BD7407">
    <w:pPr>
      <w:pStyle w:val="Default"/>
      <w:tabs>
        <w:tab w:val="right" w:pos="9808"/>
      </w:tabs>
      <w:rPr>
        <w:rFonts w:ascii="Arial" w:hAnsi="Arial" w:cs="Arial"/>
        <w:sz w:val="15"/>
        <w:szCs w:val="15"/>
      </w:rPr>
    </w:pPr>
    <w:r>
      <w:rPr>
        <w:rFonts w:ascii="Arial" w:hAnsi="Arial" w:cs="Arial"/>
        <w:sz w:val="15"/>
        <w:szCs w:val="15"/>
      </w:rPr>
      <w:tab/>
    </w:r>
  </w:p>
  <w:p w:rsidR="0071120F" w:rsidRPr="00313C78" w:rsidRDefault="00A83296" w:rsidP="00770E5B">
    <w:pPr>
      <w:pStyle w:val="Stopka"/>
      <w:rPr>
        <w:rFonts w:ascii="Arial" w:hAnsi="Arial" w:cs="Arial"/>
        <w:color w:val="4D4D4D"/>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296" w:rsidRDefault="00A83296" w:rsidP="00307E57">
      <w:r>
        <w:separator/>
      </w:r>
    </w:p>
  </w:footnote>
  <w:footnote w:type="continuationSeparator" w:id="0">
    <w:p w:rsidR="00A83296" w:rsidRDefault="00A83296" w:rsidP="00307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0F" w:rsidRDefault="00EF15A0">
    <w:pPr>
      <w:pStyle w:val="Nagwek"/>
    </w:pPr>
    <w:r>
      <w:rPr>
        <w:noProof/>
      </w:rPr>
      <w:drawing>
        <wp:anchor distT="0" distB="0" distL="114300" distR="114300" simplePos="0" relativeHeight="251659264" behindDoc="0" locked="0" layoutInCell="1" allowOverlap="1">
          <wp:simplePos x="0" y="0"/>
          <wp:positionH relativeFrom="page">
            <wp:posOffset>548259</wp:posOffset>
          </wp:positionH>
          <wp:positionV relativeFrom="page">
            <wp:posOffset>305562</wp:posOffset>
          </wp:positionV>
          <wp:extent cx="1047600" cy="367631"/>
          <wp:effectExtent l="0" t="0" r="635" b="0"/>
          <wp:wrapNone/>
          <wp:docPr id="2" name="Picture 75" descr="Logo_UMCS_45mm_RGB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ogo_UMCS_45mm_RGB_Grayscale"/>
                  <pic:cNvPicPr>
                    <a:picLocks noChangeAspect="1" noChangeArrowheads="1"/>
                  </pic:cNvPicPr>
                </pic:nvPicPr>
                <pic:blipFill>
                  <a:blip r:embed="rId1"/>
                  <a:stretch>
                    <a:fillRect/>
                  </a:stretch>
                </pic:blipFill>
                <pic:spPr bwMode="auto">
                  <a:xfrm>
                    <a:off x="0" y="0"/>
                    <a:ext cx="1047600" cy="367631"/>
                  </a:xfrm>
                  <a:prstGeom prst="rect">
                    <a:avLst/>
                  </a:prstGeom>
                  <a:noFill/>
                  <a:ln w="9525">
                    <a:noFill/>
                    <a:miter lim="800000"/>
                    <a:headEnd/>
                    <a:tailEnd/>
                  </a:ln>
                </pic:spPr>
              </pic:pic>
            </a:graphicData>
          </a:graphic>
        </wp:anchor>
      </w:drawing>
    </w:r>
    <w:r w:rsidR="00C90202">
      <w:rPr>
        <w:noProof/>
      </w:rPr>
      <w:pict>
        <v:shapetype id="_x0000_t202" coordsize="21600,21600" o:spt="202" path="m,l,21600r21600,l21600,xe">
          <v:stroke joinstyle="miter"/>
          <v:path gradientshapeok="t" o:connecttype="rect"/>
        </v:shapetype>
        <v:shape id="Text Box 47" o:spid="_x0000_s4099" type="#_x0000_t202" style="position:absolute;margin-left:250.8pt;margin-top:53.25pt;width:171pt;height:36pt;z-index:251663360;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tcdwIAAP0EAAAOAAAAZHJzL2Uyb0RvYy54bWysVG1v2yAQ/j5p/wHxPbUduU1i1anaZJkm&#10;dS9Sux9ADI7RMMeAxO6m/vcdOE7bvUjTNH/ABxwPz909x+VV3ypyENZJ0CXNzlJKhK6AS70r6ef7&#10;zWROifNMc6ZAi5I+CEevlq9fXXamEFNoQHFhCYJoV3SmpI33pkgSVzWiZe4MjNC4WYNtmcep3SXc&#10;sg7RW5VM0/Qi6cByY6ESzuHqetiky4hf16LyH+vaCU9USZGbj6ON4zaMyfKSFTvLTCOrIw32Dyxa&#10;JjVeeoJaM8/I3spfoFpZWXBQ+7MK2gTqWlYixoDRZOlP0dw1zIgYCybHmVOa3P+DrT4cPlkieUlz&#10;SjRrsUT3ovfkBnqSz0J6OuMK9Loz6Od7XMcyx1CduYXqiyMaVg3TO3FtLXSNYBzpZeFk8uzogOMC&#10;yLZ7DxzvYXsPEaivbRtyh9kgiI5lejiVJnCpcHGazbJZilsV7uXnM6x9vIIV42ljnX8roCXBKKnF&#10;0kd0drh1PrBhxegSLnOgJN9IpeLE7rYrZcmBoUw28Tuiv3BTOjhrCMcGxGEFSeIdYS/QjWX/vsim&#10;eXozXUw2F/PZJN/k55PFLJ1P0mxxs7hI80W+3jwGglleNJJzoW+lFqMEs/zvSnxshkE8UYSkC7mL&#10;Qf0xwjR+v4uwlR7bUcm2pPOTEytCVd9ojjGzwjOpBjt5yT2mGBMw/mNKogZC2QcB+H7bI0oQxhb4&#10;A6rBAhYL64pvCBoN2G+UdNiPJXVf98wKStQ7jYoKzTsadjS2o8F0hUdL6ikZzJUfmnxvrNw1iDxo&#10;VsM1qq6WURBPLI5axR6L5I/vQWji5/Po9fRqL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D3GptcdwIAAP0EAAAOAAAA&#10;AAAAAAAAAAAAAC4CAABkcnMvZTJvRG9jLnhtbFBLAQItABQABgAIAAAAIQA51Lj83QAAAAgBAAAP&#10;AAAAAAAAAAAAAAAAANEEAABkcnMvZG93bnJldi54bWxQSwUGAAAAAAQABADzAAAA2wUAAAAA&#10;" stroked="f" strokeweight="0">
          <v:textbox inset="0,0,0,0">
            <w:txbxContent>
              <w:p w:rsidR="0071120F" w:rsidRDefault="00A83296"/>
            </w:txbxContent>
          </v:textbox>
          <w10:wrap anchorx="margin"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0F" w:rsidRPr="00313C78" w:rsidRDefault="00C90202" w:rsidP="00770E5B">
    <w:pPr>
      <w:pStyle w:val="Nagwek"/>
      <w:spacing w:line="240" w:lineRule="exact"/>
      <w:jc w:val="right"/>
      <w:rPr>
        <w:rFonts w:ascii="Arial" w:hAnsi="Arial" w:cs="Arial"/>
        <w:b/>
        <w:color w:val="4D4D4D"/>
        <w:sz w:val="15"/>
        <w:szCs w:val="15"/>
      </w:rPr>
    </w:pPr>
    <w:r>
      <w:rPr>
        <w:rFonts w:ascii="Arial" w:hAnsi="Arial" w:cs="Arial"/>
        <w:b/>
        <w:noProof/>
        <w:color w:val="4D4D4D"/>
        <w:sz w:val="15"/>
        <w:szCs w:val="15"/>
      </w:rPr>
      <w:pict>
        <v:shapetype id="_x0000_t202" coordsize="21600,21600" o:spt="202" path="m,l,21600r21600,l21600,xe">
          <v:stroke joinstyle="miter"/>
          <v:path gradientshapeok="t" o:connecttype="rect"/>
        </v:shapetype>
        <v:shape id="Text Box 62" o:spid="_x0000_s4098" type="#_x0000_t202" style="position:absolute;left:0;text-align:left;margin-left:179.45pt;margin-top:50.75pt;width:329pt;height:35.25pt;z-index:251660288;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jHewIAAAQFAAAOAAAAZHJzL2Uyb0RvYy54bWysVNtu3CAQfa/Uf0C8b2xvnL1Y8Ua5dKtK&#10;6UVK+gGswWtUzFBg106j/nsHvN4kvUhVVT/gAYbDmZkznF/0rSJ7YZ0EXdLsJKVE6Aq41NuSfr5f&#10;TxaUOM80Zwq0KOmDcPRi9frVeWcKMYUGFBeWIIh2RWdK2nhviiRxVSNa5k7ACI2bNdiWeZzabcIt&#10;6xC9Vck0TWdJB5YbC5VwDldvhk26ivh1LSr/sa6d8ESVFLn5ONo4bsKYrM5ZsbXMNLI60GD/wKJl&#10;UuOlR6gb5hnZWfkLVCsrCw5qf1JBm0Bdy0rEGDCaLP0pmruGGRFjweQ4c0yT+3+w1Yf9J0skL+kp&#10;JZq1WKJ70XtyBT2ZTUN6OuMK9Loz6Od7XMcyx1CduYXqiyMarhumt+LSWugawTjSy8LJ5NnRAccF&#10;kE33Hjjew3YeIlBf2zbkDrNBEB3L9HAsTeBS4WKezRenKW5VuJfn89n8LF7BivG0sc6/FdCSYJTU&#10;YukjOtvfOh/YsGJ0CZc5UJKvpVJxYreba2XJnqFM1vE7oL9wUzo4awjHBsRhBUniHWEv0I1lf1xm&#10;0zy9mi4n69liPsnX+dlkOU8XkzRbXi1nab7Mb9bfA8EsLxrJudC3UotRgln+dyU+NMMgnihC0oXc&#10;xaD+GGEav99F2EqP7ahkW9LF0YkVoapvNMeYWeGZVIOdvOQeU4wJGP8xJVEDoeyDAHy/6aPaokCC&#10;PjbAH1AUFrBmWF58StBowH6jpMO2LKn7umNWUKLeaRRW6OHRsKOxGQ2mKzxaUk/JYF77odd3xspt&#10;g8iDdDVcovhqGXXxxOIgWWy1GMPhWQi9/HwevZ4er9UPAAAA//8DAFBLAwQUAAYACAAAACEArn3l&#10;FuAAAAAMAQAADwAAAGRycy9kb3ducmV2LnhtbEyPQU/DMAyF70j8h8hI3FjSoW2lNJ0qECc0JAYH&#10;jl7jtdWapDTpVvj1805ws/2enr+XryfbiSMNofVOQzJTIMhV3rSu1vD58XKXgggRncHOO9LwQwHW&#10;xfVVjpnxJ/dOx22sBYe4kKGGJsY+kzJUDVkMM9+TY23vB4uR16GWZsATh9tOzpVaSout4w8N9vTU&#10;UHXYjlbDuPn6NYRpvzq87t+e/fdYljRqfXszlY8gIk3xzwwXfEaHgpl2fnQmiE7D/SJ9YCsLKlmA&#10;uDhUsuTTjqfVXIEscvm/RHEGAAD//wMAUEsBAi0AFAAGAAgAAAAhALaDOJL+AAAA4QEAABMAAAAA&#10;AAAAAAAAAAAAAAAAAFtDb250ZW50X1R5cGVzXS54bWxQSwECLQAUAAYACAAAACEAOP0h/9YAAACU&#10;AQAACwAAAAAAAAAAAAAAAAAvAQAAX3JlbHMvLnJlbHNQSwECLQAUAAYACAAAACEANPwIx3sCAAAE&#10;BQAADgAAAAAAAAAAAAAAAAAuAgAAZHJzL2Uyb0RvYy54bWxQSwECLQAUAAYACAAAACEArn3lFuAA&#10;AAAMAQAADwAAAAAAAAAAAAAAAADVBAAAZHJzL2Rvd25yZXYueG1sUEsFBgAAAAAEAAQA8wAAAOIF&#10;AAAAAA==&#10;" stroked="f" strokeweight="0">
          <v:textbox inset="0,0,0,0">
            <w:txbxContent>
              <w:p w:rsidR="0071120F" w:rsidRPr="00E2641B" w:rsidRDefault="00EF15A0" w:rsidP="00E2641B">
                <w:pPr>
                  <w:spacing w:line="220" w:lineRule="exact"/>
                  <w:jc w:val="right"/>
                  <w:rPr>
                    <w:rFonts w:ascii="Arial" w:hAnsi="Arial" w:cs="Arial"/>
                    <w:color w:val="000000" w:themeColor="text1"/>
                    <w:sz w:val="15"/>
                    <w:szCs w:val="15"/>
                  </w:rPr>
                </w:pPr>
                <w:r w:rsidRPr="00BD7407">
                  <w:rPr>
                    <w:rFonts w:ascii="Arial" w:hAnsi="Arial" w:cs="Arial"/>
                    <w:sz w:val="15"/>
                    <w:szCs w:val="15"/>
                  </w:rPr>
                  <w:t>Projekt „</w:t>
                </w:r>
                <w:r w:rsidR="00677EF5">
                  <w:rPr>
                    <w:rFonts w:ascii="Arial" w:hAnsi="Arial" w:cs="Arial"/>
                    <w:sz w:val="15"/>
                    <w:szCs w:val="15"/>
                  </w:rPr>
                  <w:t>Język polski ponad granicami</w:t>
                </w:r>
                <w:r>
                  <w:rPr>
                    <w:rFonts w:ascii="Arial" w:hAnsi="Arial" w:cs="Arial"/>
                    <w:sz w:val="15"/>
                    <w:szCs w:val="15"/>
                  </w:rPr>
                  <w:t>”</w:t>
                </w:r>
                <w:r w:rsidR="00677EF5">
                  <w:rPr>
                    <w:rFonts w:ascii="Arial" w:hAnsi="Arial" w:cs="Arial"/>
                    <w:sz w:val="15"/>
                    <w:szCs w:val="15"/>
                  </w:rPr>
                  <w:t xml:space="preserve">  </w:t>
                </w:r>
                <w:r>
                  <w:rPr>
                    <w:rFonts w:ascii="Arial" w:hAnsi="Arial" w:cs="Arial"/>
                    <w:sz w:val="15"/>
                    <w:szCs w:val="15"/>
                  </w:rPr>
                  <w:t xml:space="preserve"> </w:t>
                </w:r>
                <w:r>
                  <w:rPr>
                    <w:rFonts w:ascii="Arial" w:hAnsi="Arial" w:cs="Arial"/>
                    <w:sz w:val="15"/>
                    <w:szCs w:val="15"/>
                  </w:rPr>
                  <w:br/>
                </w:r>
              </w:p>
              <w:p w:rsidR="0071120F" w:rsidRPr="00D867D1" w:rsidRDefault="00A83296" w:rsidP="005B2053">
                <w:pPr>
                  <w:spacing w:line="220" w:lineRule="exact"/>
                  <w:jc w:val="right"/>
                  <w:rPr>
                    <w:rFonts w:ascii="Arial" w:hAnsi="Arial" w:cs="Arial"/>
                    <w:color w:val="4D4D4D"/>
                    <w:sz w:val="15"/>
                    <w:szCs w:val="15"/>
                  </w:rPr>
                </w:pPr>
              </w:p>
            </w:txbxContent>
          </v:textbox>
          <w10:wrap anchorx="margin" anchory="page"/>
        </v:shape>
      </w:pict>
    </w:r>
    <w:r>
      <w:rPr>
        <w:rFonts w:ascii="Arial" w:hAnsi="Arial" w:cs="Arial"/>
        <w:b/>
        <w:noProof/>
        <w:color w:val="4D4D4D"/>
        <w:sz w:val="15"/>
        <w:szCs w:val="15"/>
      </w:rPr>
      <w:pict>
        <v:line id="Line 36" o:spid="_x0000_s4097" style="position:absolute;left:0;text-align:left;z-index:251662336;visibility:visible;mso-wrap-distance-bottom:85.05pt;mso-position-horizontal-relative:margin;mso-position-vertical-relative:page" from="189.65pt,50.35pt" to="50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lv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KAdRor0&#10;INGLUBxNizCawbgSMmq1saE5elSv5kXT7w4pXXdE7Xik+HYyUJeFiuSuJGycgQu2w2fNIIfsvY5z&#10;Ora2D5AwAXSMcpxucvCjRxR+5mk6TXNQjcJZMZ1FfFJeS411/hPXPQpBhSXQjtDk8OJ8oELKa0q4&#10;Sem1kDLqLRUaImIaC5yWgoXDkObsbltLiw4EHDNriueHaBIAu0uzeq9YBOs4YatL7ImQ5xjypQp4&#10;0AzQuURnS/x4TB9X89U8H+WTYjXK06YZPa/rfFSss4dZM23qusl+BmpZXnaCMa4Cu6s9s/zv5L88&#10;lLOxbga9jSG5R4/zArLXbyQd1QwCnq2w1ey0sVeVwZEx+fJ6guXf7yF+/8aXvwAAAP//AwBQSwME&#10;FAAGAAgAAAAhAMSQAPreAAAADAEAAA8AAABkcnMvZG93bnJldi54bWxMj8FOwzAQRO9I/IO1SFwQ&#10;taGBpiFOhUC9IjXlAzaxSVLidRQ7bfh7tlzobVbzNDuTb2bXi6MdQ+dJw8NCgbBUe9NRo+Fzv71P&#10;QYSIZLD3ZDX82ACb4voqx8z4E+3ssYyN4BAKGWpoYxwyKUPdWodh4QdL7H350WHkc2ykGfHE4a6X&#10;j0o9S4cd8YcWB/vW2vq7nJyGdPioJ9w32/en3aG6K6skOZhE69ub+fUFRLRz/IfhXJ+rQ8GdKj+R&#10;CaLXsFytl4yyodQKxJlQas2q+lMpyCKXlyOKXwAAAP//AwBQSwECLQAUAAYACAAAACEAtoM4kv4A&#10;AADhAQAAEwAAAAAAAAAAAAAAAAAAAAAAW0NvbnRlbnRfVHlwZXNdLnhtbFBLAQItABQABgAIAAAA&#10;IQA4/SH/1gAAAJQBAAALAAAAAAAAAAAAAAAAAC8BAABfcmVscy8ucmVsc1BLAQItABQABgAIAAAA&#10;IQB2AKlvFgIAACsEAAAOAAAAAAAAAAAAAAAAAC4CAABkcnMvZTJvRG9jLnhtbFBLAQItABQABgAI&#10;AAAAIQDEkAD63gAAAAwBAAAPAAAAAAAAAAAAAAAAAHAEAABkcnMvZG93bnJldi54bWxQSwUGAAAA&#10;AAQABADzAAAAewUAAAAA&#10;" strokecolor="#5d6a70" strokeweight=".5pt">
          <w10:wrap type="topAndBottom" anchorx="margin" anchory="page"/>
        </v:line>
      </w:pict>
    </w:r>
    <w:r w:rsidR="00A031EC">
      <w:rPr>
        <w:rFonts w:ascii="Arial" w:hAnsi="Arial" w:cs="Arial"/>
        <w:b/>
        <w:noProof/>
        <w:color w:val="4D4D4D"/>
        <w:sz w:val="15"/>
        <w:szCs w:val="15"/>
      </w:rPr>
      <w:drawing>
        <wp:anchor distT="0" distB="0" distL="114300" distR="114300" simplePos="0" relativeHeight="251664384" behindDoc="0" locked="0" layoutInCell="1" allowOverlap="1">
          <wp:simplePos x="0" y="0"/>
          <wp:positionH relativeFrom="page">
            <wp:posOffset>310515</wp:posOffset>
          </wp:positionH>
          <wp:positionV relativeFrom="page">
            <wp:posOffset>283210</wp:posOffset>
          </wp:positionV>
          <wp:extent cx="2091055" cy="730250"/>
          <wp:effectExtent l="0" t="0" r="4445" b="0"/>
          <wp:wrapNone/>
          <wp:docPr id="6" name="Picture 74" descr="Logo_UMCS_58mm_RGB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ogo_UMCS_58mm_RGB_grayscale"/>
                  <pic:cNvPicPr>
                    <a:picLocks noChangeAspect="1" noChangeArrowheads="1"/>
                  </pic:cNvPicPr>
                </pic:nvPicPr>
                <pic:blipFill>
                  <a:blip r:embed="rId1"/>
                  <a:stretch>
                    <a:fillRect/>
                  </a:stretch>
                </pic:blipFill>
                <pic:spPr bwMode="auto">
                  <a:xfrm>
                    <a:off x="0" y="0"/>
                    <a:ext cx="2091055" cy="730250"/>
                  </a:xfrm>
                  <a:prstGeom prst="rect">
                    <a:avLst/>
                  </a:prstGeom>
                  <a:noFill/>
                  <a:ln w="9525">
                    <a:noFill/>
                    <a:miter lim="800000"/>
                    <a:headEnd/>
                    <a:tailEnd/>
                  </a:ln>
                </pic:spPr>
              </pic:pic>
            </a:graphicData>
          </a:graphic>
        </wp:anchor>
      </w:drawing>
    </w:r>
    <w:r w:rsidR="00A41D43">
      <w:rPr>
        <w:rFonts w:ascii="Arial" w:hAnsi="Arial" w:cs="Arial"/>
        <w:b/>
        <w:color w:val="4D4D4D"/>
        <w:sz w:val="15"/>
        <w:szCs w:val="15"/>
      </w:rPr>
      <w:t xml:space="preserve">   </w:t>
    </w:r>
    <w:r w:rsidR="00EF15A0" w:rsidRPr="00313C78">
      <w:rPr>
        <w:rFonts w:ascii="Arial" w:hAnsi="Arial" w:cs="Arial"/>
        <w:b/>
        <w:color w:val="4D4D4D"/>
        <w:sz w:val="15"/>
        <w:szCs w:val="15"/>
      </w:rPr>
      <w:t>UNIWERSYTET MARII CURIE-SKŁODOWSKIEJ W LUBLINI</w:t>
    </w:r>
    <w:r w:rsidR="00EF15A0">
      <w:rPr>
        <w:rFonts w:ascii="Arial" w:hAnsi="Arial" w:cs="Arial"/>
        <w:b/>
        <w:color w:val="4D4D4D"/>
        <w:sz w:val="15"/>
        <w:szCs w:val="15"/>
      </w:rPr>
      <w: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3109"/>
    <w:multiLevelType w:val="multilevel"/>
    <w:tmpl w:val="E140EF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1821631C"/>
    <w:multiLevelType w:val="hybridMultilevel"/>
    <w:tmpl w:val="F8E61D0E"/>
    <w:lvl w:ilvl="0" w:tplc="97644F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E1366D5"/>
    <w:multiLevelType w:val="hybridMultilevel"/>
    <w:tmpl w:val="ECA4EC78"/>
    <w:lvl w:ilvl="0" w:tplc="F0AA2C18">
      <w:start w:val="1"/>
      <w:numFmt w:val="decimal"/>
      <w:lvlText w:val="%1)"/>
      <w:lvlJc w:val="left"/>
      <w:pPr>
        <w:ind w:left="1211" w:hanging="360"/>
      </w:pPr>
      <w:rPr>
        <w:color w:val="auto"/>
      </w:rPr>
    </w:lvl>
    <w:lvl w:ilvl="1" w:tplc="04150019">
      <w:start w:val="1"/>
      <w:numFmt w:val="lowerLetter"/>
      <w:lvlText w:val="%2."/>
      <w:lvlJc w:val="left"/>
      <w:pPr>
        <w:ind w:left="1931" w:hanging="360"/>
      </w:pPr>
    </w:lvl>
    <w:lvl w:ilvl="2" w:tplc="F63E5B1E">
      <w:start w:val="1"/>
      <w:numFmt w:val="lowerLetter"/>
      <w:lvlText w:val="%3)"/>
      <w:lvlJc w:val="left"/>
      <w:pPr>
        <w:ind w:left="2831" w:hanging="36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
    <w:nsid w:val="22750D6B"/>
    <w:multiLevelType w:val="hybridMultilevel"/>
    <w:tmpl w:val="C9B0FD92"/>
    <w:lvl w:ilvl="0" w:tplc="0D90D1B4">
      <w:start w:val="1"/>
      <w:numFmt w:val="decimal"/>
      <w:lvlText w:val="%1."/>
      <w:lvlJc w:val="left"/>
      <w:pPr>
        <w:ind w:left="4755"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DD4582"/>
    <w:multiLevelType w:val="hybridMultilevel"/>
    <w:tmpl w:val="8CAAF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496DC1"/>
    <w:multiLevelType w:val="hybridMultilevel"/>
    <w:tmpl w:val="8B640E3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3A660E0B"/>
    <w:multiLevelType w:val="hybridMultilevel"/>
    <w:tmpl w:val="E64A34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C0D6FDE"/>
    <w:multiLevelType w:val="hybridMultilevel"/>
    <w:tmpl w:val="BAE6C312"/>
    <w:lvl w:ilvl="0" w:tplc="26561DD8">
      <w:start w:val="1"/>
      <w:numFmt w:val="decimal"/>
      <w:lvlText w:val="%1."/>
      <w:lvlJc w:val="left"/>
      <w:pPr>
        <w:ind w:left="360" w:hanging="360"/>
      </w:pPr>
      <w:rPr>
        <w:rFonts w:ascii="Calibri" w:eastAsia="Tahoma" w:hAnsi="Calibri"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0467448"/>
    <w:multiLevelType w:val="hybridMultilevel"/>
    <w:tmpl w:val="FFF62D88"/>
    <w:lvl w:ilvl="0" w:tplc="B120CF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5CC662E"/>
    <w:multiLevelType w:val="hybridMultilevel"/>
    <w:tmpl w:val="55C259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4C4EE6"/>
    <w:multiLevelType w:val="hybridMultilevel"/>
    <w:tmpl w:val="CEF416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48604B99"/>
    <w:multiLevelType w:val="hybridMultilevel"/>
    <w:tmpl w:val="EFEE2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90C10C2"/>
    <w:multiLevelType w:val="hybridMultilevel"/>
    <w:tmpl w:val="1680A47E"/>
    <w:lvl w:ilvl="0" w:tplc="44689B02">
      <w:start w:val="1"/>
      <w:numFmt w:val="bullet"/>
      <w:lvlText w:val="-"/>
      <w:lvlJc w:val="left"/>
      <w:pPr>
        <w:ind w:left="1003" w:hanging="360"/>
      </w:pPr>
      <w:rPr>
        <w:rFonts w:ascii="Courier New" w:hAnsi="Courier New"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
    <w:nsid w:val="4A892669"/>
    <w:multiLevelType w:val="hybridMultilevel"/>
    <w:tmpl w:val="334C51EA"/>
    <w:lvl w:ilvl="0" w:tplc="14929E3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4AAF62F0"/>
    <w:multiLevelType w:val="hybridMultilevel"/>
    <w:tmpl w:val="CD20EB8E"/>
    <w:lvl w:ilvl="0" w:tplc="04150013">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1A020BC"/>
    <w:multiLevelType w:val="hybridMultilevel"/>
    <w:tmpl w:val="6D527238"/>
    <w:lvl w:ilvl="0" w:tplc="50B8FB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3CB4AD0"/>
    <w:multiLevelType w:val="hybridMultilevel"/>
    <w:tmpl w:val="4B520FE6"/>
    <w:lvl w:ilvl="0" w:tplc="336038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49C34DE"/>
    <w:multiLevelType w:val="hybridMultilevel"/>
    <w:tmpl w:val="AEC899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E010624"/>
    <w:multiLevelType w:val="hybridMultilevel"/>
    <w:tmpl w:val="7682EC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75B55CF"/>
    <w:multiLevelType w:val="hybridMultilevel"/>
    <w:tmpl w:val="4A38BA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A8B11D7"/>
    <w:multiLevelType w:val="hybridMultilevel"/>
    <w:tmpl w:val="9E40ACEA"/>
    <w:lvl w:ilvl="0" w:tplc="0D90D1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1CD244D"/>
    <w:multiLevelType w:val="hybridMultilevel"/>
    <w:tmpl w:val="19CE3E7E"/>
    <w:lvl w:ilvl="0" w:tplc="0415000F">
      <w:start w:val="1"/>
      <w:numFmt w:val="decimal"/>
      <w:lvlText w:val="%1."/>
      <w:lvlJc w:val="left"/>
      <w:pPr>
        <w:ind w:left="720" w:hanging="360"/>
      </w:pPr>
    </w:lvl>
    <w:lvl w:ilvl="1" w:tplc="C074AD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A452C3"/>
    <w:multiLevelType w:val="hybridMultilevel"/>
    <w:tmpl w:val="ED5EF83C"/>
    <w:lvl w:ilvl="0" w:tplc="0D90D1B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8"/>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17"/>
  </w:num>
  <w:num w:numId="8">
    <w:abstractNumId w:val="4"/>
  </w:num>
  <w:num w:numId="9">
    <w:abstractNumId w:val="16"/>
  </w:num>
  <w:num w:numId="10">
    <w:abstractNumId w:val="15"/>
  </w:num>
  <w:num w:numId="11">
    <w:abstractNumId w:val="8"/>
  </w:num>
  <w:num w:numId="12">
    <w:abstractNumId w:val="20"/>
  </w:num>
  <w:num w:numId="13">
    <w:abstractNumId w:val="3"/>
  </w:num>
  <w:num w:numId="14">
    <w:abstractNumId w:val="22"/>
  </w:num>
  <w:num w:numId="15">
    <w:abstractNumId w:val="10"/>
  </w:num>
  <w:num w:numId="16">
    <w:abstractNumId w:val="21"/>
  </w:num>
  <w:num w:numId="17">
    <w:abstractNumId w:val="11"/>
  </w:num>
  <w:num w:numId="18">
    <w:abstractNumId w:val="9"/>
  </w:num>
  <w:num w:numId="19">
    <w:abstractNumId w:val="1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07E57"/>
    <w:rsid w:val="0000637F"/>
    <w:rsid w:val="00025602"/>
    <w:rsid w:val="00045B23"/>
    <w:rsid w:val="00050C2F"/>
    <w:rsid w:val="00051B6D"/>
    <w:rsid w:val="00060DCE"/>
    <w:rsid w:val="0006460B"/>
    <w:rsid w:val="000700AB"/>
    <w:rsid w:val="00080DB7"/>
    <w:rsid w:val="000B7A39"/>
    <w:rsid w:val="000D2A76"/>
    <w:rsid w:val="000E5836"/>
    <w:rsid w:val="00110668"/>
    <w:rsid w:val="00195C6F"/>
    <w:rsid w:val="001F6D16"/>
    <w:rsid w:val="0021172B"/>
    <w:rsid w:val="002430C5"/>
    <w:rsid w:val="0025103D"/>
    <w:rsid w:val="002511D2"/>
    <w:rsid w:val="00271D38"/>
    <w:rsid w:val="0029060D"/>
    <w:rsid w:val="002B2CD5"/>
    <w:rsid w:val="002B59FC"/>
    <w:rsid w:val="002D2DB5"/>
    <w:rsid w:val="00307E57"/>
    <w:rsid w:val="00324C93"/>
    <w:rsid w:val="003A1266"/>
    <w:rsid w:val="003F4ED2"/>
    <w:rsid w:val="00401B3D"/>
    <w:rsid w:val="00456010"/>
    <w:rsid w:val="00462522"/>
    <w:rsid w:val="00470B66"/>
    <w:rsid w:val="004D6ACA"/>
    <w:rsid w:val="004E344C"/>
    <w:rsid w:val="004E4215"/>
    <w:rsid w:val="00507B7B"/>
    <w:rsid w:val="00567F37"/>
    <w:rsid w:val="00596D27"/>
    <w:rsid w:val="0063458C"/>
    <w:rsid w:val="00640517"/>
    <w:rsid w:val="00677EF5"/>
    <w:rsid w:val="00686D12"/>
    <w:rsid w:val="00690AAD"/>
    <w:rsid w:val="006A0E0B"/>
    <w:rsid w:val="006A5A85"/>
    <w:rsid w:val="00730119"/>
    <w:rsid w:val="00765A83"/>
    <w:rsid w:val="0076662F"/>
    <w:rsid w:val="00775F7F"/>
    <w:rsid w:val="007971CC"/>
    <w:rsid w:val="007B6B97"/>
    <w:rsid w:val="007B749A"/>
    <w:rsid w:val="007C2ED7"/>
    <w:rsid w:val="007E6812"/>
    <w:rsid w:val="007F4C85"/>
    <w:rsid w:val="008428B9"/>
    <w:rsid w:val="00853D88"/>
    <w:rsid w:val="00984A6C"/>
    <w:rsid w:val="00987F5D"/>
    <w:rsid w:val="009D0532"/>
    <w:rsid w:val="009E5772"/>
    <w:rsid w:val="00A031EC"/>
    <w:rsid w:val="00A10785"/>
    <w:rsid w:val="00A2000B"/>
    <w:rsid w:val="00A41D43"/>
    <w:rsid w:val="00A613C0"/>
    <w:rsid w:val="00A653A1"/>
    <w:rsid w:val="00A83296"/>
    <w:rsid w:val="00AA2A5C"/>
    <w:rsid w:val="00AA490F"/>
    <w:rsid w:val="00AC1445"/>
    <w:rsid w:val="00AD509C"/>
    <w:rsid w:val="00B0442C"/>
    <w:rsid w:val="00B079D3"/>
    <w:rsid w:val="00B4680C"/>
    <w:rsid w:val="00BE4C9D"/>
    <w:rsid w:val="00BF209C"/>
    <w:rsid w:val="00C033FD"/>
    <w:rsid w:val="00C06711"/>
    <w:rsid w:val="00C90202"/>
    <w:rsid w:val="00CD47B1"/>
    <w:rsid w:val="00D0285F"/>
    <w:rsid w:val="00D16030"/>
    <w:rsid w:val="00D22A69"/>
    <w:rsid w:val="00D22E1E"/>
    <w:rsid w:val="00D44435"/>
    <w:rsid w:val="00D66188"/>
    <w:rsid w:val="00D74533"/>
    <w:rsid w:val="00DD7306"/>
    <w:rsid w:val="00DE1C67"/>
    <w:rsid w:val="00DE7667"/>
    <w:rsid w:val="00E01B2F"/>
    <w:rsid w:val="00E60F57"/>
    <w:rsid w:val="00E947E6"/>
    <w:rsid w:val="00EA52FE"/>
    <w:rsid w:val="00EF1547"/>
    <w:rsid w:val="00EF15A0"/>
    <w:rsid w:val="00F05BBC"/>
    <w:rsid w:val="00F10BD0"/>
    <w:rsid w:val="00F139FA"/>
    <w:rsid w:val="00F24CD7"/>
    <w:rsid w:val="00F45020"/>
    <w:rsid w:val="00F627E2"/>
    <w:rsid w:val="00F63083"/>
    <w:rsid w:val="00FD7922"/>
    <w:rsid w:val="00FE05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7E5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07E57"/>
    <w:pPr>
      <w:tabs>
        <w:tab w:val="center" w:pos="4536"/>
        <w:tab w:val="right" w:pos="9072"/>
      </w:tabs>
    </w:pPr>
  </w:style>
  <w:style w:type="character" w:customStyle="1" w:styleId="NagwekZnak">
    <w:name w:val="Nagłówek Znak"/>
    <w:basedOn w:val="Domylnaczcionkaakapitu"/>
    <w:link w:val="Nagwek"/>
    <w:rsid w:val="00307E5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07E57"/>
    <w:pPr>
      <w:tabs>
        <w:tab w:val="center" w:pos="4536"/>
        <w:tab w:val="right" w:pos="9072"/>
      </w:tabs>
    </w:pPr>
  </w:style>
  <w:style w:type="character" w:customStyle="1" w:styleId="StopkaZnak">
    <w:name w:val="Stopka Znak"/>
    <w:basedOn w:val="Domylnaczcionkaakapitu"/>
    <w:link w:val="Stopka"/>
    <w:uiPriority w:val="99"/>
    <w:rsid w:val="00307E57"/>
    <w:rPr>
      <w:rFonts w:ascii="Times New Roman" w:eastAsia="Times New Roman" w:hAnsi="Times New Roman" w:cs="Times New Roman"/>
      <w:sz w:val="24"/>
      <w:szCs w:val="24"/>
      <w:lang w:eastAsia="pl-PL"/>
    </w:rPr>
  </w:style>
  <w:style w:type="character" w:styleId="Numerstrony">
    <w:name w:val="page number"/>
    <w:basedOn w:val="Domylnaczcionkaakapitu"/>
    <w:rsid w:val="00307E57"/>
  </w:style>
  <w:style w:type="character" w:styleId="Hipercze">
    <w:name w:val="Hyperlink"/>
    <w:basedOn w:val="Domylnaczcionkaakapitu"/>
    <w:rsid w:val="00307E57"/>
    <w:rPr>
      <w:color w:val="0000FF"/>
      <w:u w:val="single"/>
    </w:rPr>
  </w:style>
  <w:style w:type="paragraph" w:styleId="Akapitzlist">
    <w:name w:val="List Paragraph"/>
    <w:aliases w:val="normalny tekst,Akapit z list¹"/>
    <w:basedOn w:val="Normalny"/>
    <w:link w:val="AkapitzlistZnak"/>
    <w:uiPriority w:val="34"/>
    <w:qFormat/>
    <w:rsid w:val="00307E57"/>
    <w:pPr>
      <w:ind w:left="720"/>
      <w:contextualSpacing/>
    </w:pPr>
  </w:style>
  <w:style w:type="paragraph" w:customStyle="1" w:styleId="Default">
    <w:name w:val="Default"/>
    <w:rsid w:val="00307E57"/>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semiHidden/>
    <w:unhideWhenUsed/>
    <w:rsid w:val="00307E57"/>
    <w:rPr>
      <w:sz w:val="16"/>
      <w:szCs w:val="16"/>
    </w:rPr>
  </w:style>
  <w:style w:type="paragraph" w:styleId="Tekstkomentarza">
    <w:name w:val="annotation text"/>
    <w:basedOn w:val="Normalny"/>
    <w:link w:val="TekstkomentarzaZnak"/>
    <w:uiPriority w:val="99"/>
    <w:unhideWhenUsed/>
    <w:rsid w:val="00307E57"/>
    <w:rPr>
      <w:sz w:val="20"/>
      <w:szCs w:val="20"/>
    </w:rPr>
  </w:style>
  <w:style w:type="character" w:customStyle="1" w:styleId="TekstkomentarzaZnak">
    <w:name w:val="Tekst komentarza Znak"/>
    <w:basedOn w:val="Domylnaczcionkaakapitu"/>
    <w:link w:val="Tekstkomentarza"/>
    <w:uiPriority w:val="99"/>
    <w:rsid w:val="00307E57"/>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307E57"/>
    <w:pPr>
      <w:spacing w:after="120"/>
      <w:ind w:left="284" w:hanging="284"/>
      <w:jc w:val="both"/>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307E57"/>
    <w:rPr>
      <w:rFonts w:ascii="Times New Roman" w:eastAsia="Times New Roman" w:hAnsi="Times New Roman" w:cs="Times New Roman"/>
      <w:sz w:val="20"/>
      <w:szCs w:val="20"/>
      <w:lang w:eastAsia="pl-PL"/>
    </w:rPr>
  </w:style>
  <w:style w:type="character" w:styleId="Odwoanieprzypisudolnego">
    <w:name w:val="footnote reference"/>
    <w:uiPriority w:val="99"/>
    <w:rsid w:val="00307E57"/>
    <w:rPr>
      <w:vertAlign w:val="superscript"/>
    </w:rPr>
  </w:style>
  <w:style w:type="table" w:styleId="Tabela-Siatka">
    <w:name w:val="Table Grid"/>
    <w:basedOn w:val="Standardowy"/>
    <w:uiPriority w:val="59"/>
    <w:rsid w:val="00307E5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307E5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07E57"/>
    <w:rPr>
      <w:rFonts w:ascii="Tahoma" w:hAnsi="Tahoma" w:cs="Tahoma"/>
      <w:sz w:val="16"/>
      <w:szCs w:val="16"/>
    </w:rPr>
  </w:style>
  <w:style w:type="character" w:customStyle="1" w:styleId="TekstdymkaZnak">
    <w:name w:val="Tekst dymka Znak"/>
    <w:basedOn w:val="Domylnaczcionkaakapitu"/>
    <w:link w:val="Tekstdymka"/>
    <w:uiPriority w:val="99"/>
    <w:semiHidden/>
    <w:rsid w:val="00307E57"/>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470B66"/>
    <w:rPr>
      <w:b/>
      <w:bCs/>
    </w:rPr>
  </w:style>
  <w:style w:type="character" w:customStyle="1" w:styleId="TematkomentarzaZnak">
    <w:name w:val="Temat komentarza Znak"/>
    <w:basedOn w:val="TekstkomentarzaZnak"/>
    <w:link w:val="Tematkomentarza"/>
    <w:uiPriority w:val="99"/>
    <w:semiHidden/>
    <w:rsid w:val="00470B66"/>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B0442C"/>
    <w:rPr>
      <w:sz w:val="20"/>
      <w:szCs w:val="20"/>
    </w:rPr>
  </w:style>
  <w:style w:type="character" w:customStyle="1" w:styleId="TekstprzypisukocowegoZnak">
    <w:name w:val="Tekst przypisu końcowego Znak"/>
    <w:basedOn w:val="Domylnaczcionkaakapitu"/>
    <w:link w:val="Tekstprzypisukocowego"/>
    <w:uiPriority w:val="99"/>
    <w:semiHidden/>
    <w:rsid w:val="00B0442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0442C"/>
    <w:rPr>
      <w:vertAlign w:val="superscript"/>
    </w:rPr>
  </w:style>
  <w:style w:type="character" w:customStyle="1" w:styleId="AkapitzlistZnak">
    <w:name w:val="Akapit z listą Znak"/>
    <w:aliases w:val="normalny tekst Znak,Akapit z list¹ Znak"/>
    <w:link w:val="Akapitzlist"/>
    <w:uiPriority w:val="34"/>
    <w:locked/>
    <w:rsid w:val="00F63083"/>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969413">
      <w:bodyDiv w:val="1"/>
      <w:marLeft w:val="0"/>
      <w:marRight w:val="0"/>
      <w:marTop w:val="0"/>
      <w:marBottom w:val="0"/>
      <w:divBdr>
        <w:top w:val="none" w:sz="0" w:space="0" w:color="auto"/>
        <w:left w:val="none" w:sz="0" w:space="0" w:color="auto"/>
        <w:bottom w:val="none" w:sz="0" w:space="0" w:color="auto"/>
        <w:right w:val="none" w:sz="0" w:space="0" w:color="auto"/>
      </w:divBdr>
    </w:div>
    <w:div w:id="20402861">
      <w:bodyDiv w:val="1"/>
      <w:marLeft w:val="0"/>
      <w:marRight w:val="0"/>
      <w:marTop w:val="0"/>
      <w:marBottom w:val="0"/>
      <w:divBdr>
        <w:top w:val="none" w:sz="0" w:space="0" w:color="auto"/>
        <w:left w:val="none" w:sz="0" w:space="0" w:color="auto"/>
        <w:bottom w:val="none" w:sz="0" w:space="0" w:color="auto"/>
        <w:right w:val="none" w:sz="0" w:space="0" w:color="auto"/>
      </w:divBdr>
    </w:div>
    <w:div w:id="45835872">
      <w:bodyDiv w:val="1"/>
      <w:marLeft w:val="0"/>
      <w:marRight w:val="0"/>
      <w:marTop w:val="0"/>
      <w:marBottom w:val="0"/>
      <w:divBdr>
        <w:top w:val="none" w:sz="0" w:space="0" w:color="auto"/>
        <w:left w:val="none" w:sz="0" w:space="0" w:color="auto"/>
        <w:bottom w:val="none" w:sz="0" w:space="0" w:color="auto"/>
        <w:right w:val="none" w:sz="0" w:space="0" w:color="auto"/>
      </w:divBdr>
    </w:div>
    <w:div w:id="266695935">
      <w:bodyDiv w:val="1"/>
      <w:marLeft w:val="0"/>
      <w:marRight w:val="0"/>
      <w:marTop w:val="0"/>
      <w:marBottom w:val="0"/>
      <w:divBdr>
        <w:top w:val="none" w:sz="0" w:space="0" w:color="auto"/>
        <w:left w:val="none" w:sz="0" w:space="0" w:color="auto"/>
        <w:bottom w:val="none" w:sz="0" w:space="0" w:color="auto"/>
        <w:right w:val="none" w:sz="0" w:space="0" w:color="auto"/>
      </w:divBdr>
    </w:div>
    <w:div w:id="438531765">
      <w:bodyDiv w:val="1"/>
      <w:marLeft w:val="0"/>
      <w:marRight w:val="0"/>
      <w:marTop w:val="0"/>
      <w:marBottom w:val="0"/>
      <w:divBdr>
        <w:top w:val="none" w:sz="0" w:space="0" w:color="auto"/>
        <w:left w:val="none" w:sz="0" w:space="0" w:color="auto"/>
        <w:bottom w:val="none" w:sz="0" w:space="0" w:color="auto"/>
        <w:right w:val="none" w:sz="0" w:space="0" w:color="auto"/>
      </w:divBdr>
    </w:div>
    <w:div w:id="1671103097">
      <w:bodyDiv w:val="1"/>
      <w:marLeft w:val="0"/>
      <w:marRight w:val="0"/>
      <w:marTop w:val="0"/>
      <w:marBottom w:val="0"/>
      <w:divBdr>
        <w:top w:val="none" w:sz="0" w:space="0" w:color="auto"/>
        <w:left w:val="none" w:sz="0" w:space="0" w:color="auto"/>
        <w:bottom w:val="none" w:sz="0" w:space="0" w:color="auto"/>
        <w:right w:val="none" w:sz="0" w:space="0" w:color="auto"/>
      </w:divBdr>
    </w:div>
    <w:div w:id="1739937802">
      <w:bodyDiv w:val="1"/>
      <w:marLeft w:val="0"/>
      <w:marRight w:val="0"/>
      <w:marTop w:val="0"/>
      <w:marBottom w:val="0"/>
      <w:divBdr>
        <w:top w:val="none" w:sz="0" w:space="0" w:color="auto"/>
        <w:left w:val="none" w:sz="0" w:space="0" w:color="auto"/>
        <w:bottom w:val="none" w:sz="0" w:space="0" w:color="auto"/>
        <w:right w:val="none" w:sz="0" w:space="0" w:color="auto"/>
      </w:divBdr>
    </w:div>
    <w:div w:id="18714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atoch-zielinska@poczta.umcs.lublin.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latoch-zielinska@poczta.umcs.lublin.pl"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E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B6278-A1EB-4714-BD08-002A11C7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1007</Words>
  <Characters>6043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UMCS</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Niewiadomska Katarzyna</dc:creator>
  <cp:lastModifiedBy>drewienkowskim</cp:lastModifiedBy>
  <cp:revision>4</cp:revision>
  <cp:lastPrinted>2021-03-16T08:29:00Z</cp:lastPrinted>
  <dcterms:created xsi:type="dcterms:W3CDTF">2021-04-07T08:01:00Z</dcterms:created>
  <dcterms:modified xsi:type="dcterms:W3CDTF">2021-04-12T15:00:00Z</dcterms:modified>
</cp:coreProperties>
</file>