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5" w:rsidRDefault="009A2C35" w:rsidP="009A2C35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BD47A0">
        <w:rPr>
          <w:b/>
          <w:sz w:val="52"/>
          <w:lang w:val="pl-PL"/>
        </w:rPr>
        <w:t>+</w:t>
      </w:r>
      <w:r w:rsidR="00BD47A0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</w:p>
    <w:p w:rsidR="009A2C35" w:rsidRDefault="009A2C35" w:rsidP="009A2C35">
      <w:pPr>
        <w:rPr>
          <w:b/>
          <w:sz w:val="8"/>
          <w:szCs w:val="8"/>
          <w:lang w:val="pl-PL"/>
        </w:rPr>
      </w:pPr>
    </w:p>
    <w:p w:rsidR="009A2C35" w:rsidRDefault="009A2C35" w:rsidP="009A2C35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C22B9F">
        <w:rPr>
          <w:sz w:val="40"/>
          <w:lang w:val="pl-PL"/>
        </w:rPr>
        <w:t>GRANICZNE W ROKU AKADEMICKIM 20</w:t>
      </w:r>
      <w:r w:rsidR="00613457">
        <w:rPr>
          <w:sz w:val="40"/>
          <w:lang w:val="pl-PL"/>
        </w:rPr>
        <w:t>2</w:t>
      </w:r>
      <w:r w:rsidR="00DC4E89">
        <w:rPr>
          <w:sz w:val="40"/>
          <w:lang w:val="pl-PL"/>
        </w:rPr>
        <w:t>1</w:t>
      </w:r>
      <w:r w:rsidR="00C22B9F">
        <w:rPr>
          <w:sz w:val="40"/>
          <w:lang w:val="pl-PL"/>
        </w:rPr>
        <w:t>/2</w:t>
      </w:r>
      <w:r w:rsidR="00DC4E89">
        <w:rPr>
          <w:sz w:val="40"/>
          <w:lang w:val="pl-PL"/>
        </w:rPr>
        <w:t>2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3F1C9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076C46">
        <w:rPr>
          <w:sz w:val="22"/>
          <w:szCs w:val="22"/>
          <w:lang w:val="pl-PL"/>
        </w:rPr>
        <w:t>P</w:t>
      </w:r>
      <w:r w:rsidR="00076C46" w:rsidRPr="005A6101">
        <w:rPr>
          <w:sz w:val="22"/>
          <w:szCs w:val="22"/>
          <w:lang w:val="pl-PL"/>
        </w:rPr>
        <w:t xml:space="preserve">rogramie </w:t>
      </w:r>
      <w:r w:rsidR="00076C46" w:rsidRPr="00D83313">
        <w:rPr>
          <w:sz w:val="22"/>
          <w:szCs w:val="22"/>
          <w:lang w:val="pl-PL"/>
        </w:rPr>
        <w:t>Erasmus</w:t>
      </w:r>
      <w:r w:rsidR="00BD47A0">
        <w:rPr>
          <w:sz w:val="22"/>
          <w:szCs w:val="22"/>
          <w:lang w:val="pl-PL"/>
        </w:rPr>
        <w:t>+</w:t>
      </w:r>
      <w:r w:rsidR="00076C46">
        <w:rPr>
          <w:sz w:val="22"/>
          <w:szCs w:val="22"/>
          <w:lang w:val="pl-PL"/>
        </w:rPr>
        <w:t xml:space="preserve"> (Mobilność</w:t>
      </w:r>
      <w:r w:rsidR="005B09F3">
        <w:rPr>
          <w:sz w:val="22"/>
          <w:szCs w:val="22"/>
          <w:lang w:val="pl-PL"/>
        </w:rPr>
        <w:t xml:space="preserve"> Edukacyjna</w:t>
      </w:r>
      <w:r w:rsidR="00076C46">
        <w:rPr>
          <w:sz w:val="22"/>
          <w:szCs w:val="22"/>
          <w:lang w:val="pl-PL"/>
        </w:rPr>
        <w:t xml:space="preserve">) </w:t>
      </w:r>
      <w:r w:rsidRPr="005A6101">
        <w:rPr>
          <w:sz w:val="22"/>
          <w:szCs w:val="22"/>
          <w:lang w:val="pl-PL"/>
        </w:rPr>
        <w:t>studenci</w:t>
      </w:r>
      <w:r w:rsidR="00B1664E">
        <w:rPr>
          <w:sz w:val="22"/>
          <w:szCs w:val="22"/>
          <w:lang w:val="pl-PL"/>
        </w:rPr>
        <w:t xml:space="preserve"> </w:t>
      </w:r>
      <w:r w:rsidR="006A44DA" w:rsidRPr="006A44DA">
        <w:rPr>
          <w:b/>
          <w:sz w:val="22"/>
          <w:szCs w:val="22"/>
          <w:lang w:val="pl-PL"/>
        </w:rPr>
        <w:t>Instytutu Historii</w:t>
      </w:r>
      <w:r w:rsidR="00B1664E">
        <w:rPr>
          <w:b/>
          <w:sz w:val="22"/>
          <w:szCs w:val="22"/>
          <w:lang w:val="pl-PL"/>
        </w:rPr>
        <w:t xml:space="preserve"> </w:t>
      </w:r>
      <w:r w:rsidR="00736C00" w:rsidRPr="00583549">
        <w:rPr>
          <w:b/>
          <w:sz w:val="22"/>
          <w:szCs w:val="22"/>
          <w:lang w:val="pl-PL"/>
        </w:rPr>
        <w:t>(</w:t>
      </w:r>
      <w:r w:rsidR="00736C00" w:rsidRPr="00736C00">
        <w:rPr>
          <w:b/>
          <w:sz w:val="22"/>
          <w:szCs w:val="22"/>
          <w:lang w:val="pl-PL"/>
        </w:rPr>
        <w:t>Wydział Humanistyczny</w:t>
      </w:r>
      <w:r w:rsidR="00736C00" w:rsidRPr="00736C00">
        <w:rPr>
          <w:b/>
          <w:lang w:val="pl-PL"/>
        </w:rPr>
        <w:t>)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C22B9F">
        <w:rPr>
          <w:sz w:val="22"/>
          <w:szCs w:val="22"/>
          <w:lang w:val="pl-PL"/>
        </w:rPr>
        <w:t>w roku akademickim 202</w:t>
      </w:r>
      <w:r w:rsidR="00DC4E89">
        <w:rPr>
          <w:sz w:val="22"/>
          <w:szCs w:val="22"/>
          <w:lang w:val="pl-PL"/>
        </w:rPr>
        <w:t>1</w:t>
      </w:r>
      <w:r w:rsidR="008D6A23" w:rsidRPr="005A6101">
        <w:rPr>
          <w:sz w:val="22"/>
          <w:szCs w:val="22"/>
          <w:lang w:val="pl-PL"/>
        </w:rPr>
        <w:t>/</w:t>
      </w:r>
      <w:r w:rsidR="00613457">
        <w:rPr>
          <w:sz w:val="22"/>
          <w:szCs w:val="22"/>
          <w:lang w:val="pl-PL"/>
        </w:rPr>
        <w:t>2</w:t>
      </w:r>
      <w:r w:rsidR="00DC4E89">
        <w:rPr>
          <w:sz w:val="22"/>
          <w:szCs w:val="22"/>
          <w:lang w:val="pl-PL"/>
        </w:rPr>
        <w:t>2</w:t>
      </w:r>
      <w:r w:rsidR="00B1664E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8"/>
        <w:gridCol w:w="1276"/>
        <w:gridCol w:w="2125"/>
        <w:gridCol w:w="992"/>
        <w:gridCol w:w="1417"/>
        <w:gridCol w:w="995"/>
      </w:tblGrid>
      <w:tr w:rsidR="008F45BD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Nazwauczelni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Kierunek</w:t>
            </w:r>
            <w:proofErr w:type="spellEnd"/>
            <w:r>
              <w:t xml:space="preserve"> / </w:t>
            </w:r>
            <w:proofErr w:type="spellStart"/>
            <w:r>
              <w:t>specjalizacja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>
              <w:t>adresinternetowy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rFonts w:cs="Arial"/>
                <w:lang w:val="pl-PL" w:eastAsia="ar-SA"/>
              </w:rPr>
            </w:pPr>
            <w:proofErr w:type="spellStart"/>
            <w:r>
              <w:rPr>
                <w:sz w:val="18"/>
                <w:szCs w:val="18"/>
              </w:rPr>
              <w:t>liczbamiejsc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stopieństudiów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okresstudiów</w:t>
            </w:r>
            <w:proofErr w:type="spellEnd"/>
          </w:p>
        </w:tc>
      </w:tr>
      <w:tr w:rsidR="008F45BD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054533" w:rsidRDefault="008F45BD">
            <w:pPr>
              <w:suppressAutoHyphens/>
              <w:jc w:val="center"/>
              <w:rPr>
                <w:rFonts w:cs="Arial"/>
                <w:lang w:val="de-DE" w:eastAsia="ar-SA"/>
              </w:rPr>
            </w:pPr>
            <w:r w:rsidRPr="00054533">
              <w:t>1</w:t>
            </w:r>
            <w:r w:rsidR="002D0A5E" w:rsidRPr="00054533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CB3193" w:rsidRDefault="008F45BD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de-DE"/>
              </w:rPr>
              <w:t xml:space="preserve">HUMBOLDT-UNIVERSITÄT ZU BERLIN, </w:t>
            </w:r>
            <w:proofErr w:type="spellStart"/>
            <w:r w:rsidRPr="00CB3193">
              <w:rPr>
                <w:rFonts w:cs="Arial"/>
                <w:lang w:val="de-DE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2E0522" w:rsidRDefault="0066041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8" w:history="1">
              <w:r w:rsidR="008F45BD" w:rsidRPr="002E0522">
                <w:rPr>
                  <w:rStyle w:val="Hipercze"/>
                  <w:color w:val="auto"/>
                </w:rPr>
                <w:t>www.hu-berlin.de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054533" w:rsidRDefault="002D0A5E">
            <w:pPr>
              <w:suppressAutoHyphens/>
              <w:jc w:val="center"/>
            </w:pPr>
            <w:r w:rsidRPr="00054533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CB3193" w:rsidRDefault="002D0A5E" w:rsidP="002D0A5E">
            <w:pPr>
              <w:rPr>
                <w:rFonts w:cs="Arial"/>
              </w:rPr>
            </w:pPr>
            <w:r w:rsidRPr="00CB3193">
              <w:rPr>
                <w:rFonts w:cs="Arial"/>
              </w:rPr>
              <w:t xml:space="preserve">BAYERISCHE JULIUS-MAXIMILIANS-UNIVERSITÄT WÜRZBURG, </w:t>
            </w:r>
            <w:proofErr w:type="spellStart"/>
            <w:r w:rsidRPr="00CB3193">
              <w:rPr>
                <w:rFonts w:cs="Arial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660410" w:rsidP="002D0A5E">
            <w:pPr>
              <w:rPr>
                <w:rFonts w:cs="Arial"/>
                <w:u w:val="single"/>
              </w:rPr>
            </w:pPr>
            <w:hyperlink r:id="rId9" w:history="1">
              <w:r w:rsidR="002D0A5E" w:rsidRPr="002E0522">
                <w:rPr>
                  <w:rStyle w:val="Hipercze"/>
                  <w:rFonts w:cs="Arial"/>
                  <w:color w:val="auto"/>
                </w:rPr>
                <w:t>www.uni-wuerzburg.de</w:t>
              </w:r>
            </w:hyperlink>
          </w:p>
          <w:p w:rsidR="002D0A5E" w:rsidRPr="002E0522" w:rsidRDefault="002D0A5E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6C564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2D0A5E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B1/ </w:t>
            </w:r>
            <w:proofErr w:type="spellStart"/>
            <w:r>
              <w:t>wybraneprzedmiotyangielski</w:t>
            </w:r>
            <w:proofErr w:type="spellEnd"/>
            <w: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6C564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rok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LATVIJAS UNIVERSITÁTE, Łotwa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2E0522" w:rsidRDefault="0066041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0" w:history="1">
              <w:r w:rsidR="002D0A5E" w:rsidRPr="002E0522">
                <w:rPr>
                  <w:rStyle w:val="Hipercze"/>
                  <w:color w:val="auto"/>
                </w:rPr>
                <w:t>http://www.lu.lv</w:t>
              </w:r>
            </w:hyperlink>
            <w:r w:rsidR="002D0A5E" w:rsidRPr="002E0522">
              <w:rPr>
                <w:rFonts w:cs="Arial"/>
                <w:u w:val="single"/>
              </w:rPr>
              <w:t>/eng/istudents/exchange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lang w:val="pl-PL"/>
              </w:rPr>
              <w:t>wybrane przedmioty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CF51C9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054533" w:rsidRDefault="00CF51C9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B3193" w:rsidRDefault="00CF51C9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UNIVERZITA PALACKÉHO V OLOMOUCI, Czechy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2E0522" w:rsidRDefault="0066041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1" w:history="1">
              <w:r w:rsidR="00CF51C9" w:rsidRPr="002E0522">
                <w:rPr>
                  <w:rStyle w:val="Hipercze"/>
                  <w:rFonts w:cs="Arial"/>
                  <w:color w:val="auto"/>
                  <w:lang w:val="pl-PL"/>
                </w:rPr>
                <w:t>http://www.upol.cz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F51C9" w:rsidRDefault="00CF51C9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OSTRAVSKA UNIVERZITA V OSTRAVE, Czechy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660410">
            <w:pPr>
              <w:rPr>
                <w:rFonts w:cs="Arial"/>
                <w:u w:val="single"/>
                <w:lang w:val="pl-PL" w:eastAsia="ar-SA"/>
              </w:rPr>
            </w:pPr>
            <w:hyperlink r:id="rId12" w:history="1">
              <w:r w:rsidR="002D0A5E" w:rsidRPr="002E0522">
                <w:rPr>
                  <w:rStyle w:val="Hipercze"/>
                  <w:rFonts w:cs="Arial"/>
                  <w:color w:val="auto"/>
                </w:rPr>
                <w:t>http://www.osu.cz</w:t>
              </w:r>
            </w:hyperlink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B1/ wybrane przedmioty </w:t>
            </w:r>
            <w:r w:rsidR="002D0A5E">
              <w:rPr>
                <w:lang w:val="pl-PL"/>
              </w:rPr>
              <w:t>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 xml:space="preserve">UNIVERSITY OF SOUTH BOHEMIA IN CESKE BUDEJOVICE, </w:t>
            </w:r>
            <w:proofErr w:type="spellStart"/>
            <w:r w:rsidRPr="00CB3193">
              <w:rPr>
                <w:rFonts w:cs="Arial"/>
              </w:rPr>
              <w:t>Czechy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2D0A5E">
            <w:pPr>
              <w:rPr>
                <w:rFonts w:cs="Arial"/>
                <w:u w:val="single"/>
                <w:lang w:eastAsia="ar-SA"/>
              </w:rPr>
            </w:pPr>
            <w:r w:rsidRPr="002E0522">
              <w:rPr>
                <w:rFonts w:cs="Arial"/>
                <w:u w:val="single"/>
              </w:rPr>
              <w:t>http://www.jcu.cz  www.ff.jcu.cz</w:t>
            </w:r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F51C9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</w:t>
            </w:r>
            <w:r w:rsidR="002D0A5E">
              <w:rPr>
                <w:lang w:val="pl-PL"/>
              </w:rPr>
              <w:t xml:space="preserve">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>MASARYK UNIVERSITY,</w:t>
            </w:r>
          </w:p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CB3193">
              <w:rPr>
                <w:rFonts w:cs="Arial"/>
              </w:rPr>
              <w:t>Czechy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1A42D3">
            <w:pPr>
              <w:suppressAutoHyphens/>
              <w:rPr>
                <w:b/>
                <w:bCs/>
                <w:lang w:eastAsia="ar-SA"/>
              </w:rPr>
            </w:pPr>
            <w:r w:rsidRPr="002E0522">
              <w:rPr>
                <w:rFonts w:cs="Arial"/>
                <w:u w:val="single"/>
              </w:rPr>
              <w:t>www.muni.cz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b/>
                <w:bCs/>
              </w:rPr>
              <w:t>4</w:t>
            </w:r>
            <w:r>
              <w:t xml:space="preserve"> – I,II,III </w:t>
            </w:r>
            <w:proofErr w:type="spellStart"/>
            <w:r>
              <w:t>st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F51C9" w:rsidRDefault="001A42D3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 xml:space="preserve">UNIVERSITY OF PRESOV, </w:t>
            </w:r>
          </w:p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CB3193">
              <w:rPr>
                <w:rFonts w:cs="Arial"/>
              </w:rPr>
              <w:t>Słowacja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66041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3" w:history="1">
              <w:r w:rsidR="001A42D3" w:rsidRPr="002E0522">
                <w:rPr>
                  <w:rStyle w:val="Hipercze"/>
                  <w:rFonts w:cs="Arial"/>
                  <w:color w:val="auto"/>
                </w:rPr>
                <w:t>http://www.unipo.sk/en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B1+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UNIVERSITY OF PECS, Węgry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66041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4" w:history="1">
              <w:r w:rsidR="001A42D3" w:rsidRPr="002E0522">
                <w:rPr>
                  <w:rStyle w:val="Hipercze"/>
                  <w:rFonts w:cs="Arial"/>
                  <w:color w:val="auto"/>
                  <w:lang w:val="pl-PL"/>
                </w:rPr>
                <w:t>http://erasmus.pte.hu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eastAsia="Calibri" w:cs="Arial"/>
                <w:lang w:val="es-ES"/>
              </w:rPr>
              <w:t>UNIVERSIDAD DE LAS PALMAS DE GRAN CANARIA, Hiszpania (Wyspy Kanaryjskie)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D3" w:rsidRPr="002E0522" w:rsidRDefault="00660410">
            <w:pPr>
              <w:rPr>
                <w:lang w:eastAsia="ar-SA"/>
              </w:rPr>
            </w:pPr>
            <w:hyperlink r:id="rId15" w:history="1">
              <w:r w:rsidR="001A42D3" w:rsidRPr="002E0522">
                <w:rPr>
                  <w:rStyle w:val="Hipercze"/>
                  <w:color w:val="auto"/>
                </w:rPr>
                <w:t>http://www.ulpgc.es/</w:t>
              </w:r>
            </w:hyperlink>
          </w:p>
          <w:p w:rsidR="001A42D3" w:rsidRPr="002E0522" w:rsidRDefault="001A42D3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 w:rsidP="00032E98">
            <w:pPr>
              <w:rPr>
                <w:lang w:eastAsia="ar-SA"/>
              </w:rPr>
            </w:pPr>
            <w:proofErr w:type="spellStart"/>
            <w:r>
              <w:t>hiszpański</w:t>
            </w:r>
            <w:proofErr w:type="spellEnd"/>
            <w: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690039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054533" w:rsidRDefault="00690039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CB3193" w:rsidRDefault="00690039" w:rsidP="00690039">
            <w:pPr>
              <w:rPr>
                <w:rFonts w:eastAsia="Calibri" w:cs="Arial"/>
                <w:lang w:val="es-ES"/>
              </w:rPr>
            </w:pPr>
            <w:r w:rsidRPr="00CB3193">
              <w:rPr>
                <w:rFonts w:cs="Arial"/>
              </w:rPr>
              <w:t xml:space="preserve">UNIVERSITY OF ZADAR, </w:t>
            </w:r>
            <w:proofErr w:type="spellStart"/>
            <w:r w:rsidRPr="00CB3193">
              <w:rPr>
                <w:rFonts w:cs="Arial"/>
              </w:rPr>
              <w:t>Chorwacja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2E0522" w:rsidRDefault="00660410" w:rsidP="00690039">
            <w:pPr>
              <w:rPr>
                <w:rFonts w:cs="Arial"/>
                <w:u w:val="single"/>
              </w:rPr>
            </w:pPr>
            <w:hyperlink r:id="rId16" w:history="1">
              <w:r w:rsidR="00690039" w:rsidRPr="002E0522">
                <w:rPr>
                  <w:rStyle w:val="Hipercze"/>
                  <w:rFonts w:cs="Arial"/>
                  <w:color w:val="auto"/>
                </w:rPr>
                <w:t>http://www.unizd.hr</w:t>
              </w:r>
            </w:hyperlink>
          </w:p>
          <w:p w:rsidR="00690039" w:rsidRPr="002E0522" w:rsidRDefault="0069003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chorwacki/ 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046BF3" w:rsidRPr="00046BF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054533" w:rsidRDefault="00046BF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CB3193" w:rsidRDefault="00046BF3" w:rsidP="00D54787">
            <w:pPr>
              <w:rPr>
                <w:rFonts w:ascii="Arial CE" w:hAnsi="Arial CE" w:cs="Arial CE"/>
              </w:rPr>
            </w:pPr>
            <w:r w:rsidRPr="00CB3193">
              <w:rPr>
                <w:rFonts w:ascii="Arial CE" w:hAnsi="Arial CE" w:cs="Arial CE"/>
              </w:rPr>
              <w:t>FRIEDRICH-SCHILLER-UNIVERSITÄT JENA</w:t>
            </w:r>
            <w:r w:rsidR="002E0522" w:rsidRPr="00CB3193">
              <w:rPr>
                <w:rFonts w:ascii="Arial CE" w:hAnsi="Arial CE" w:cs="Arial CE"/>
              </w:rPr>
              <w:t xml:space="preserve">, </w:t>
            </w:r>
            <w:proofErr w:type="spellStart"/>
            <w:r w:rsidR="002E0522" w:rsidRPr="00CB3193">
              <w:rPr>
                <w:rFonts w:ascii="Arial CE" w:hAnsi="Arial CE" w:cs="Arial CE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Default="00046BF3" w:rsidP="00D54787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u w:val="single"/>
              </w:rPr>
            </w:pPr>
            <w:r w:rsidRPr="002E0522">
              <w:rPr>
                <w:rFonts w:cs="Arial"/>
                <w:u w:val="single"/>
              </w:rPr>
              <w:t>https://www.uni-jena.de/</w:t>
            </w:r>
          </w:p>
          <w:p w:rsidR="00046BF3" w:rsidRPr="002E0522" w:rsidRDefault="00046BF3" w:rsidP="00D54787">
            <w:pPr>
              <w:rPr>
                <w:rFonts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0522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2E0522">
              <w:rPr>
                <w:rFonts w:cs="Arial"/>
                <w:bCs/>
                <w:sz w:val="22"/>
                <w:szCs w:val="22"/>
              </w:rPr>
              <w:t xml:space="preserve">– I, II, III </w:t>
            </w:r>
            <w:proofErr w:type="spellStart"/>
            <w:r w:rsidRPr="002E0522">
              <w:rPr>
                <w:rFonts w:cs="Arial"/>
                <w:bCs/>
                <w:sz w:val="22"/>
                <w:szCs w:val="22"/>
              </w:rPr>
              <w:t>st</w:t>
            </w:r>
            <w:proofErr w:type="spellEnd"/>
            <w:r w:rsidRPr="002E052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E0522">
              <w:rPr>
                <w:rFonts w:ascii="Arial Narrow" w:hAnsi="Arial Narrow" w:cs="Arial"/>
                <w:sz w:val="22"/>
                <w:szCs w:val="22"/>
              </w:rPr>
              <w:t>niemiecki</w:t>
            </w:r>
            <w:proofErr w:type="spellEnd"/>
            <w:r w:rsidRPr="002E0522">
              <w:rPr>
                <w:rFonts w:ascii="Arial Narrow" w:hAnsi="Arial Narrow" w:cs="Arial"/>
                <w:sz w:val="22"/>
                <w:szCs w:val="22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E0522">
              <w:rPr>
                <w:rFonts w:ascii="Arial Narrow" w:hAnsi="Arial Narrow" w:cs="Arial"/>
                <w:sz w:val="22"/>
                <w:szCs w:val="22"/>
                <w:lang w:val="es-ES"/>
              </w:rPr>
              <w:t>semestr</w:t>
            </w:r>
          </w:p>
        </w:tc>
      </w:tr>
    </w:tbl>
    <w:p w:rsidR="00200B31" w:rsidRDefault="00200B31" w:rsidP="006834ED">
      <w:pPr>
        <w:rPr>
          <w:sz w:val="22"/>
          <w:szCs w:val="22"/>
        </w:rPr>
      </w:pPr>
    </w:p>
    <w:p w:rsidR="00F002BC" w:rsidRDefault="00F002BC" w:rsidP="00F002BC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proofErr w:type="spellStart"/>
      <w:r>
        <w:rPr>
          <w:b/>
          <w:sz w:val="22"/>
          <w:szCs w:val="22"/>
        </w:rPr>
        <w:t>pomiędzykrajamiprogramu</w:t>
      </w:r>
      <w:proofErr w:type="spellEnd"/>
      <w:r>
        <w:rPr>
          <w:b/>
          <w:sz w:val="22"/>
          <w:szCs w:val="22"/>
        </w:rPr>
        <w:t xml:space="preserve"> (KA103) </w:t>
      </w:r>
      <w:proofErr w:type="spellStart"/>
      <w:r>
        <w:rPr>
          <w:b/>
          <w:sz w:val="22"/>
          <w:szCs w:val="22"/>
        </w:rPr>
        <w:t>naUniwersytecieMarii</w:t>
      </w:r>
      <w:proofErr w:type="spellEnd"/>
      <w:r>
        <w:rPr>
          <w:b/>
          <w:sz w:val="22"/>
          <w:szCs w:val="22"/>
        </w:rPr>
        <w:t xml:space="preserve"> Curie-</w:t>
      </w:r>
      <w:proofErr w:type="spellStart"/>
      <w:r>
        <w:rPr>
          <w:b/>
          <w:sz w:val="22"/>
          <w:szCs w:val="22"/>
        </w:rPr>
        <w:t>Skłodowskiej</w:t>
      </w:r>
      <w:proofErr w:type="spellEnd"/>
      <w:r>
        <w:rPr>
          <w:sz w:val="22"/>
          <w:szCs w:val="22"/>
          <w:lang w:val="pl-PL"/>
        </w:rPr>
        <w:t>(</w:t>
      </w:r>
      <w:hyperlink r:id="rId17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lastRenderedPageBreak/>
        <w:t xml:space="preserve">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F002BC" w:rsidRDefault="00F002BC" w:rsidP="00F002BC">
      <w:pPr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8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</w:p>
    <w:p w:rsidR="00DC4E89" w:rsidRDefault="00DC4E89" w:rsidP="00DC4E89">
      <w:pPr>
        <w:autoSpaceDE w:val="0"/>
        <w:jc w:val="both"/>
      </w:pPr>
      <w:r>
        <w:rPr>
          <w:rFonts w:cs="Arial"/>
          <w:sz w:val="22"/>
          <w:szCs w:val="22"/>
        </w:rPr>
        <w:t xml:space="preserve">ZakwalifikowanistudenciotrzymająwsparcieindywidualneKomisjiEuropejskiej, </w:t>
      </w:r>
      <w:proofErr w:type="spellStart"/>
      <w:r>
        <w:rPr>
          <w:rFonts w:cs="Arial"/>
          <w:sz w:val="22"/>
          <w:szCs w:val="22"/>
        </w:rPr>
        <w:t>które</w:t>
      </w:r>
      <w:proofErr w:type="spellEnd"/>
      <w:r>
        <w:rPr>
          <w:rFonts w:cs="Arial"/>
          <w:sz w:val="22"/>
          <w:szCs w:val="22"/>
        </w:rPr>
        <w:t xml:space="preserve"> ma </w:t>
      </w:r>
      <w:proofErr w:type="spellStart"/>
      <w:r>
        <w:rPr>
          <w:rFonts w:cs="Arial"/>
          <w:sz w:val="22"/>
          <w:szCs w:val="22"/>
        </w:rPr>
        <w:t>nacelupomoc</w:t>
      </w:r>
      <w:proofErr w:type="spellEnd"/>
      <w:r>
        <w:rPr>
          <w:rFonts w:cs="Arial"/>
          <w:sz w:val="22"/>
          <w:szCs w:val="22"/>
        </w:rPr>
        <w:t xml:space="preserve"> w </w:t>
      </w:r>
      <w:proofErr w:type="spellStart"/>
      <w:r>
        <w:rPr>
          <w:rFonts w:cs="Arial"/>
          <w:sz w:val="22"/>
          <w:szCs w:val="22"/>
        </w:rPr>
        <w:t>sfinansowaniuprzezstudentakosztówżyciazagranicąi</w:t>
      </w:r>
      <w:proofErr w:type="spellEnd"/>
      <w:r>
        <w:rPr>
          <w:rFonts w:cs="Arial"/>
          <w:sz w:val="22"/>
          <w:szCs w:val="22"/>
        </w:rPr>
        <w:t xml:space="preserve"> jest </w:t>
      </w:r>
      <w:proofErr w:type="spellStart"/>
      <w:r>
        <w:rPr>
          <w:rFonts w:cs="Arial"/>
          <w:sz w:val="22"/>
          <w:szCs w:val="22"/>
          <w:u w:val="single"/>
        </w:rPr>
        <w:t>tylkodofinansowaniem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wysokościokoło</w:t>
      </w:r>
      <w:proofErr w:type="spellEnd"/>
      <w:r>
        <w:rPr>
          <w:rFonts w:cs="Arial"/>
          <w:sz w:val="22"/>
          <w:szCs w:val="22"/>
        </w:rPr>
        <w:t xml:space="preserve"> 450, 500 </w:t>
      </w:r>
      <w:proofErr w:type="spellStart"/>
      <w:r>
        <w:rPr>
          <w:rFonts w:cs="Arial"/>
          <w:sz w:val="22"/>
          <w:szCs w:val="22"/>
        </w:rPr>
        <w:t>lub</w:t>
      </w:r>
      <w:proofErr w:type="spellEnd"/>
      <w:r>
        <w:rPr>
          <w:rFonts w:cs="Arial"/>
          <w:sz w:val="22"/>
          <w:szCs w:val="22"/>
        </w:rPr>
        <w:t xml:space="preserve"> 520 euro </w:t>
      </w:r>
      <w:proofErr w:type="spellStart"/>
      <w:r>
        <w:rPr>
          <w:rFonts w:cs="Arial"/>
          <w:sz w:val="22"/>
          <w:szCs w:val="22"/>
        </w:rPr>
        <w:t>namiesiącstudiówzagranicą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zależnościodkrajudocelowego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dokładnestawkibędąznane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terminiepóźniejszym</w:t>
      </w:r>
      <w:proofErr w:type="spellEnd"/>
      <w:r>
        <w:rPr>
          <w:rFonts w:cs="Arial"/>
          <w:sz w:val="22"/>
          <w:szCs w:val="22"/>
        </w:rPr>
        <w:t xml:space="preserve">). </w:t>
      </w:r>
    </w:p>
    <w:p w:rsidR="00DC4E89" w:rsidRDefault="00DC4E89" w:rsidP="00DC4E89">
      <w:pPr>
        <w:autoSpaceDE w:val="0"/>
        <w:jc w:val="both"/>
      </w:pPr>
      <w:proofErr w:type="spellStart"/>
      <w:r>
        <w:rPr>
          <w:rFonts w:cs="Arial"/>
          <w:sz w:val="22"/>
          <w:szCs w:val="22"/>
        </w:rPr>
        <w:t>Studenciwyjeżdżającynastudiazagranicę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ramachProgramu</w:t>
      </w:r>
      <w:proofErr w:type="spellEnd"/>
      <w:r>
        <w:rPr>
          <w:rFonts w:cs="Arial"/>
          <w:sz w:val="22"/>
          <w:szCs w:val="22"/>
        </w:rPr>
        <w:t xml:space="preserve"> Erasmus</w:t>
      </w:r>
      <w:r>
        <w:rPr>
          <w:rFonts w:cs="Arial"/>
          <w:b/>
          <w:bCs/>
          <w:sz w:val="22"/>
          <w:szCs w:val="22"/>
        </w:rPr>
        <w:t>+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którzynabędąprawo</w:t>
      </w:r>
      <w:proofErr w:type="spellEnd"/>
      <w:r>
        <w:rPr>
          <w:rFonts w:cs="Arial"/>
          <w:sz w:val="22"/>
          <w:szCs w:val="22"/>
        </w:rPr>
        <w:t xml:space="preserve"> do </w:t>
      </w:r>
      <w:proofErr w:type="spellStart"/>
      <w:r>
        <w:rPr>
          <w:rFonts w:cs="Arial"/>
          <w:sz w:val="22"/>
          <w:szCs w:val="22"/>
        </w:rPr>
        <w:t>otrzymywaniadodatkusocjalnegowedługzasadobowiązującychna</w:t>
      </w:r>
      <w:proofErr w:type="spellEnd"/>
      <w:r>
        <w:rPr>
          <w:rFonts w:cs="Arial"/>
          <w:sz w:val="22"/>
          <w:szCs w:val="22"/>
        </w:rPr>
        <w:t xml:space="preserve"> UMCS </w:t>
      </w:r>
      <w:proofErr w:type="spellStart"/>
      <w:r>
        <w:rPr>
          <w:rFonts w:cs="Arial"/>
          <w:sz w:val="22"/>
          <w:szCs w:val="22"/>
        </w:rPr>
        <w:t>mogąotrzymaćcałośćwsparciaindywidualnego</w:t>
      </w:r>
      <w:proofErr w:type="spellEnd"/>
      <w:r>
        <w:rPr>
          <w:rFonts w:cs="Arial"/>
          <w:sz w:val="22"/>
          <w:szCs w:val="22"/>
        </w:rPr>
        <w:t xml:space="preserve"> w PLN w </w:t>
      </w:r>
      <w:proofErr w:type="spellStart"/>
      <w:r>
        <w:rPr>
          <w:rFonts w:cs="Arial"/>
          <w:sz w:val="22"/>
          <w:szCs w:val="22"/>
        </w:rPr>
        <w:t>podwyższonejwysokości</w:t>
      </w:r>
      <w:proofErr w:type="spellEnd"/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budżetuProgramu</w:t>
      </w:r>
      <w:proofErr w:type="spellEnd"/>
      <w:r>
        <w:rPr>
          <w:rFonts w:cs="Arial"/>
          <w:sz w:val="22"/>
          <w:szCs w:val="22"/>
        </w:rPr>
        <w:t xml:space="preserve"> PO WER, </w:t>
      </w:r>
      <w:proofErr w:type="spellStart"/>
      <w:r>
        <w:rPr>
          <w:rFonts w:cs="Arial"/>
          <w:sz w:val="22"/>
          <w:szCs w:val="22"/>
        </w:rPr>
        <w:t>wedługstawek</w:t>
      </w:r>
      <w:proofErr w:type="spellEnd"/>
      <w:r>
        <w:rPr>
          <w:rFonts w:cs="Arial"/>
          <w:sz w:val="22"/>
          <w:szCs w:val="22"/>
        </w:rPr>
        <w:t xml:space="preserve"> w zależnościodkrajudocelowegonakażdymiesiączaakceptowanegoprzezuczelniępobytuzagranicą, w </w:t>
      </w:r>
      <w:proofErr w:type="spellStart"/>
      <w:r>
        <w:rPr>
          <w:rFonts w:cs="Arial"/>
          <w:sz w:val="22"/>
          <w:szCs w:val="22"/>
        </w:rPr>
        <w:t>którymprawo</w:t>
      </w:r>
      <w:proofErr w:type="spellEnd"/>
      <w:r>
        <w:rPr>
          <w:rFonts w:cs="Arial"/>
          <w:sz w:val="22"/>
          <w:szCs w:val="22"/>
        </w:rPr>
        <w:t xml:space="preserve"> to </w:t>
      </w:r>
      <w:proofErr w:type="spellStart"/>
      <w:r>
        <w:rPr>
          <w:rFonts w:cs="Arial"/>
          <w:sz w:val="22"/>
          <w:szCs w:val="22"/>
        </w:rPr>
        <w:t>będzieprzysługiwać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dokładnestawkibędąznane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terminiepóźniejszym</w:t>
      </w:r>
      <w:proofErr w:type="spellEnd"/>
      <w:r>
        <w:rPr>
          <w:rFonts w:cs="Arial"/>
          <w:sz w:val="22"/>
          <w:szCs w:val="22"/>
        </w:rPr>
        <w:t xml:space="preserve">). </w:t>
      </w:r>
    </w:p>
    <w:p w:rsidR="00DC4E89" w:rsidRDefault="00DC4E89" w:rsidP="00DC4E89">
      <w:pPr>
        <w:autoSpaceDE w:val="0"/>
        <w:jc w:val="both"/>
      </w:pPr>
      <w:r>
        <w:rPr>
          <w:rFonts w:cs="Arial"/>
          <w:sz w:val="22"/>
          <w:szCs w:val="22"/>
        </w:rPr>
        <w:t>StudenciniepełnosprawnimogąubiegaćsięzapośrednictwemBiuraProgramu Erasmus UMCS o </w:t>
      </w:r>
      <w:proofErr w:type="spellStart"/>
      <w:r>
        <w:rPr>
          <w:rFonts w:cs="Arial"/>
          <w:sz w:val="22"/>
          <w:szCs w:val="22"/>
        </w:rPr>
        <w:t>dodatkowedofinansowanie</w:t>
      </w:r>
      <w:proofErr w:type="spellEnd"/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tytułuniepełnosprawnościnazasadachobowiązujących</w:t>
      </w:r>
      <w:proofErr w:type="spellEnd"/>
      <w:r>
        <w:rPr>
          <w:rFonts w:cs="Arial"/>
          <w:sz w:val="22"/>
          <w:szCs w:val="22"/>
        </w:rPr>
        <w:t xml:space="preserve"> w </w:t>
      </w:r>
      <w:proofErr w:type="spellStart"/>
      <w:r>
        <w:rPr>
          <w:rFonts w:cs="Arial"/>
          <w:sz w:val="22"/>
          <w:szCs w:val="22"/>
        </w:rPr>
        <w:t>programie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Erasmus</w:t>
      </w:r>
      <w:r>
        <w:rPr>
          <w:rFonts w:cs="Arial"/>
          <w:b/>
          <w:bCs/>
          <w:sz w:val="22"/>
          <w:szCs w:val="22"/>
        </w:rPr>
        <w:t>+</w:t>
      </w:r>
      <w:r>
        <w:rPr>
          <w:rFonts w:cs="Arial"/>
          <w:sz w:val="22"/>
          <w:szCs w:val="22"/>
        </w:rPr>
        <w:t>MobilnośćEdukacyjna</w:t>
      </w:r>
      <w:proofErr w:type="spellEnd"/>
      <w:r>
        <w:rPr>
          <w:rFonts w:cs="Arial"/>
          <w:sz w:val="22"/>
          <w:szCs w:val="22"/>
        </w:rPr>
        <w:t xml:space="preserve">/ PO WER.W </w:t>
      </w:r>
      <w:proofErr w:type="spellStart"/>
      <w:r>
        <w:rPr>
          <w:rFonts w:cs="Arial"/>
          <w:sz w:val="22"/>
          <w:szCs w:val="22"/>
        </w:rPr>
        <w:t>takimprzypadkucałośćdofinansowaniamożebyćrównieżpokrywana</w:t>
      </w:r>
      <w:proofErr w:type="spellEnd"/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Programu</w:t>
      </w:r>
      <w:proofErr w:type="spellEnd"/>
      <w:r>
        <w:rPr>
          <w:rFonts w:cs="Arial"/>
          <w:sz w:val="22"/>
          <w:szCs w:val="22"/>
        </w:rPr>
        <w:t xml:space="preserve"> PO WER w PLN.</w:t>
      </w:r>
    </w:p>
    <w:p w:rsidR="00F002BC" w:rsidRPr="00DC4E89" w:rsidRDefault="00F002BC" w:rsidP="00F002BC">
      <w:pPr>
        <w:jc w:val="both"/>
        <w:rPr>
          <w:sz w:val="22"/>
          <w:szCs w:val="22"/>
        </w:rPr>
      </w:pPr>
    </w:p>
    <w:p w:rsidR="00F002BC" w:rsidRDefault="00F002BC" w:rsidP="00F002BC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Warunkidlakandydatów</w:t>
      </w:r>
      <w:proofErr w:type="spellEnd"/>
      <w:r>
        <w:rPr>
          <w:sz w:val="22"/>
          <w:szCs w:val="22"/>
          <w:u w:val="single"/>
        </w:rPr>
        <w:t>: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47439D" w:rsidRPr="0047439D">
        <w:rPr>
          <w:rFonts w:cs="Arial"/>
          <w:b/>
          <w:sz w:val="22"/>
          <w:szCs w:val="22"/>
          <w:u w:val="single"/>
          <w:lang w:val="pl-PL"/>
        </w:rPr>
        <w:t>3,8</w:t>
      </w:r>
      <w:r>
        <w:rPr>
          <w:rFonts w:cs="Arial"/>
          <w:sz w:val="22"/>
          <w:szCs w:val="22"/>
          <w:lang w:val="pl-PL"/>
        </w:rPr>
        <w:t>za cały okres studiów na aktualnym poziomie studiów. Studenci I roku  II i III stopnia studiów przedkładają informację o średniej z ocen z poprzedniego poziomu studiów,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002BC" w:rsidRDefault="00F002BC" w:rsidP="00F002BC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9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F002BC" w:rsidRDefault="00F002BC" w:rsidP="00F002BC">
      <w:pPr>
        <w:jc w:val="both"/>
        <w:rPr>
          <w:sz w:val="22"/>
          <w:szCs w:val="22"/>
          <w:u w:val="single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F002BC" w:rsidRPr="009B4660" w:rsidRDefault="00F002BC" w:rsidP="00F002BC">
      <w:pPr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 w:rsidRPr="009B4660">
        <w:rPr>
          <w:b/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InstytutowejKomisji Kwalifikacyjnej</w:t>
      </w:r>
      <w:r w:rsidRPr="009B4660">
        <w:rPr>
          <w:b/>
          <w:sz w:val="22"/>
          <w:szCs w:val="22"/>
          <w:u w:val="single"/>
          <w:lang w:val="pl-PL"/>
        </w:rPr>
        <w:t>oraz rozmowy kwalifikacyjnej</w:t>
      </w:r>
      <w:r w:rsidR="009B4660">
        <w:rPr>
          <w:sz w:val="22"/>
          <w:szCs w:val="22"/>
          <w:lang w:val="pl-PL"/>
        </w:rPr>
        <w:t xml:space="preserve"> poprzez platformę </w:t>
      </w:r>
      <w:proofErr w:type="spellStart"/>
      <w:r w:rsidR="009B4660">
        <w:rPr>
          <w:sz w:val="22"/>
          <w:szCs w:val="22"/>
          <w:lang w:val="pl-PL"/>
        </w:rPr>
        <w:t>Teams</w:t>
      </w:r>
      <w:proofErr w:type="spellEnd"/>
      <w:r w:rsidR="009B4660">
        <w:rPr>
          <w:sz w:val="22"/>
          <w:szCs w:val="22"/>
          <w:lang w:val="pl-PL"/>
        </w:rPr>
        <w:t xml:space="preserve"> w dniu </w:t>
      </w:r>
      <w:r w:rsidR="008825DD">
        <w:rPr>
          <w:b/>
          <w:sz w:val="22"/>
          <w:szCs w:val="22"/>
          <w:lang w:val="pl-PL"/>
        </w:rPr>
        <w:t>12 kwietnia 2021 r. o godz. 14</w:t>
      </w:r>
      <w:bookmarkStart w:id="0" w:name="_GoBack"/>
      <w:bookmarkEnd w:id="0"/>
      <w:r w:rsidR="009B4660" w:rsidRPr="009B4660">
        <w:rPr>
          <w:b/>
          <w:sz w:val="22"/>
          <w:szCs w:val="22"/>
          <w:lang w:val="pl-PL"/>
        </w:rPr>
        <w:t>.40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 w:rsidR="009B4660">
        <w:rPr>
          <w:b/>
          <w:sz w:val="22"/>
          <w:szCs w:val="22"/>
          <w:lang w:val="pl-PL"/>
        </w:rPr>
        <w:t>Instytutowej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5E6B80" w:rsidRDefault="005E6B80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 xml:space="preserve">Ostateczną decyzję o przyjęciu kandydata na studia podejmie przyjmująca uczelnia zagraniczna, do której student zostanie zakwalifikowany przez UMCS. 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F002BC" w:rsidRDefault="00F002BC" w:rsidP="00F002BC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F002BC" w:rsidRDefault="00F002BC" w:rsidP="00F002BC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47439D" w:rsidTr="009458F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D" w:rsidRPr="00FA3166" w:rsidRDefault="0047439D" w:rsidP="0047439D">
            <w:pPr>
              <w:rPr>
                <w:b/>
                <w:u w:val="single"/>
              </w:rPr>
            </w:pPr>
            <w:r w:rsidRPr="00FA3166">
              <w:rPr>
                <w:b/>
                <w:sz w:val="22"/>
                <w:u w:val="single"/>
                <w:lang w:val="pl-PL"/>
              </w:rPr>
              <w:t xml:space="preserve">Dokumenty proszę przesyłać za pomocą poczty elektronicznej na adres: </w:t>
            </w:r>
            <w:hyperlink r:id="rId20" w:history="1">
              <w:r w:rsidRPr="00FA3166">
                <w:rPr>
                  <w:rStyle w:val="Hipercze"/>
                  <w:b/>
                  <w:sz w:val="22"/>
                  <w:lang w:val="pl-PL"/>
                </w:rPr>
                <w:t>piotr.bednarz@umcs.pl</w:t>
              </w:r>
            </w:hyperlink>
            <w:r w:rsidRPr="00FA3166">
              <w:rPr>
                <w:b/>
                <w:sz w:val="22"/>
                <w:u w:val="single"/>
                <w:lang w:val="pl-PL"/>
              </w:rPr>
              <w:t xml:space="preserve"> do</w:t>
            </w:r>
            <w:r w:rsidR="009B4660">
              <w:rPr>
                <w:b/>
                <w:sz w:val="22"/>
                <w:u w:val="single"/>
                <w:lang w:val="pl-PL"/>
              </w:rPr>
              <w:t xml:space="preserve"> dn. 8 </w:t>
            </w:r>
            <w:r>
              <w:rPr>
                <w:b/>
                <w:sz w:val="22"/>
                <w:u w:val="single"/>
                <w:lang w:val="pl-PL"/>
              </w:rPr>
              <w:t>kwietnia 2021</w:t>
            </w:r>
            <w:r w:rsidRPr="00FA3166">
              <w:rPr>
                <w:b/>
                <w:sz w:val="22"/>
                <w:u w:val="single"/>
                <w:lang w:val="pl-PL"/>
              </w:rPr>
              <w:t xml:space="preserve"> r.</w:t>
            </w:r>
          </w:p>
        </w:tc>
      </w:tr>
      <w:tr w:rsidR="0047439D" w:rsidTr="009458F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D" w:rsidRPr="00FA3166" w:rsidRDefault="0047439D" w:rsidP="0047439D">
            <w:pPr>
              <w:rPr>
                <w:b/>
              </w:rPr>
            </w:pPr>
            <w:r w:rsidRPr="00FA3166">
              <w:rPr>
                <w:b/>
                <w:sz w:val="22"/>
                <w:u w:val="single"/>
                <w:lang w:val="pl-PL"/>
              </w:rPr>
              <w:t xml:space="preserve">Informacja o zakwalifikowaniu studenta zostanie podana </w:t>
            </w:r>
            <w:r w:rsidR="005E6B80">
              <w:rPr>
                <w:b/>
                <w:sz w:val="22"/>
                <w:u w:val="single"/>
                <w:lang w:val="pl-PL"/>
              </w:rPr>
              <w:t xml:space="preserve">po zakończeniu obrad komisji </w:t>
            </w:r>
            <w:r w:rsidRPr="00FA3166">
              <w:rPr>
                <w:b/>
                <w:sz w:val="22"/>
                <w:u w:val="single"/>
                <w:lang w:val="pl-PL"/>
              </w:rPr>
              <w:t>na adres mailowy</w:t>
            </w:r>
            <w:r w:rsidR="005E6B80">
              <w:rPr>
                <w:b/>
                <w:sz w:val="22"/>
                <w:u w:val="single"/>
                <w:lang w:val="pl-PL"/>
              </w:rPr>
              <w:t xml:space="preserve"> studenta</w:t>
            </w:r>
            <w:r w:rsidRPr="00FA3166">
              <w:rPr>
                <w:b/>
                <w:sz w:val="22"/>
                <w:u w:val="single"/>
                <w:lang w:val="pl-PL"/>
              </w:rPr>
              <w:t>, który należy podać w liście motywacyjnym.</w:t>
            </w:r>
          </w:p>
        </w:tc>
      </w:tr>
    </w:tbl>
    <w:p w:rsidR="00F002BC" w:rsidRDefault="00F002BC" w:rsidP="00F002BC">
      <w:pPr>
        <w:jc w:val="both"/>
        <w:rPr>
          <w:lang w:val="pl-PL"/>
        </w:rPr>
      </w:pPr>
    </w:p>
    <w:p w:rsidR="00F002BC" w:rsidRDefault="00F002BC" w:rsidP="00F002BC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 w:rsidR="009B4660">
        <w:rPr>
          <w:sz w:val="22"/>
          <w:szCs w:val="22"/>
          <w:lang w:val="pl-PL"/>
        </w:rPr>
        <w:t xml:space="preserve">Koordynator Wydziałowy poprzez platformę </w:t>
      </w:r>
      <w:proofErr w:type="spellStart"/>
      <w:r w:rsidR="009B4660">
        <w:rPr>
          <w:sz w:val="22"/>
          <w:szCs w:val="22"/>
          <w:lang w:val="pl-PL"/>
        </w:rPr>
        <w:t>Teams</w:t>
      </w:r>
      <w:r w:rsidR="009B4660">
        <w:rPr>
          <w:sz w:val="22"/>
          <w:lang w:val="pl-PL"/>
        </w:rPr>
        <w:t>w</w:t>
      </w:r>
      <w:proofErr w:type="spellEnd"/>
      <w:r w:rsidR="009B4660">
        <w:rPr>
          <w:sz w:val="22"/>
          <w:lang w:val="pl-PL"/>
        </w:rPr>
        <w:t xml:space="preserve"> poniedziałki </w:t>
      </w:r>
      <w:r>
        <w:rPr>
          <w:sz w:val="22"/>
          <w:lang w:val="pl-PL"/>
        </w:rPr>
        <w:t xml:space="preserve"> w </w:t>
      </w:r>
      <w:r w:rsidR="009B4660">
        <w:rPr>
          <w:sz w:val="22"/>
          <w:lang w:val="pl-PL"/>
        </w:rPr>
        <w:t>godz. 8.40-9.40 oraz wtorki w godz. 13.40 – 14.40 lub po uprzednim indywidualnym umówieniu innego terminu.</w:t>
      </w:r>
    </w:p>
    <w:p w:rsidR="00F002BC" w:rsidRDefault="00F002BC" w:rsidP="00F002BC">
      <w:pPr>
        <w:jc w:val="both"/>
        <w:rPr>
          <w:u w:val="single"/>
          <w:lang w:val="pl-PL"/>
        </w:rPr>
      </w:pPr>
    </w:p>
    <w:p w:rsidR="00DC4E89" w:rsidRDefault="00DC4E89" w:rsidP="00DC4E89">
      <w:pPr>
        <w:autoSpaceDE w:val="0"/>
        <w:jc w:val="both"/>
      </w:pPr>
      <w:proofErr w:type="spellStart"/>
      <w:r>
        <w:rPr>
          <w:rFonts w:cs="Arial"/>
          <w:sz w:val="22"/>
          <w:szCs w:val="22"/>
          <w:u w:val="single"/>
        </w:rPr>
        <w:t>Informacji</w:t>
      </w:r>
      <w:proofErr w:type="spellEnd"/>
      <w:r>
        <w:rPr>
          <w:rFonts w:cs="Arial"/>
          <w:sz w:val="22"/>
          <w:szCs w:val="22"/>
          <w:u w:val="single"/>
        </w:rPr>
        <w:t xml:space="preserve"> o </w:t>
      </w:r>
      <w:proofErr w:type="spellStart"/>
      <w:r>
        <w:rPr>
          <w:rFonts w:cs="Arial"/>
          <w:sz w:val="22"/>
          <w:szCs w:val="22"/>
          <w:u w:val="single"/>
        </w:rPr>
        <w:t>ww</w:t>
      </w:r>
      <w:proofErr w:type="spellEnd"/>
      <w:r>
        <w:rPr>
          <w:rFonts w:cs="Arial"/>
          <w:sz w:val="22"/>
          <w:szCs w:val="22"/>
          <w:u w:val="single"/>
        </w:rPr>
        <w:t xml:space="preserve">. </w:t>
      </w:r>
      <w:proofErr w:type="spellStart"/>
      <w:r>
        <w:rPr>
          <w:rFonts w:cs="Arial"/>
          <w:sz w:val="22"/>
          <w:szCs w:val="22"/>
          <w:u w:val="single"/>
        </w:rPr>
        <w:t>uczelniachzagranicznych</w:t>
      </w:r>
      <w:proofErr w:type="spellEnd"/>
      <w:r>
        <w:rPr>
          <w:rFonts w:cs="Arial"/>
          <w:sz w:val="22"/>
          <w:szCs w:val="22"/>
          <w:u w:val="single"/>
        </w:rPr>
        <w:t xml:space="preserve">, </w:t>
      </w:r>
      <w:proofErr w:type="spellStart"/>
      <w:r>
        <w:rPr>
          <w:rFonts w:cs="Arial"/>
          <w:sz w:val="22"/>
          <w:szCs w:val="22"/>
          <w:u w:val="single"/>
        </w:rPr>
        <w:t>procedurachaplikacyjnych</w:t>
      </w:r>
      <w:proofErr w:type="spellEnd"/>
      <w:r>
        <w:rPr>
          <w:rFonts w:cs="Arial"/>
          <w:sz w:val="22"/>
          <w:szCs w:val="22"/>
          <w:u w:val="single"/>
        </w:rPr>
        <w:t xml:space="preserve">, formachkształceniai programiestudiównależyszukaćnastronachinternetowychtychuczelni. Po </w:t>
      </w:r>
      <w:proofErr w:type="spellStart"/>
      <w:r>
        <w:rPr>
          <w:rFonts w:cs="Arial"/>
          <w:sz w:val="22"/>
          <w:szCs w:val="22"/>
          <w:u w:val="single"/>
        </w:rPr>
        <w:t>zakwalifikowaniusięnawyjazd</w:t>
      </w:r>
      <w:proofErr w:type="spellEnd"/>
      <w:r>
        <w:rPr>
          <w:rFonts w:cs="Arial"/>
          <w:sz w:val="22"/>
          <w:szCs w:val="22"/>
          <w:u w:val="single"/>
        </w:rPr>
        <w:t xml:space="preserve"> w </w:t>
      </w:r>
      <w:proofErr w:type="spellStart"/>
      <w:r>
        <w:rPr>
          <w:rFonts w:cs="Arial"/>
          <w:sz w:val="22"/>
          <w:szCs w:val="22"/>
          <w:u w:val="single"/>
        </w:rPr>
        <w:t>ramachprogramu</w:t>
      </w:r>
      <w:proofErr w:type="spellEnd"/>
      <w:r>
        <w:rPr>
          <w:rFonts w:cs="Arial"/>
          <w:sz w:val="22"/>
          <w:szCs w:val="22"/>
          <w:u w:val="single"/>
        </w:rPr>
        <w:t xml:space="preserve"> Erasmus+ </w:t>
      </w:r>
      <w:proofErr w:type="spellStart"/>
      <w:r>
        <w:rPr>
          <w:rFonts w:cs="Arial"/>
          <w:sz w:val="22"/>
          <w:szCs w:val="22"/>
          <w:u w:val="single"/>
        </w:rPr>
        <w:t>należyniezwłocznieskontaktowaćsiętelefonicznie</w:t>
      </w:r>
      <w:proofErr w:type="spellEnd"/>
      <w:r>
        <w:rPr>
          <w:rFonts w:cs="Arial"/>
          <w:sz w:val="22"/>
          <w:szCs w:val="22"/>
          <w:u w:val="single"/>
        </w:rPr>
        <w:t xml:space="preserve"> z </w:t>
      </w:r>
      <w:proofErr w:type="spellStart"/>
      <w:r>
        <w:rPr>
          <w:rFonts w:cs="Arial"/>
          <w:sz w:val="22"/>
          <w:szCs w:val="22"/>
          <w:u w:val="single"/>
        </w:rPr>
        <w:t>BiuremProgramu</w:t>
      </w:r>
      <w:proofErr w:type="spellEnd"/>
      <w:r>
        <w:rPr>
          <w:rFonts w:cs="Arial"/>
          <w:sz w:val="22"/>
          <w:szCs w:val="22"/>
          <w:u w:val="single"/>
        </w:rPr>
        <w:t xml:space="preserve"> Erasmus UMCS - DS </w:t>
      </w:r>
      <w:proofErr w:type="spellStart"/>
      <w:r>
        <w:rPr>
          <w:rFonts w:cs="Arial"/>
          <w:sz w:val="22"/>
          <w:szCs w:val="22"/>
          <w:u w:val="single"/>
        </w:rPr>
        <w:t>Grześ</w:t>
      </w:r>
      <w:proofErr w:type="spellEnd"/>
      <w:r>
        <w:rPr>
          <w:rFonts w:cs="Arial"/>
          <w:sz w:val="22"/>
          <w:szCs w:val="22"/>
          <w:u w:val="single"/>
        </w:rPr>
        <w:t xml:space="preserve">, </w:t>
      </w:r>
      <w:proofErr w:type="spellStart"/>
      <w:r>
        <w:rPr>
          <w:rFonts w:cs="Arial"/>
          <w:sz w:val="22"/>
          <w:szCs w:val="22"/>
          <w:u w:val="single"/>
        </w:rPr>
        <w:t>ul</w:t>
      </w:r>
      <w:proofErr w:type="spellEnd"/>
      <w:r>
        <w:rPr>
          <w:rFonts w:cs="Arial"/>
          <w:sz w:val="22"/>
          <w:szCs w:val="22"/>
          <w:u w:val="single"/>
        </w:rPr>
        <w:t>. </w:t>
      </w:r>
      <w:proofErr w:type="spellStart"/>
      <w:r>
        <w:rPr>
          <w:rFonts w:cs="Arial"/>
          <w:sz w:val="22"/>
          <w:szCs w:val="22"/>
          <w:u w:val="single"/>
        </w:rPr>
        <w:t>Langiewicza</w:t>
      </w:r>
      <w:proofErr w:type="spellEnd"/>
      <w:r>
        <w:rPr>
          <w:rFonts w:cs="Arial"/>
          <w:sz w:val="22"/>
          <w:szCs w:val="22"/>
          <w:u w:val="single"/>
        </w:rPr>
        <w:t xml:space="preserve"> 24, </w:t>
      </w:r>
      <w:proofErr w:type="spellStart"/>
      <w:r>
        <w:rPr>
          <w:rFonts w:cs="Arial"/>
          <w:sz w:val="22"/>
          <w:szCs w:val="22"/>
          <w:u w:val="single"/>
        </w:rPr>
        <w:t>pok</w:t>
      </w:r>
      <w:proofErr w:type="spellEnd"/>
      <w:r>
        <w:rPr>
          <w:rFonts w:cs="Arial"/>
          <w:sz w:val="22"/>
          <w:szCs w:val="22"/>
          <w:u w:val="single"/>
        </w:rPr>
        <w:t>. 27, tel. 815375410.</w:t>
      </w:r>
    </w:p>
    <w:p w:rsidR="00175C25" w:rsidRPr="00282E06" w:rsidRDefault="00175C25" w:rsidP="00F002BC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175C25" w:rsidRPr="00282E06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/>
  <w:rsids>
    <w:rsidRoot w:val="000E7D85"/>
    <w:rsid w:val="00032E98"/>
    <w:rsid w:val="00046BF3"/>
    <w:rsid w:val="00054533"/>
    <w:rsid w:val="00072AF1"/>
    <w:rsid w:val="00074EAC"/>
    <w:rsid w:val="00076C46"/>
    <w:rsid w:val="000772DD"/>
    <w:rsid w:val="000813DC"/>
    <w:rsid w:val="000943DB"/>
    <w:rsid w:val="000A215E"/>
    <w:rsid w:val="000E7D85"/>
    <w:rsid w:val="00101A3D"/>
    <w:rsid w:val="00127C5E"/>
    <w:rsid w:val="00175C25"/>
    <w:rsid w:val="001A42D3"/>
    <w:rsid w:val="001C5999"/>
    <w:rsid w:val="001D7371"/>
    <w:rsid w:val="001E56D9"/>
    <w:rsid w:val="001E6174"/>
    <w:rsid w:val="00200B31"/>
    <w:rsid w:val="00236633"/>
    <w:rsid w:val="00281980"/>
    <w:rsid w:val="00282086"/>
    <w:rsid w:val="00282E06"/>
    <w:rsid w:val="00297123"/>
    <w:rsid w:val="002A2504"/>
    <w:rsid w:val="002D0A5E"/>
    <w:rsid w:val="002D1209"/>
    <w:rsid w:val="002D216E"/>
    <w:rsid w:val="002E0522"/>
    <w:rsid w:val="002E6F02"/>
    <w:rsid w:val="00301977"/>
    <w:rsid w:val="00304DBB"/>
    <w:rsid w:val="003532E3"/>
    <w:rsid w:val="00371E5E"/>
    <w:rsid w:val="003B57D5"/>
    <w:rsid w:val="003B7C6C"/>
    <w:rsid w:val="003C50A8"/>
    <w:rsid w:val="003D68C1"/>
    <w:rsid w:val="003D7174"/>
    <w:rsid w:val="003F1C99"/>
    <w:rsid w:val="003F5F94"/>
    <w:rsid w:val="003F7E50"/>
    <w:rsid w:val="004430BF"/>
    <w:rsid w:val="004463A9"/>
    <w:rsid w:val="00450EA2"/>
    <w:rsid w:val="00452633"/>
    <w:rsid w:val="0047439D"/>
    <w:rsid w:val="0049117E"/>
    <w:rsid w:val="00494938"/>
    <w:rsid w:val="004B3B3F"/>
    <w:rsid w:val="00503270"/>
    <w:rsid w:val="00554743"/>
    <w:rsid w:val="00567173"/>
    <w:rsid w:val="0057344B"/>
    <w:rsid w:val="00580EE3"/>
    <w:rsid w:val="00583549"/>
    <w:rsid w:val="005958E5"/>
    <w:rsid w:val="005A545F"/>
    <w:rsid w:val="005A6101"/>
    <w:rsid w:val="005B09F3"/>
    <w:rsid w:val="005B21B5"/>
    <w:rsid w:val="005C6088"/>
    <w:rsid w:val="005D51A7"/>
    <w:rsid w:val="005D54C4"/>
    <w:rsid w:val="005E14A7"/>
    <w:rsid w:val="005E1571"/>
    <w:rsid w:val="005E6B80"/>
    <w:rsid w:val="005E78C9"/>
    <w:rsid w:val="00613457"/>
    <w:rsid w:val="006209A9"/>
    <w:rsid w:val="00633843"/>
    <w:rsid w:val="00650C39"/>
    <w:rsid w:val="00660410"/>
    <w:rsid w:val="00673AB4"/>
    <w:rsid w:val="006834ED"/>
    <w:rsid w:val="00690039"/>
    <w:rsid w:val="006A44DA"/>
    <w:rsid w:val="006D4DF6"/>
    <w:rsid w:val="006E274C"/>
    <w:rsid w:val="00707922"/>
    <w:rsid w:val="00714290"/>
    <w:rsid w:val="00736C00"/>
    <w:rsid w:val="00743A6C"/>
    <w:rsid w:val="0074540F"/>
    <w:rsid w:val="00766033"/>
    <w:rsid w:val="00784CDA"/>
    <w:rsid w:val="00786CDF"/>
    <w:rsid w:val="00793CEC"/>
    <w:rsid w:val="007B07B5"/>
    <w:rsid w:val="007C3941"/>
    <w:rsid w:val="007E3F80"/>
    <w:rsid w:val="0084232B"/>
    <w:rsid w:val="0084770D"/>
    <w:rsid w:val="00861CF0"/>
    <w:rsid w:val="00864A64"/>
    <w:rsid w:val="008825DD"/>
    <w:rsid w:val="008837C0"/>
    <w:rsid w:val="0088601E"/>
    <w:rsid w:val="008A2A77"/>
    <w:rsid w:val="008B7D03"/>
    <w:rsid w:val="008C62DD"/>
    <w:rsid w:val="008D5B6E"/>
    <w:rsid w:val="008D6A23"/>
    <w:rsid w:val="008F45BD"/>
    <w:rsid w:val="009014BE"/>
    <w:rsid w:val="009715FF"/>
    <w:rsid w:val="0098124F"/>
    <w:rsid w:val="009857F7"/>
    <w:rsid w:val="009928E7"/>
    <w:rsid w:val="00992F18"/>
    <w:rsid w:val="009A2C35"/>
    <w:rsid w:val="009B4660"/>
    <w:rsid w:val="009D614E"/>
    <w:rsid w:val="009F657A"/>
    <w:rsid w:val="00A57099"/>
    <w:rsid w:val="00A6272B"/>
    <w:rsid w:val="00A64BB1"/>
    <w:rsid w:val="00A811E6"/>
    <w:rsid w:val="00A85041"/>
    <w:rsid w:val="00AB604C"/>
    <w:rsid w:val="00AD7C7E"/>
    <w:rsid w:val="00AE5C1E"/>
    <w:rsid w:val="00B02344"/>
    <w:rsid w:val="00B1664E"/>
    <w:rsid w:val="00B54D66"/>
    <w:rsid w:val="00B91B1D"/>
    <w:rsid w:val="00B94F68"/>
    <w:rsid w:val="00BB25DA"/>
    <w:rsid w:val="00BD47A0"/>
    <w:rsid w:val="00C22B9F"/>
    <w:rsid w:val="00C22DFD"/>
    <w:rsid w:val="00C36E34"/>
    <w:rsid w:val="00C71B4B"/>
    <w:rsid w:val="00CA4556"/>
    <w:rsid w:val="00CB20FA"/>
    <w:rsid w:val="00CB3193"/>
    <w:rsid w:val="00CC15CD"/>
    <w:rsid w:val="00CD3187"/>
    <w:rsid w:val="00CD5305"/>
    <w:rsid w:val="00CF51C9"/>
    <w:rsid w:val="00D00FB2"/>
    <w:rsid w:val="00D531AA"/>
    <w:rsid w:val="00D573E6"/>
    <w:rsid w:val="00D57458"/>
    <w:rsid w:val="00D7263C"/>
    <w:rsid w:val="00D72DCA"/>
    <w:rsid w:val="00D76C9B"/>
    <w:rsid w:val="00D8284F"/>
    <w:rsid w:val="00D83313"/>
    <w:rsid w:val="00D83755"/>
    <w:rsid w:val="00D84DF8"/>
    <w:rsid w:val="00D97E2B"/>
    <w:rsid w:val="00DA0EA5"/>
    <w:rsid w:val="00DB49E3"/>
    <w:rsid w:val="00DC4E89"/>
    <w:rsid w:val="00DC79C1"/>
    <w:rsid w:val="00DF6918"/>
    <w:rsid w:val="00E16E35"/>
    <w:rsid w:val="00E72C6F"/>
    <w:rsid w:val="00EB2625"/>
    <w:rsid w:val="00EB6F93"/>
    <w:rsid w:val="00EC3751"/>
    <w:rsid w:val="00EC3B7C"/>
    <w:rsid w:val="00EE0B13"/>
    <w:rsid w:val="00EF10AB"/>
    <w:rsid w:val="00F002BC"/>
    <w:rsid w:val="00F00971"/>
    <w:rsid w:val="00F22BFB"/>
    <w:rsid w:val="00F25ECC"/>
    <w:rsid w:val="00F40910"/>
    <w:rsid w:val="00F67861"/>
    <w:rsid w:val="00F70FC8"/>
    <w:rsid w:val="00FA1C4E"/>
    <w:rsid w:val="00FB72E2"/>
    <w:rsid w:val="00FD583B"/>
    <w:rsid w:val="00FE209F"/>
    <w:rsid w:val="00FE2206"/>
    <w:rsid w:val="00FE6DBB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10"/>
    <w:rPr>
      <w:lang w:val="en-US"/>
    </w:rPr>
  </w:style>
  <w:style w:type="paragraph" w:styleId="Nagwek1">
    <w:name w:val="heading 1"/>
    <w:basedOn w:val="Normalny"/>
    <w:next w:val="Normalny"/>
    <w:qFormat/>
    <w:rsid w:val="00660410"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rsid w:val="00660410"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60410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1C99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-berlin.de/" TargetMode="External"/><Relationship Id="rId13" Type="http://schemas.openxmlformats.org/officeDocument/2006/relationships/hyperlink" Target="http://www.unipo.sk/en" TargetMode="External"/><Relationship Id="rId18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osu.cz/" TargetMode="External"/><Relationship Id="rId17" Type="http://schemas.openxmlformats.org/officeDocument/2006/relationships/hyperlink" Target="http://www.umcs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" TargetMode="External"/><Relationship Id="rId20" Type="http://schemas.openxmlformats.org/officeDocument/2006/relationships/hyperlink" Target="mailto:piotr.bednarz@umc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pol.cz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ulpgc.es/" TargetMode="External"/><Relationship Id="rId10" Type="http://schemas.openxmlformats.org/officeDocument/2006/relationships/hyperlink" Target="http://www.vpu.lt/" TargetMode="External"/><Relationship Id="rId19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wuerzburg.de/" TargetMode="External"/><Relationship Id="rId14" Type="http://schemas.openxmlformats.org/officeDocument/2006/relationships/hyperlink" Target="http://erasmus.pte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7915</CharactersWithSpaces>
  <SharedDoc>false</SharedDoc>
  <HLinks>
    <vt:vector size="60" baseType="variant"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http://erasmus.pte.hu/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http://www.upol.cz/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http://www.vpu.lt/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recenzent</cp:lastModifiedBy>
  <cp:revision>4</cp:revision>
  <cp:lastPrinted>2013-02-21T07:27:00Z</cp:lastPrinted>
  <dcterms:created xsi:type="dcterms:W3CDTF">2021-03-04T11:40:00Z</dcterms:created>
  <dcterms:modified xsi:type="dcterms:W3CDTF">2021-03-04T13:27:00Z</dcterms:modified>
</cp:coreProperties>
</file>