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A" w:rsidRDefault="006369DA" w:rsidP="006369DA">
      <w:pPr>
        <w:pStyle w:val="Default"/>
      </w:pPr>
      <w:bookmarkStart w:id="0" w:name="_GoBack"/>
      <w:bookmarkEnd w:id="0"/>
    </w:p>
    <w:p w:rsidR="006369DA" w:rsidRDefault="00757287" w:rsidP="0075728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artykułów</w:t>
      </w:r>
    </w:p>
    <w:p w:rsidR="00757287" w:rsidRDefault="00757287" w:rsidP="0075728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 Zjazd Katedr ZZL</w:t>
      </w:r>
    </w:p>
    <w:p w:rsidR="00757287" w:rsidRDefault="00757287" w:rsidP="006369DA">
      <w:pPr>
        <w:pStyle w:val="Default"/>
        <w:rPr>
          <w:b/>
          <w:bCs/>
          <w:sz w:val="22"/>
          <w:szCs w:val="22"/>
        </w:rPr>
      </w:pPr>
    </w:p>
    <w:p w:rsidR="00757287" w:rsidRDefault="00757287" w:rsidP="006369DA">
      <w:pPr>
        <w:pStyle w:val="Default"/>
        <w:rPr>
          <w:b/>
          <w:bCs/>
          <w:sz w:val="22"/>
          <w:szCs w:val="22"/>
        </w:rPr>
      </w:pPr>
    </w:p>
    <w:p w:rsidR="00757287" w:rsidRDefault="00757287" w:rsidP="006369DA">
      <w:pPr>
        <w:pStyle w:val="Default"/>
        <w:rPr>
          <w:sz w:val="22"/>
          <w:szCs w:val="22"/>
        </w:rPr>
      </w:pP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Tekst artykułu powinien zawierać: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–imię i nazwisko autora (autorów), jego (ich) afiliację oraz ORCID,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–tytuł pracy,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–artykuł o następującej strukturze: wstęp (zawierający m.in. określenie przedmiotu i celu artykułu), część teoretyczną (zawierającą przedstawienie obecnego stanu wiedzy, przegląd literatury), omówienie metodologicznych aspektów badań i analizę wyników badań (w przypadku oryginalnych artykułów naukowych), wnioski,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–wykaz cytowanej literatury zestawionej według podanych niżej zasad,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–streszczenie w języku polskim i angielskim (zob. poniżej: Streszczenia artykułu),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–słowa kluczowe w języku polskim i angielskim (4–6 słów kluczowych),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–kod (kody) klasyfikacji JEL (https://www.aeaweb.org/econlit/jelCodes.php?view=jel).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Objętość artykułu w arkuszach autorskich powinna odpowiadać ustalonej objętości –do 1/2 arkusza autorskiego (1 arkusz autorski tekstu zawiera 40 000 znaków, licząc ze spacjami).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Tekst artykułu powinien być przygotowany zgodnie z następującymi wymaganiami: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–program: Word, czcionka: Times New Roman,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–format A4, z zachowaniem marginesów: lewy –25 mm, prawy –25 mm, górny i dolny –po 25 mm,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3"/>
          <w:szCs w:val="23"/>
        </w:rPr>
        <w:t>–</w:t>
      </w:r>
      <w:r>
        <w:rPr>
          <w:sz w:val="22"/>
          <w:szCs w:val="22"/>
        </w:rPr>
        <w:t>wielkość czcionki: tekst zasadniczy –12 punktów, przypisy, bibliografia załącznikowa –10 punktów, interlinia –1,5.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Strony tekstu powinny mieć numerację ciągłą</w:t>
      </w:r>
      <w:r>
        <w:rPr>
          <w:sz w:val="22"/>
          <w:szCs w:val="22"/>
        </w:rPr>
        <w:t>.</w:t>
      </w:r>
    </w:p>
    <w:p w:rsidR="00951F5D" w:rsidRDefault="00951F5D" w:rsidP="006369DA">
      <w:pPr>
        <w:pStyle w:val="Default"/>
        <w:rPr>
          <w:b/>
          <w:bCs/>
          <w:sz w:val="22"/>
          <w:szCs w:val="22"/>
        </w:rPr>
      </w:pP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Streszczenia artykułu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artykułów należy dołączyć streszczenie w języku polskim i angielskim (każde o objętości do 2000 znaków) wraz z tytułem artykułu oraz słowami kluczowymi(4–6 słów kluczowych) w obu językach. Streszczenie powinno zawierać następujące punkty: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–Cel / Objective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–Metodyka badań / Research Design &amp; Methods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–Wyniki badań / Findings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–Wnioski / Implications/Recommendations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–Wkład w rozwój dyscypliny / Contribution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Przypisy i literatura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Powołania na literaturę stosuje się w systemie „autor–rok”. System ten wymaga każdorazowo po odwołaniu się do publikacji innego autora podania w tekście nazwiska tego autora i roku wydania jego pracy, przy czym sposób podania tych danych zależy od kontekstu zdania, np.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Jak podaje H. Koterski (2013) wprowadzenie terminu „kapitał społeczny” wiąże się z….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Odbiciem tego stanu rzeczy jest chociażby deklaratywne umieszczenie badań nad tekstem pisanym w ramach analizy dyskursu (de Beaugrande 1985).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Jeżeli dana publikacja ma dwóch autorów, podaje się oba nazwiska, łącząc je spójnikiem </w:t>
      </w:r>
      <w:r>
        <w:rPr>
          <w:i/>
          <w:iCs/>
          <w:sz w:val="22"/>
          <w:szCs w:val="22"/>
        </w:rPr>
        <w:t>i</w:t>
      </w:r>
      <w:r>
        <w:rPr>
          <w:sz w:val="22"/>
          <w:szCs w:val="22"/>
        </w:rPr>
        <w:t xml:space="preserve">, np. (Giza- Poleszuk i Marody 2000). W przypadku trzech autorów spójnik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>stawia się przed ostatnim nazwiskiem, np. (Malinowski, Kowalski i Nowak 1996).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Jeżeli autorów jest więcej niż trzech, to w bibliografii załącznikowej należy podać nazwiska wszystkich autorów publikacji, natomiast cytując pracę w tekście artykułu, podaje się w nawiasie nazwisko tylko pierwszego z nich z dodatkiem skrótu: </w:t>
      </w:r>
      <w:r>
        <w:rPr>
          <w:i/>
          <w:iCs/>
          <w:sz w:val="22"/>
          <w:szCs w:val="22"/>
        </w:rPr>
        <w:t>i in.</w:t>
      </w:r>
    </w:p>
    <w:p w:rsidR="006369DA" w:rsidRDefault="006369DA" w:rsidP="006369D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W wypadku </w:t>
      </w:r>
      <w:r>
        <w:rPr>
          <w:b/>
          <w:bCs/>
          <w:sz w:val="22"/>
          <w:szCs w:val="22"/>
        </w:rPr>
        <w:t>powoływania się na pracę zbiorową</w:t>
      </w:r>
      <w:r>
        <w:rPr>
          <w:sz w:val="22"/>
          <w:szCs w:val="22"/>
        </w:rPr>
        <w:t xml:space="preserve">, na której okładce i stronie tytułowej znajduje się nazwisko redaktora naukowego (a nie nazwiska autorów poszczególnych części pracy), </w:t>
      </w:r>
      <w:r>
        <w:rPr>
          <w:b/>
          <w:bCs/>
          <w:sz w:val="22"/>
          <w:szCs w:val="22"/>
        </w:rPr>
        <w:t>w tekście należy podać tytuł lub jego skróconą wersję oraz rok publikacji</w:t>
      </w:r>
      <w:r>
        <w:rPr>
          <w:sz w:val="22"/>
          <w:szCs w:val="22"/>
        </w:rPr>
        <w:t>, nie zaś nazwisko redaktora, np. (</w:t>
      </w:r>
      <w:r>
        <w:rPr>
          <w:i/>
          <w:iCs/>
          <w:sz w:val="22"/>
          <w:szCs w:val="22"/>
        </w:rPr>
        <w:t>Formyi normy...</w:t>
      </w:r>
      <w:r>
        <w:rPr>
          <w:sz w:val="22"/>
          <w:szCs w:val="22"/>
        </w:rPr>
        <w:t xml:space="preserve">2001). W bibliografii załącznikowej szereguje się wówczas taką pozycję według tytułu, a nazwisko redaktora zamieszcza się po roku wydania pracy, np. </w:t>
      </w:r>
      <w:r>
        <w:rPr>
          <w:i/>
          <w:iCs/>
          <w:sz w:val="22"/>
          <w:szCs w:val="22"/>
        </w:rPr>
        <w:t xml:space="preserve">Formy i normy, czyli poprawna polszczyzna w praktyce </w:t>
      </w:r>
      <w:r>
        <w:rPr>
          <w:sz w:val="22"/>
          <w:szCs w:val="22"/>
        </w:rPr>
        <w:t>(2001), red. K. Kłosińska, dalsze elementy opisu bibliograficznego –zob. pkt 10.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Gdy cytuje się kilka prac jednego autora opublikowanych w tym samym roku, po dacie należy dodać (bez spacji) kolejne małe litery, np. (Nowak 1991a, 1991b, 1991c). Oznaczenia te powtarza się wówczas w bibliografii załącznikowej.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Dane bibliograficzne powoływanych publikacji należy podawać w tekście w nawiasach. Po roku należy podać numer strony, np. (Florczak 2007, s. 251).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Dane bibliograficzne kilku omawianych naraz publikacji należy oddzielać przecinkami, np. (Kowalski 1984, Nowak 1986), lub w przypadku podawania numerów stron średnikami, np. (Kowalski 1984, s. 153; Nowak 1986, s. 15).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Na końcu pracy należy zamieścić bibliografię załącznikową.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Wykaz literatury ma zawierać wszystkie cytowane prace i nie może obejmować prac, na które Autor nie powołuje się w tekście.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Pozycje literatury powinny być uporządkowane alfabetycznie według nazwisk autorów (z wyjątkiem prac zbiorowych, w których pierwszym elementem opisu bibliograficznego jest tytuł, a nie nazwisko redaktora naukowego –zob. pkt 4), a prace jednego autora –według lat wydania (od najstarszych do najnowszych). Dane do opisów bibliograficznych należy przejmować z cytowanych dokumentów.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 każdej pozycji należy podać: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–nazwisko i pierwsze litery imion autora lub autorów,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–rok wydania publikacji ujęty w nawiasy, np. Nęcki Z. (1992), </w:t>
      </w:r>
      <w:r>
        <w:rPr>
          <w:i/>
          <w:iCs/>
          <w:sz w:val="22"/>
          <w:szCs w:val="22"/>
        </w:rPr>
        <w:t>Komunikowanie interpersonalne...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–tytuł pracy (kursywą) i –jeżeli występuje –podtytuł, oddzielając go od tytułu kropką lub dwukropkiem,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–oznaczenie kolejności wydania podane cyframi arabskimi, np. wyd. 2, 2nded., 3. Aufl.,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–nazwę wydawcy,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–miejsce wydania.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wypadku powoływania się na </w:t>
      </w:r>
      <w:r>
        <w:rPr>
          <w:b/>
          <w:bCs/>
          <w:sz w:val="22"/>
          <w:szCs w:val="22"/>
        </w:rPr>
        <w:t xml:space="preserve">pojedyncze artykuły lub rozdziały publikowane w pracy zbiorowej </w:t>
      </w:r>
      <w:r>
        <w:rPr>
          <w:sz w:val="22"/>
          <w:szCs w:val="22"/>
        </w:rPr>
        <w:t>należy podać: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–nazwisko i pierwsze litery imion autora lub autorów artykułu lub rozdziału w pracy zbiorowej,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–rok wydania pracy zbiorowej ujęty w nawiasy,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–tytuł artykułu lub rozdziału (kursywą) oraz formułę „(w:)”,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–tytuł pracy zbiorowej (kursywą) i –jeżeli występuje –podtytuł,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–pierwsze litery imion oraz nazwisko redaktora pracy zbiorowej –poprzedzone skrótem „red.”,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–oznaczenie kolejności wydania podane cyframi arabskimi, np. wyd.2, 2nded., 3. Aufl.,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–nazwę wydawcy,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–miejsce wydania.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Przykład: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Nalewajko E. (2010), </w:t>
      </w:r>
      <w:r>
        <w:rPr>
          <w:i/>
          <w:iCs/>
          <w:sz w:val="20"/>
          <w:szCs w:val="20"/>
        </w:rPr>
        <w:t>Populizm w polskiej polityce</w:t>
      </w:r>
      <w:r>
        <w:rPr>
          <w:sz w:val="20"/>
          <w:szCs w:val="20"/>
        </w:rPr>
        <w:t>(w:)</w:t>
      </w:r>
      <w:r>
        <w:rPr>
          <w:i/>
          <w:iCs/>
          <w:sz w:val="20"/>
          <w:szCs w:val="20"/>
        </w:rPr>
        <w:t>Polacy równi i równiejsi</w:t>
      </w:r>
      <w:r>
        <w:rPr>
          <w:sz w:val="20"/>
          <w:szCs w:val="20"/>
        </w:rPr>
        <w:t>, red. M. Jarosz, Instytut Studiów Politycznych PAN, Warszawa.</w:t>
      </w:r>
    </w:p>
    <w:p w:rsidR="006369DA" w:rsidRDefault="006369DA" w:rsidP="006369DA">
      <w:pPr>
        <w:pStyle w:val="Default"/>
        <w:rPr>
          <w:sz w:val="20"/>
          <w:szCs w:val="20"/>
        </w:rPr>
      </w:pP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wypadku powoływania się na </w:t>
      </w:r>
      <w:r>
        <w:rPr>
          <w:b/>
          <w:bCs/>
          <w:sz w:val="22"/>
          <w:szCs w:val="22"/>
        </w:rPr>
        <w:t xml:space="preserve">publikacje w czasopismach </w:t>
      </w:r>
      <w:r>
        <w:rPr>
          <w:sz w:val="22"/>
          <w:szCs w:val="22"/>
        </w:rPr>
        <w:t>należy podać: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–nazwisko i pierwsze litery imion autora lub autorów,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–rok wydania ujęty w nawiasy,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–tytuł artykułu (kursywą),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–tytuł czasopisma (w cudzysłowie),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–liczbę tomu, numeru lub zeszytu, poprzedzoną skrótem określenia wziętego z czasopisma,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>jeżeli artykuł ma nadany numer DOI, należy go podać, poprzedzając zapisem: https://doi.org/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Przykłady: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Klemensiewicz Z. (1965), </w:t>
      </w:r>
      <w:r>
        <w:rPr>
          <w:i/>
          <w:iCs/>
          <w:sz w:val="20"/>
          <w:szCs w:val="20"/>
        </w:rPr>
        <w:t>Higiena językowego obcowania</w:t>
      </w:r>
      <w:r>
        <w:rPr>
          <w:sz w:val="20"/>
          <w:szCs w:val="20"/>
        </w:rPr>
        <w:t>, „Język Polski”, nr1.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Stachura M. (2004), </w:t>
      </w:r>
      <w:r>
        <w:rPr>
          <w:i/>
          <w:iCs/>
          <w:sz w:val="20"/>
          <w:szCs w:val="20"/>
        </w:rPr>
        <w:t>Z zachodniego na nasz</w:t>
      </w:r>
      <w:r>
        <w:rPr>
          <w:sz w:val="20"/>
          <w:szCs w:val="20"/>
        </w:rPr>
        <w:t>,</w:t>
      </w:r>
      <w:r w:rsidR="00951F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„Gazeta Wyborcza”, 10 lutego. </w:t>
      </w:r>
    </w:p>
    <w:p w:rsidR="006369DA" w:rsidRDefault="006369DA" w:rsidP="006369DA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Chang E.J., Lima E.J.A., Tabak B.M. (2004), </w:t>
      </w:r>
      <w:r>
        <w:rPr>
          <w:i/>
          <w:iCs/>
          <w:sz w:val="20"/>
          <w:szCs w:val="20"/>
        </w:rPr>
        <w:t>Testing for Predictability in Emerging Equity Markets</w:t>
      </w:r>
      <w:r>
        <w:rPr>
          <w:sz w:val="20"/>
          <w:szCs w:val="20"/>
        </w:rPr>
        <w:t xml:space="preserve">, „Emerging Markets Review”, vol. 5, nr3, </w:t>
      </w:r>
      <w:r>
        <w:rPr>
          <w:b/>
          <w:bCs/>
          <w:sz w:val="20"/>
          <w:szCs w:val="20"/>
        </w:rPr>
        <w:t>https://doi.org/10.1016/j.ememar.2004.03.005</w:t>
      </w:r>
      <w:r>
        <w:rPr>
          <w:sz w:val="20"/>
          <w:szCs w:val="20"/>
        </w:rPr>
        <w:t xml:space="preserve">.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wypadku powoływania się na </w:t>
      </w:r>
      <w:r>
        <w:rPr>
          <w:b/>
          <w:bCs/>
          <w:sz w:val="22"/>
          <w:szCs w:val="22"/>
        </w:rPr>
        <w:t xml:space="preserve">publikacje internetowe </w:t>
      </w:r>
      <w:r>
        <w:rPr>
          <w:sz w:val="22"/>
          <w:szCs w:val="22"/>
        </w:rPr>
        <w:t>należy podać również adres strony internetowej, na której zamieszczony został przywoływany tekst, oraz dzienną datę dostępu ujętą w nawias i poprzedzoną słowami „data dostępu:”.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 Nie stosuje się numeracji poszczególnych pozycji literatury.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Tytuły dzieł obcojęzycznych, nazwy wydawcy i miejsca wydania podaje się w języku oryginału, a elementy opisu zapisane alfabetami niełacińskimi należy podawać według obowiązujących zasad transliteracji.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 Jeżeli w artykułach w języku angielskim wykaz literatury zawiera prace wydane w języku polskim, w nawiasie należy podać tłumaczenie tytułów tych prac na język angielski.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14. Przypisy należy umieszczać u dołu stron. Należy stosować numerację ciągłą w ramach artykułu.</w:t>
      </w:r>
    </w:p>
    <w:p w:rsidR="006369DA" w:rsidRDefault="006369DA" w:rsidP="006369DA">
      <w:pPr>
        <w:pStyle w:val="Default"/>
        <w:rPr>
          <w:b/>
          <w:bCs/>
          <w:sz w:val="22"/>
          <w:szCs w:val="22"/>
        </w:rPr>
      </w:pP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Cytaty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Każdy cytat należy opatrzyć informacją bibliograficzną w postaci stosownego zapisu w systemie „autor–rok”. Krótkie cytaty można zamieścić w tekście zasadniczym, ujmując tekst cytatu w cudzysłowy, a większe fragmenty cytowanego tekstu, co najmniej kilkuwierszowe, powinny stanowić fragmenty wyodrębnione z tekstu głównego (mniejszą czcionką niż tekst zasadniczy).</w:t>
      </w:r>
    </w:p>
    <w:p w:rsidR="006369DA" w:rsidRDefault="006369DA" w:rsidP="006369DA">
      <w:pPr>
        <w:pStyle w:val="Default"/>
        <w:rPr>
          <w:b/>
          <w:bCs/>
          <w:sz w:val="22"/>
          <w:szCs w:val="22"/>
        </w:rPr>
      </w:pP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Tabele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Tabele należy przygotować w programie MS Word lub Excel, lub w innych programach pod warunkiem ich zapisania w formatach: doc, docx, xls, xlsx, rtf, txt. Zaleca się, aby duże objętościowo tabele dołączyć </w:t>
      </w:r>
      <w:r>
        <w:rPr>
          <w:b/>
          <w:bCs/>
          <w:sz w:val="22"/>
          <w:szCs w:val="22"/>
        </w:rPr>
        <w:t xml:space="preserve">dodatkowo </w:t>
      </w:r>
      <w:r>
        <w:rPr>
          <w:sz w:val="22"/>
          <w:szCs w:val="22"/>
        </w:rPr>
        <w:t>również jako pliki uzupełniające do pliku głównego artykułu obejmującego cały tekst (krok 4 procesu zgłoszenia artykułu do publikacji w systemie OJS).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Tabel nie należy przygotowywać w programach do grafiki rastrowej, np. Photoshop.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3.Pod każdą tabelą należy podać źródło, z którego została ona zaczerpnięta, lub informację, że stanowi opracowanie własne autora lub też opracowanie na podstawie prac innych autorów.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Przypisy dotyczące tabel należy zamieszczać bezpośrednio pod tabelą.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W tabelach nie pozostawia się pustych rubryk. W przypadku braku danych należy stosować następujące znaki umowne: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kreska (−) zjawisko nie występuje,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zero (0) − zjawisko istnieje, jednakże w ilościach mniejszych od liczb, które mogły być wyrażone uwidocznionymiw tabeli znakami cyfrowymi, np. jeżeli produkcja wyrażona jest w tys. ton, znak 0 oznacza, że produkcja w danym przypadku nie osiąga 0,5 tys. ton,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kropka (.) –zupełny brak informacji lub brak informacji wiarygodnych,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znak x –wypełnianie rubryki ze względu na układ tabeli jest niemożliwe lub niecelowe,</w:t>
      </w:r>
    </w:p>
    <w:p w:rsidR="006369DA" w:rsidRDefault="006369DA" w:rsidP="006369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„w tym” –oznacza, że nie podaje się wszystkich składników sumy.</w:t>
      </w:r>
    </w:p>
    <w:p w:rsidR="006369DA" w:rsidRDefault="006369DA" w:rsidP="006369DA">
      <w:pPr>
        <w:pStyle w:val="Default"/>
        <w:rPr>
          <w:b/>
          <w:bCs/>
          <w:sz w:val="22"/>
          <w:szCs w:val="22"/>
        </w:rPr>
      </w:pP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Rysunki, schematy, wykresy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 Do wszystkich rysunków, schematów i wykresów należy podać źródła.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Rysunki, schematy i wykresy sporządzone w programie MS Word winny być wykonane w module rysunkowym.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Rysunki, schematy i wykresy zamieszczone w artykule, które zostały sporządzone w innych pro-gramach, należy </w:t>
      </w:r>
      <w:r>
        <w:rPr>
          <w:b/>
          <w:bCs/>
          <w:sz w:val="22"/>
          <w:szCs w:val="22"/>
        </w:rPr>
        <w:t xml:space="preserve">dodatkowo </w:t>
      </w:r>
      <w:r>
        <w:rPr>
          <w:sz w:val="22"/>
          <w:szCs w:val="22"/>
        </w:rPr>
        <w:t xml:space="preserve">zapisać lub wyeksportować </w:t>
      </w:r>
      <w:r>
        <w:rPr>
          <w:b/>
          <w:bCs/>
          <w:sz w:val="22"/>
          <w:szCs w:val="22"/>
        </w:rPr>
        <w:t xml:space="preserve">do formatów wektorowych </w:t>
      </w:r>
      <w:r>
        <w:rPr>
          <w:sz w:val="22"/>
          <w:szCs w:val="22"/>
        </w:rPr>
        <w:t xml:space="preserve">(ai, eps, pdf, ps, xls) lub zapisać jako metadane i dołączyć jako pliki uzupełniające do pliku głównego artykułu obejmującego cały tekst (krok 4 procesu zgłoszenia artykułu do publikacji w systemie OJS). Zalecane programy do sporządzania grafiki: Excel, Statistica, Pajek, UCI net. 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 formatach rastrowych (psd, tif, jpg) należy zapisywać tylko zdjęcia oraz zrzuty ekranowe.</w:t>
      </w:r>
    </w:p>
    <w:p w:rsidR="006369DA" w:rsidRDefault="006369DA" w:rsidP="00636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Zalecany maksymalny format rysunków i tabel: 12,4 cm x 16 cm, czcionka w opisach –9 pkt.</w:t>
      </w:r>
    </w:p>
    <w:p w:rsidR="00713569" w:rsidRDefault="00713569" w:rsidP="006369DA">
      <w:pPr>
        <w:pStyle w:val="Default"/>
        <w:rPr>
          <w:sz w:val="22"/>
          <w:szCs w:val="22"/>
        </w:rPr>
      </w:pPr>
    </w:p>
    <w:p w:rsidR="00713569" w:rsidRDefault="00713569" w:rsidP="006369DA">
      <w:pPr>
        <w:pStyle w:val="Default"/>
        <w:rPr>
          <w:b/>
          <w:sz w:val="28"/>
          <w:szCs w:val="28"/>
        </w:rPr>
      </w:pPr>
    </w:p>
    <w:p w:rsidR="00713569" w:rsidRPr="00713569" w:rsidRDefault="00713569" w:rsidP="006369DA">
      <w:pPr>
        <w:pStyle w:val="Default"/>
        <w:rPr>
          <w:b/>
          <w:sz w:val="28"/>
          <w:szCs w:val="28"/>
        </w:rPr>
      </w:pPr>
      <w:r w:rsidRPr="00713569">
        <w:rPr>
          <w:b/>
          <w:sz w:val="28"/>
          <w:szCs w:val="28"/>
        </w:rPr>
        <w:t>Przesyłanie artykułów:</w:t>
      </w:r>
    </w:p>
    <w:p w:rsidR="00713569" w:rsidRPr="00713569" w:rsidRDefault="00713569" w:rsidP="006369DA">
      <w:pPr>
        <w:pStyle w:val="Default"/>
        <w:rPr>
          <w:sz w:val="28"/>
          <w:szCs w:val="28"/>
        </w:rPr>
      </w:pPr>
      <w:r w:rsidRPr="00713569">
        <w:rPr>
          <w:sz w:val="28"/>
          <w:szCs w:val="28"/>
        </w:rPr>
        <w:t xml:space="preserve">Opracowane artykuły prosimy przesyłać na adres: </w:t>
      </w:r>
      <w:hyperlink r:id="rId5" w:history="1">
        <w:r w:rsidRPr="00713569">
          <w:rPr>
            <w:rStyle w:val="Hipercze"/>
            <w:sz w:val="28"/>
            <w:szCs w:val="28"/>
          </w:rPr>
          <w:t>zgloszenia.zzl2021@poczta.umcs.lublin.pl</w:t>
        </w:r>
      </w:hyperlink>
    </w:p>
    <w:p w:rsidR="00713569" w:rsidRPr="00713569" w:rsidRDefault="00286403" w:rsidP="00636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 przypadku zakwalifikowania artykułu do publikacji w Zeszytach Naukowych UEK  lub w Annales UMCS autor/autorzy będą proszeni o dostosowanie artykułu do wymogów redakcyjnych danego czasopisma.</w:t>
      </w:r>
    </w:p>
    <w:sectPr w:rsidR="00713569" w:rsidRPr="0071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A"/>
    <w:rsid w:val="00286403"/>
    <w:rsid w:val="003E75E6"/>
    <w:rsid w:val="006369DA"/>
    <w:rsid w:val="00713569"/>
    <w:rsid w:val="00757287"/>
    <w:rsid w:val="00951F5D"/>
    <w:rsid w:val="00B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35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3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loszenia.zzl2021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dcterms:created xsi:type="dcterms:W3CDTF">2021-03-04T11:00:00Z</dcterms:created>
  <dcterms:modified xsi:type="dcterms:W3CDTF">2021-03-04T11:00:00Z</dcterms:modified>
</cp:coreProperties>
</file>