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34" w:rsidRDefault="00B36A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A34" w:rsidRDefault="00B36A34">
      <w:pPr>
        <w:rPr>
          <w:rFonts w:ascii="Times New Roman" w:hAnsi="Times New Roman" w:cs="Times New Roman"/>
          <w:sz w:val="24"/>
          <w:szCs w:val="24"/>
        </w:rPr>
      </w:pPr>
    </w:p>
    <w:p w:rsidR="005E686D" w:rsidRDefault="00C600F1">
      <w:pPr>
        <w:rPr>
          <w:rFonts w:ascii="Times New Roman" w:hAnsi="Times New Roman" w:cs="Times New Roman"/>
          <w:sz w:val="24"/>
          <w:szCs w:val="24"/>
        </w:rPr>
      </w:pPr>
      <w:r w:rsidRPr="005F574A">
        <w:rPr>
          <w:rFonts w:ascii="Times New Roman" w:hAnsi="Times New Roman" w:cs="Times New Roman"/>
          <w:sz w:val="24"/>
          <w:szCs w:val="24"/>
        </w:rPr>
        <w:t>Lista nauczycieli akademickich, którzy zostali</w:t>
      </w:r>
      <w:r>
        <w:rPr>
          <w:rFonts w:ascii="Times New Roman" w:hAnsi="Times New Roman" w:cs="Times New Roman"/>
          <w:sz w:val="24"/>
          <w:szCs w:val="24"/>
        </w:rPr>
        <w:t xml:space="preserve"> upoważnieni </w:t>
      </w:r>
      <w:r w:rsidRPr="005F574A">
        <w:rPr>
          <w:rFonts w:ascii="Times New Roman" w:hAnsi="Times New Roman" w:cs="Times New Roman"/>
          <w:sz w:val="24"/>
          <w:szCs w:val="24"/>
        </w:rPr>
        <w:t xml:space="preserve">do prowadzenia seminariów dla studentów II roku  studiów  niestacjonarnych I stopnia  kierunek </w:t>
      </w:r>
      <w:r w:rsidRPr="005F574A">
        <w:rPr>
          <w:rFonts w:ascii="Times New Roman" w:hAnsi="Times New Roman" w:cs="Times New Roman"/>
          <w:b/>
          <w:sz w:val="24"/>
          <w:szCs w:val="24"/>
        </w:rPr>
        <w:t>prawno-biznesowy</w:t>
      </w:r>
      <w:r w:rsidRPr="005F574A">
        <w:rPr>
          <w:rFonts w:ascii="Times New Roman" w:hAnsi="Times New Roman" w:cs="Times New Roman"/>
          <w:sz w:val="24"/>
          <w:szCs w:val="24"/>
        </w:rPr>
        <w:t xml:space="preserve"> w roku</w:t>
      </w:r>
      <w:r>
        <w:rPr>
          <w:rFonts w:ascii="Times New Roman" w:hAnsi="Times New Roman" w:cs="Times New Roman"/>
          <w:sz w:val="24"/>
          <w:szCs w:val="24"/>
        </w:rPr>
        <w:t xml:space="preserve"> akademickim 2020/21</w:t>
      </w:r>
    </w:p>
    <w:p w:rsidR="00C600F1" w:rsidRPr="005F574A" w:rsidRDefault="00C600F1" w:rsidP="00C600F1">
      <w:pPr>
        <w:pBdr>
          <w:top w:val="single" w:sz="12" w:space="0" w:color="auto"/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F574A">
        <w:rPr>
          <w:rFonts w:ascii="Times New Roman" w:hAnsi="Times New Roman" w:cs="Times New Roman"/>
          <w:b/>
          <w:sz w:val="24"/>
          <w:szCs w:val="24"/>
        </w:rPr>
        <w:t xml:space="preserve">               Grupa seminaryjna może liczyć  </w:t>
      </w:r>
      <w:r w:rsidR="00231E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74A">
        <w:rPr>
          <w:rFonts w:ascii="Times New Roman" w:hAnsi="Times New Roman" w:cs="Times New Roman"/>
          <w:b/>
          <w:sz w:val="24"/>
          <w:szCs w:val="24"/>
        </w:rPr>
        <w:t>studentów  (</w:t>
      </w:r>
      <w:r>
        <w:rPr>
          <w:rFonts w:ascii="Times New Roman" w:hAnsi="Times New Roman" w:cs="Times New Roman"/>
          <w:b/>
          <w:sz w:val="24"/>
          <w:szCs w:val="24"/>
        </w:rPr>
        <w:t>PRAWO</w:t>
      </w:r>
      <w:r w:rsidRPr="005F574A">
        <w:rPr>
          <w:rFonts w:ascii="Times New Roman" w:hAnsi="Times New Roman" w:cs="Times New Roman"/>
          <w:b/>
          <w:sz w:val="24"/>
          <w:szCs w:val="24"/>
        </w:rPr>
        <w:t>)</w:t>
      </w:r>
    </w:p>
    <w:p w:rsidR="00C600F1" w:rsidRPr="008C4E7F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4E7F">
        <w:rPr>
          <w:rFonts w:ascii="Times New Roman" w:hAnsi="Times New Roman" w:cs="Times New Roman"/>
          <w:b/>
          <w:sz w:val="24"/>
          <w:szCs w:val="24"/>
        </w:rPr>
        <w:t>1. dr hab. Grzegorz Kozieł, prof. UMCS</w:t>
      </w:r>
      <w:r w:rsidRPr="008C4E7F">
        <w:rPr>
          <w:rFonts w:ascii="Times New Roman" w:hAnsi="Times New Roman" w:cs="Times New Roman"/>
          <w:sz w:val="24"/>
          <w:szCs w:val="24"/>
        </w:rPr>
        <w:t xml:space="preserve"> – Instytut Nauk Prawnych</w:t>
      </w:r>
    </w:p>
    <w:p w:rsidR="00C600F1" w:rsidRPr="008C4E7F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4E7F">
        <w:rPr>
          <w:rFonts w:ascii="Times New Roman" w:hAnsi="Times New Roman" w:cs="Times New Roman"/>
          <w:b/>
          <w:sz w:val="24"/>
          <w:szCs w:val="24"/>
        </w:rPr>
        <w:t>. dr Aleksandra Wiącek-</w:t>
      </w:r>
      <w:proofErr w:type="spellStart"/>
      <w:r w:rsidRPr="008C4E7F">
        <w:rPr>
          <w:rFonts w:ascii="Times New Roman" w:hAnsi="Times New Roman" w:cs="Times New Roman"/>
          <w:b/>
          <w:sz w:val="24"/>
          <w:szCs w:val="24"/>
        </w:rPr>
        <w:t>Burmańczuk</w:t>
      </w:r>
      <w:proofErr w:type="spellEnd"/>
      <w:r w:rsidRPr="008C4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7F">
        <w:rPr>
          <w:rFonts w:ascii="Times New Roman" w:hAnsi="Times New Roman" w:cs="Times New Roman"/>
          <w:sz w:val="24"/>
          <w:szCs w:val="24"/>
        </w:rPr>
        <w:t>– Katedra Prawa Pracy</w:t>
      </w:r>
    </w:p>
    <w:p w:rsidR="00C600F1" w:rsidRPr="008C4E7F" w:rsidRDefault="00C600F1" w:rsidP="00C600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4E7F">
        <w:rPr>
          <w:rFonts w:ascii="Times New Roman" w:hAnsi="Times New Roman" w:cs="Times New Roman"/>
          <w:b/>
          <w:sz w:val="24"/>
          <w:szCs w:val="24"/>
        </w:rPr>
        <w:t xml:space="preserve">. dr Agnieszka </w:t>
      </w:r>
      <w:proofErr w:type="spellStart"/>
      <w:r w:rsidRPr="008C4E7F">
        <w:rPr>
          <w:rFonts w:ascii="Times New Roman" w:hAnsi="Times New Roman" w:cs="Times New Roman"/>
          <w:b/>
          <w:sz w:val="24"/>
          <w:szCs w:val="24"/>
        </w:rPr>
        <w:t>Goldiszewicz</w:t>
      </w:r>
      <w:proofErr w:type="spellEnd"/>
      <w:r w:rsidRPr="008C4E7F">
        <w:rPr>
          <w:rFonts w:ascii="Times New Roman" w:hAnsi="Times New Roman" w:cs="Times New Roman"/>
          <w:sz w:val="24"/>
          <w:szCs w:val="24"/>
        </w:rPr>
        <w:t xml:space="preserve"> - Katedra Prawa Gospodarczego i Handlowego </w:t>
      </w:r>
    </w:p>
    <w:p w:rsidR="00C600F1" w:rsidRPr="008C4E7F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4E7F">
        <w:rPr>
          <w:rFonts w:ascii="Times New Roman" w:hAnsi="Times New Roman" w:cs="Times New Roman"/>
          <w:b/>
          <w:sz w:val="24"/>
          <w:szCs w:val="24"/>
        </w:rPr>
        <w:t>.</w:t>
      </w:r>
      <w:r w:rsidRPr="008C4E7F">
        <w:rPr>
          <w:rFonts w:ascii="Times New Roman" w:hAnsi="Times New Roman" w:cs="Times New Roman"/>
          <w:sz w:val="24"/>
          <w:szCs w:val="24"/>
        </w:rPr>
        <w:t xml:space="preserve"> </w:t>
      </w:r>
      <w:r w:rsidRPr="008C4E7F">
        <w:rPr>
          <w:rFonts w:ascii="Times New Roman" w:hAnsi="Times New Roman" w:cs="Times New Roman"/>
          <w:b/>
          <w:sz w:val="24"/>
          <w:szCs w:val="24"/>
        </w:rPr>
        <w:t>dr Jarosław Dudzik</w:t>
      </w:r>
      <w:r w:rsidRPr="008C4E7F">
        <w:rPr>
          <w:rFonts w:ascii="Times New Roman" w:hAnsi="Times New Roman" w:cs="Times New Roman"/>
          <w:sz w:val="24"/>
          <w:szCs w:val="24"/>
        </w:rPr>
        <w:t xml:space="preserve"> – Katedra Prawa Unii Europejskiej</w:t>
      </w:r>
    </w:p>
    <w:p w:rsidR="00C600F1" w:rsidRPr="000F690F" w:rsidRDefault="00C600F1" w:rsidP="00C600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690F">
        <w:rPr>
          <w:rFonts w:ascii="Times New Roman" w:hAnsi="Times New Roman" w:cs="Times New Roman"/>
          <w:b/>
          <w:sz w:val="24"/>
          <w:szCs w:val="24"/>
        </w:rPr>
        <w:t xml:space="preserve">. dr Olimpia </w:t>
      </w:r>
      <w:proofErr w:type="spellStart"/>
      <w:r w:rsidRPr="000F690F">
        <w:rPr>
          <w:rFonts w:ascii="Times New Roman" w:hAnsi="Times New Roman" w:cs="Times New Roman"/>
          <w:b/>
          <w:sz w:val="24"/>
          <w:szCs w:val="24"/>
        </w:rPr>
        <w:t>Marcewicz</w:t>
      </w:r>
      <w:proofErr w:type="spellEnd"/>
      <w:r w:rsidRPr="000F690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F690F">
        <w:rPr>
          <w:rFonts w:ascii="Times New Roman" w:hAnsi="Times New Roman" w:cs="Times New Roman"/>
          <w:b/>
          <w:sz w:val="24"/>
          <w:szCs w:val="24"/>
        </w:rPr>
        <w:t>Kochnio</w:t>
      </w:r>
      <w:proofErr w:type="spellEnd"/>
      <w:r w:rsidRPr="000F690F">
        <w:rPr>
          <w:rFonts w:ascii="Times New Roman" w:hAnsi="Times New Roman" w:cs="Times New Roman"/>
          <w:sz w:val="24"/>
          <w:szCs w:val="24"/>
        </w:rPr>
        <w:t xml:space="preserve"> – Katedra Postępowania Cywilnego i Międzynarodowego Prawa Handlowego</w:t>
      </w:r>
    </w:p>
    <w:p w:rsidR="00C600F1" w:rsidRPr="008C4E7F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E7F">
        <w:rPr>
          <w:rFonts w:ascii="Times New Roman" w:hAnsi="Times New Roman" w:cs="Times New Roman"/>
          <w:b/>
          <w:sz w:val="24"/>
          <w:szCs w:val="24"/>
        </w:rPr>
        <w:t>. dr Maciej Podleśny</w:t>
      </w:r>
      <w:r w:rsidRPr="008C4E7F">
        <w:rPr>
          <w:rFonts w:ascii="Times New Roman" w:hAnsi="Times New Roman" w:cs="Times New Roman"/>
          <w:sz w:val="24"/>
          <w:szCs w:val="24"/>
        </w:rPr>
        <w:t xml:space="preserve"> – Katedra Postępowania Administracyjnego</w:t>
      </w:r>
    </w:p>
    <w:p w:rsidR="00C600F1" w:rsidRPr="00822331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2331">
        <w:rPr>
          <w:rFonts w:ascii="Times New Roman" w:hAnsi="Times New Roman" w:cs="Times New Roman"/>
          <w:b/>
          <w:sz w:val="24"/>
          <w:szCs w:val="24"/>
        </w:rPr>
        <w:t>7.</w:t>
      </w:r>
      <w:r w:rsidRPr="00822331">
        <w:rPr>
          <w:rFonts w:ascii="Times New Roman" w:hAnsi="Times New Roman" w:cs="Times New Roman"/>
          <w:sz w:val="24"/>
          <w:szCs w:val="24"/>
        </w:rPr>
        <w:t xml:space="preserve"> </w:t>
      </w:r>
      <w:r w:rsidRPr="00822331">
        <w:rPr>
          <w:rFonts w:ascii="Times New Roman" w:hAnsi="Times New Roman" w:cs="Times New Roman"/>
          <w:b/>
          <w:sz w:val="24"/>
          <w:szCs w:val="24"/>
        </w:rPr>
        <w:t xml:space="preserve">dr Piotr Poniatowski </w:t>
      </w:r>
      <w:r w:rsidRPr="00822331">
        <w:rPr>
          <w:rFonts w:ascii="Times New Roman" w:hAnsi="Times New Roman" w:cs="Times New Roman"/>
          <w:sz w:val="24"/>
          <w:szCs w:val="24"/>
        </w:rPr>
        <w:t>– Katedra Prawa Karnego i Kryminologii</w:t>
      </w:r>
    </w:p>
    <w:p w:rsidR="00C600F1" w:rsidRPr="008C4E7F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C4E7F">
        <w:rPr>
          <w:rFonts w:ascii="Times New Roman" w:hAnsi="Times New Roman" w:cs="Times New Roman"/>
          <w:b/>
          <w:sz w:val="24"/>
          <w:szCs w:val="24"/>
        </w:rPr>
        <w:t>.</w:t>
      </w:r>
      <w:r w:rsidRPr="008C4E7F">
        <w:rPr>
          <w:rFonts w:ascii="Times New Roman" w:hAnsi="Times New Roman" w:cs="Times New Roman"/>
          <w:sz w:val="24"/>
          <w:szCs w:val="24"/>
        </w:rPr>
        <w:t xml:space="preserve"> </w:t>
      </w:r>
      <w:r w:rsidRPr="008C4E7F">
        <w:rPr>
          <w:rFonts w:ascii="Times New Roman" w:hAnsi="Times New Roman" w:cs="Times New Roman"/>
          <w:b/>
          <w:sz w:val="24"/>
          <w:szCs w:val="24"/>
        </w:rPr>
        <w:t>dr Paweł Szczęśniak</w:t>
      </w:r>
      <w:r w:rsidRPr="008C4E7F">
        <w:rPr>
          <w:rFonts w:ascii="Times New Roman" w:hAnsi="Times New Roman" w:cs="Times New Roman"/>
          <w:sz w:val="24"/>
          <w:szCs w:val="24"/>
        </w:rPr>
        <w:t xml:space="preserve"> – Katedra Prawa Finansowego</w:t>
      </w:r>
    </w:p>
    <w:p w:rsidR="00C600F1" w:rsidRPr="008C4E7F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C4E7F">
        <w:rPr>
          <w:rFonts w:ascii="Times New Roman" w:hAnsi="Times New Roman" w:cs="Times New Roman"/>
          <w:b/>
          <w:sz w:val="24"/>
          <w:szCs w:val="24"/>
        </w:rPr>
        <w:t xml:space="preserve">. dr Krzysztof </w:t>
      </w:r>
      <w:proofErr w:type="spellStart"/>
      <w:r w:rsidRPr="008C4E7F">
        <w:rPr>
          <w:rFonts w:ascii="Times New Roman" w:hAnsi="Times New Roman" w:cs="Times New Roman"/>
          <w:b/>
          <w:sz w:val="24"/>
          <w:szCs w:val="24"/>
        </w:rPr>
        <w:t>Kukuryk</w:t>
      </w:r>
      <w:proofErr w:type="spellEnd"/>
      <w:r w:rsidRPr="008C4E7F">
        <w:rPr>
          <w:rFonts w:ascii="Times New Roman" w:hAnsi="Times New Roman" w:cs="Times New Roman"/>
          <w:sz w:val="24"/>
          <w:szCs w:val="24"/>
        </w:rPr>
        <w:t xml:space="preserve"> – Katedra Prawa Informatycznego i Zawodów Prawniczych</w:t>
      </w:r>
    </w:p>
    <w:p w:rsidR="00C600F1" w:rsidRPr="00F97525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69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690F">
        <w:rPr>
          <w:rFonts w:ascii="Times New Roman" w:hAnsi="Times New Roman" w:cs="Times New Roman"/>
          <w:b/>
          <w:sz w:val="24"/>
          <w:szCs w:val="24"/>
        </w:rPr>
        <w:t>. dr Marek</w:t>
      </w:r>
      <w:r w:rsidRPr="00F97525">
        <w:rPr>
          <w:rFonts w:ascii="Times New Roman" w:hAnsi="Times New Roman" w:cs="Times New Roman"/>
          <w:b/>
          <w:sz w:val="24"/>
          <w:szCs w:val="24"/>
        </w:rPr>
        <w:t xml:space="preserve"> Woźnicki</w:t>
      </w:r>
      <w:r w:rsidRPr="00F97525">
        <w:rPr>
          <w:rFonts w:ascii="Times New Roman" w:hAnsi="Times New Roman" w:cs="Times New Roman"/>
          <w:sz w:val="24"/>
          <w:szCs w:val="24"/>
        </w:rPr>
        <w:t xml:space="preserve"> – Katedra Prawa Konstytucyjnego</w:t>
      </w:r>
    </w:p>
    <w:p w:rsidR="00C600F1" w:rsidRPr="00C600F1" w:rsidRDefault="00C600F1" w:rsidP="00C600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4E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4E7F">
        <w:rPr>
          <w:rFonts w:ascii="Times New Roman" w:hAnsi="Times New Roman" w:cs="Times New Roman"/>
          <w:b/>
          <w:sz w:val="24"/>
          <w:szCs w:val="24"/>
        </w:rPr>
        <w:t>.</w:t>
      </w:r>
      <w:r w:rsidRPr="008C4E7F">
        <w:rPr>
          <w:rFonts w:ascii="Times New Roman" w:hAnsi="Times New Roman" w:cs="Times New Roman"/>
          <w:sz w:val="24"/>
          <w:szCs w:val="24"/>
        </w:rPr>
        <w:t xml:space="preserve"> </w:t>
      </w:r>
      <w:r w:rsidRPr="008C4E7F">
        <w:rPr>
          <w:rFonts w:ascii="Times New Roman" w:hAnsi="Times New Roman" w:cs="Times New Roman"/>
          <w:b/>
          <w:sz w:val="24"/>
          <w:szCs w:val="24"/>
        </w:rPr>
        <w:t>dr Michał Zalewski</w:t>
      </w:r>
      <w:r w:rsidRPr="008C4E7F">
        <w:rPr>
          <w:rFonts w:ascii="Times New Roman" w:hAnsi="Times New Roman" w:cs="Times New Roman"/>
          <w:sz w:val="24"/>
          <w:szCs w:val="24"/>
        </w:rPr>
        <w:t xml:space="preserve"> – Katedra Prawa Cywilneg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600F1" w:rsidRDefault="00C600F1"/>
    <w:p w:rsidR="00C600F1" w:rsidRPr="005F574A" w:rsidRDefault="00C600F1" w:rsidP="00C600F1">
      <w:pPr>
        <w:pBdr>
          <w:top w:val="single" w:sz="12" w:space="0" w:color="auto"/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F574A">
        <w:rPr>
          <w:rFonts w:ascii="Times New Roman" w:hAnsi="Times New Roman" w:cs="Times New Roman"/>
          <w:b/>
          <w:sz w:val="24"/>
          <w:szCs w:val="24"/>
        </w:rPr>
        <w:t xml:space="preserve">               Grupa seminaryjna może liczyć  </w:t>
      </w:r>
      <w:r w:rsidR="00231E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74A">
        <w:rPr>
          <w:rFonts w:ascii="Times New Roman" w:hAnsi="Times New Roman" w:cs="Times New Roman"/>
          <w:b/>
          <w:sz w:val="24"/>
          <w:szCs w:val="24"/>
        </w:rPr>
        <w:t>studentów  (EKONOMIA)</w:t>
      </w:r>
    </w:p>
    <w:p w:rsidR="00C600F1" w:rsidRPr="00822331" w:rsidRDefault="00C600F1" w:rsidP="00C600F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331">
        <w:rPr>
          <w:rFonts w:ascii="Times New Roman" w:hAnsi="Times New Roman" w:cs="Times New Roman"/>
          <w:b/>
          <w:sz w:val="24"/>
          <w:szCs w:val="24"/>
        </w:rPr>
        <w:t xml:space="preserve">1. dr  Bartłomiej </w:t>
      </w:r>
      <w:proofErr w:type="spellStart"/>
      <w:r w:rsidRPr="00822331">
        <w:rPr>
          <w:rFonts w:ascii="Times New Roman" w:hAnsi="Times New Roman" w:cs="Times New Roman"/>
          <w:b/>
          <w:sz w:val="24"/>
          <w:szCs w:val="24"/>
        </w:rPr>
        <w:t>Zinczuk</w:t>
      </w:r>
      <w:proofErr w:type="spellEnd"/>
    </w:p>
    <w:p w:rsidR="00B36A34" w:rsidRDefault="00B36A34">
      <w:pPr>
        <w:rPr>
          <w:rFonts w:ascii="Times New Roman" w:hAnsi="Times New Roman" w:cs="Times New Roman"/>
          <w:sz w:val="24"/>
          <w:szCs w:val="24"/>
        </w:rPr>
      </w:pPr>
    </w:p>
    <w:p w:rsidR="00B36A34" w:rsidRDefault="00B36A34">
      <w:pPr>
        <w:rPr>
          <w:rFonts w:ascii="Times New Roman" w:hAnsi="Times New Roman" w:cs="Times New Roman"/>
          <w:sz w:val="24"/>
          <w:szCs w:val="24"/>
        </w:rPr>
      </w:pPr>
    </w:p>
    <w:p w:rsidR="00B36A34" w:rsidRDefault="00B36A34">
      <w:pPr>
        <w:rPr>
          <w:rFonts w:ascii="Times New Roman" w:hAnsi="Times New Roman" w:cs="Times New Roman"/>
          <w:sz w:val="24"/>
          <w:szCs w:val="24"/>
        </w:rPr>
      </w:pPr>
    </w:p>
    <w:p w:rsidR="00C600F1" w:rsidRPr="00C600F1" w:rsidRDefault="00C600F1">
      <w:pPr>
        <w:rPr>
          <w:rFonts w:ascii="Times New Roman" w:hAnsi="Times New Roman" w:cs="Times New Roman"/>
          <w:sz w:val="24"/>
          <w:szCs w:val="24"/>
        </w:rPr>
      </w:pPr>
      <w:r w:rsidRPr="00C600F1">
        <w:rPr>
          <w:rFonts w:ascii="Times New Roman" w:hAnsi="Times New Roman" w:cs="Times New Roman"/>
          <w:sz w:val="24"/>
          <w:szCs w:val="24"/>
        </w:rPr>
        <w:t>Lublin, 03.02.2021 r.</w:t>
      </w:r>
    </w:p>
    <w:sectPr w:rsidR="00C600F1" w:rsidRPr="00C6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F1"/>
    <w:rsid w:val="00231E51"/>
    <w:rsid w:val="005E686D"/>
    <w:rsid w:val="00B36A34"/>
    <w:rsid w:val="00C600F1"/>
    <w:rsid w:val="00D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4CD9-632A-40BA-B356-88B73D5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UMCS_m</dc:creator>
  <cp:keywords/>
  <dc:description/>
  <cp:lastModifiedBy>wpaadtw1</cp:lastModifiedBy>
  <cp:revision>2</cp:revision>
  <dcterms:created xsi:type="dcterms:W3CDTF">2021-02-10T07:57:00Z</dcterms:created>
  <dcterms:modified xsi:type="dcterms:W3CDTF">2021-02-10T07:57:00Z</dcterms:modified>
</cp:coreProperties>
</file>