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F0" w:rsidRDefault="00EF74F0" w:rsidP="004F4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4F0" w:rsidRDefault="00EF74F0" w:rsidP="004F4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C95" w:rsidRPr="004F4C95" w:rsidRDefault="004F4C95" w:rsidP="004F4C95">
      <w:pPr>
        <w:jc w:val="both"/>
        <w:rPr>
          <w:rFonts w:ascii="Times New Roman" w:hAnsi="Times New Roman" w:cs="Times New Roman"/>
          <w:sz w:val="24"/>
          <w:szCs w:val="24"/>
        </w:rPr>
      </w:pPr>
      <w:r w:rsidRPr="004F4C95">
        <w:rPr>
          <w:rFonts w:ascii="Times New Roman" w:hAnsi="Times New Roman" w:cs="Times New Roman"/>
          <w:sz w:val="24"/>
          <w:szCs w:val="24"/>
        </w:rPr>
        <w:t xml:space="preserve">Lista nauczycieli akademickich, którzy zostali </w:t>
      </w:r>
      <w:r w:rsidR="0030756D">
        <w:rPr>
          <w:rFonts w:ascii="Times New Roman" w:hAnsi="Times New Roman" w:cs="Times New Roman"/>
          <w:sz w:val="24"/>
          <w:szCs w:val="24"/>
        </w:rPr>
        <w:t xml:space="preserve">upoważnieni </w:t>
      </w:r>
      <w:r w:rsidRPr="004F4C95">
        <w:rPr>
          <w:rFonts w:ascii="Times New Roman" w:hAnsi="Times New Roman" w:cs="Times New Roman"/>
          <w:sz w:val="24"/>
          <w:szCs w:val="24"/>
        </w:rPr>
        <w:t xml:space="preserve">do prowadzenia seminariów </w:t>
      </w:r>
      <w:r w:rsidR="00DF1CB7">
        <w:rPr>
          <w:rFonts w:ascii="Times New Roman" w:hAnsi="Times New Roman" w:cs="Times New Roman"/>
          <w:sz w:val="24"/>
          <w:szCs w:val="24"/>
        </w:rPr>
        <w:t>dyplomowych</w:t>
      </w:r>
      <w:r w:rsidRPr="004F4C95">
        <w:rPr>
          <w:rFonts w:ascii="Times New Roman" w:hAnsi="Times New Roman" w:cs="Times New Roman"/>
          <w:sz w:val="24"/>
          <w:szCs w:val="24"/>
        </w:rPr>
        <w:t xml:space="preserve"> na studiach </w:t>
      </w:r>
      <w:r w:rsidR="00DF1CB7">
        <w:rPr>
          <w:rFonts w:ascii="Times New Roman" w:hAnsi="Times New Roman" w:cs="Times New Roman"/>
          <w:b/>
          <w:sz w:val="24"/>
          <w:szCs w:val="24"/>
        </w:rPr>
        <w:t xml:space="preserve">NIESTACJONARNYCH  </w:t>
      </w:r>
      <w:proofErr w:type="spellStart"/>
      <w:r w:rsidRPr="004F4C95">
        <w:rPr>
          <w:rFonts w:ascii="Times New Roman" w:hAnsi="Times New Roman" w:cs="Times New Roman"/>
          <w:b/>
          <w:sz w:val="24"/>
          <w:szCs w:val="24"/>
        </w:rPr>
        <w:t>I</w:t>
      </w:r>
      <w:r w:rsidRPr="004F4C95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proofErr w:type="spellEnd"/>
      <w:r w:rsidRPr="004F4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1CB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F4C95">
        <w:rPr>
          <w:rFonts w:ascii="Times New Roman" w:hAnsi="Times New Roman" w:cs="Times New Roman"/>
          <w:sz w:val="24"/>
          <w:szCs w:val="24"/>
        </w:rPr>
        <w:t xml:space="preserve">kierunek </w:t>
      </w:r>
      <w:r w:rsidR="009835FD">
        <w:rPr>
          <w:rFonts w:ascii="Times New Roman" w:hAnsi="Times New Roman" w:cs="Times New Roman"/>
          <w:b/>
          <w:sz w:val="24"/>
          <w:szCs w:val="24"/>
        </w:rPr>
        <w:t>PRAWNO-ADMINISTRACYJNY</w:t>
      </w:r>
      <w:r w:rsidRPr="004F4C95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9835FD">
        <w:rPr>
          <w:rFonts w:ascii="Times New Roman" w:hAnsi="Times New Roman" w:cs="Times New Roman"/>
          <w:sz w:val="24"/>
          <w:szCs w:val="24"/>
        </w:rPr>
        <w:t>20</w:t>
      </w:r>
      <w:r w:rsidRPr="004F4C95">
        <w:rPr>
          <w:rFonts w:ascii="Times New Roman" w:hAnsi="Times New Roman" w:cs="Times New Roman"/>
          <w:sz w:val="24"/>
          <w:szCs w:val="24"/>
        </w:rPr>
        <w:t>/202</w:t>
      </w:r>
      <w:r w:rsidR="009835FD">
        <w:rPr>
          <w:rFonts w:ascii="Times New Roman" w:hAnsi="Times New Roman" w:cs="Times New Roman"/>
          <w:sz w:val="24"/>
          <w:szCs w:val="24"/>
        </w:rPr>
        <w:t>1</w:t>
      </w:r>
      <w:r w:rsidRPr="004F4C95">
        <w:rPr>
          <w:rFonts w:ascii="Times New Roman" w:hAnsi="Times New Roman" w:cs="Times New Roman"/>
          <w:sz w:val="24"/>
          <w:szCs w:val="24"/>
        </w:rPr>
        <w:t>.</w:t>
      </w:r>
    </w:p>
    <w:p w:rsidR="004760F8" w:rsidRPr="004F4C95" w:rsidRDefault="004760F8" w:rsidP="005849AF">
      <w:pPr>
        <w:pBdr>
          <w:top w:val="single" w:sz="12" w:space="0" w:color="auto"/>
          <w:bottom w:val="single" w:sz="12" w:space="1" w:color="auto"/>
        </w:pBdr>
        <w:spacing w:after="120"/>
        <w:rPr>
          <w:b/>
          <w:sz w:val="24"/>
          <w:szCs w:val="24"/>
        </w:rPr>
      </w:pPr>
      <w:r w:rsidRPr="004F4C95">
        <w:rPr>
          <w:b/>
          <w:sz w:val="24"/>
          <w:szCs w:val="24"/>
        </w:rPr>
        <w:t xml:space="preserve">               </w:t>
      </w:r>
      <w:r w:rsidR="00150AA6" w:rsidRPr="004F4C95">
        <w:rPr>
          <w:b/>
          <w:sz w:val="24"/>
          <w:szCs w:val="24"/>
        </w:rPr>
        <w:t>Grupa seminaryjna</w:t>
      </w:r>
      <w:r w:rsidR="00D31966" w:rsidRPr="004F4C95">
        <w:rPr>
          <w:b/>
          <w:sz w:val="24"/>
          <w:szCs w:val="24"/>
        </w:rPr>
        <w:t xml:space="preserve"> może liczyć  </w:t>
      </w:r>
      <w:r w:rsidR="00E86B29">
        <w:rPr>
          <w:b/>
          <w:sz w:val="24"/>
          <w:szCs w:val="24"/>
        </w:rPr>
        <w:t>7</w:t>
      </w:r>
      <w:bookmarkStart w:id="0" w:name="_GoBack"/>
      <w:bookmarkEnd w:id="0"/>
      <w:r w:rsidR="004F4C95" w:rsidRPr="0030756D">
        <w:rPr>
          <w:b/>
          <w:sz w:val="24"/>
          <w:szCs w:val="24"/>
        </w:rPr>
        <w:t xml:space="preserve"> </w:t>
      </w:r>
      <w:r w:rsidR="007D1011" w:rsidRPr="004F4C95">
        <w:rPr>
          <w:b/>
          <w:sz w:val="24"/>
          <w:szCs w:val="24"/>
        </w:rPr>
        <w:t xml:space="preserve"> </w:t>
      </w:r>
      <w:r w:rsidRPr="004F4C95">
        <w:rPr>
          <w:b/>
          <w:sz w:val="24"/>
          <w:szCs w:val="24"/>
        </w:rPr>
        <w:t>studentów</w:t>
      </w:r>
    </w:p>
    <w:p w:rsidR="00082B14" w:rsidRDefault="00082B14" w:rsidP="00DF1CB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CB7" w:rsidRPr="00FD567F" w:rsidRDefault="00F65E01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6D">
        <w:rPr>
          <w:rFonts w:ascii="Times New Roman" w:hAnsi="Times New Roman" w:cs="Times New Roman"/>
          <w:b/>
          <w:sz w:val="24"/>
          <w:szCs w:val="24"/>
        </w:rPr>
        <w:t>1</w:t>
      </w:r>
      <w:r w:rsidR="00DF1CB7" w:rsidRPr="0030756D">
        <w:rPr>
          <w:rFonts w:ascii="Times New Roman" w:hAnsi="Times New Roman" w:cs="Times New Roman"/>
          <w:b/>
          <w:sz w:val="24"/>
          <w:szCs w:val="24"/>
        </w:rPr>
        <w:t>.</w:t>
      </w:r>
      <w:r w:rsidR="00DF1CB7" w:rsidRPr="00FD567F">
        <w:rPr>
          <w:rFonts w:ascii="Times New Roman" w:hAnsi="Times New Roman" w:cs="Times New Roman"/>
          <w:b/>
          <w:sz w:val="24"/>
          <w:szCs w:val="24"/>
        </w:rPr>
        <w:t xml:space="preserve"> dr Wiesław </w:t>
      </w:r>
      <w:r w:rsidR="00954B37" w:rsidRPr="00FD567F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="00DF1CB7" w:rsidRPr="00FD567F">
        <w:rPr>
          <w:rFonts w:ascii="Times New Roman" w:hAnsi="Times New Roman" w:cs="Times New Roman"/>
          <w:b/>
          <w:sz w:val="24"/>
          <w:szCs w:val="24"/>
        </w:rPr>
        <w:t>Tekely</w:t>
      </w:r>
      <w:proofErr w:type="spellEnd"/>
      <w:r w:rsidR="003A4AA5" w:rsidRPr="00FD567F">
        <w:rPr>
          <w:rFonts w:ascii="Times New Roman" w:hAnsi="Times New Roman" w:cs="Times New Roman"/>
          <w:b/>
          <w:sz w:val="24"/>
          <w:szCs w:val="24"/>
        </w:rPr>
        <w:t xml:space="preserve">, prof. UMCS </w:t>
      </w:r>
      <w:r w:rsidR="00DF1CB7" w:rsidRPr="00FD567F">
        <w:rPr>
          <w:rFonts w:ascii="Times New Roman" w:hAnsi="Times New Roman" w:cs="Times New Roman"/>
          <w:sz w:val="24"/>
          <w:szCs w:val="24"/>
        </w:rPr>
        <w:t>- Katedra Historii Państwa i Prawa</w:t>
      </w:r>
    </w:p>
    <w:p w:rsidR="009835FD" w:rsidRPr="00FD567F" w:rsidRDefault="00F65E01" w:rsidP="009835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F">
        <w:rPr>
          <w:rFonts w:ascii="Times New Roman" w:hAnsi="Times New Roman" w:cs="Times New Roman"/>
          <w:b/>
          <w:sz w:val="24"/>
          <w:szCs w:val="24"/>
        </w:rPr>
        <w:t>2</w:t>
      </w:r>
      <w:r w:rsidR="009835FD" w:rsidRPr="00FD567F">
        <w:rPr>
          <w:rFonts w:ascii="Times New Roman" w:hAnsi="Times New Roman" w:cs="Times New Roman"/>
          <w:b/>
          <w:sz w:val="24"/>
          <w:szCs w:val="24"/>
        </w:rPr>
        <w:t>. dr hab. Joanna Piórkowska-Flieger</w:t>
      </w:r>
      <w:r w:rsidR="009835FD" w:rsidRPr="00FD567F">
        <w:rPr>
          <w:rFonts w:ascii="Times New Roman" w:hAnsi="Times New Roman" w:cs="Times New Roman"/>
          <w:sz w:val="24"/>
          <w:szCs w:val="24"/>
        </w:rPr>
        <w:t xml:space="preserve"> - Katedra Prawa Karnego i Kryminologii</w:t>
      </w:r>
    </w:p>
    <w:p w:rsidR="00DF1CB7" w:rsidRPr="00FD567F" w:rsidRDefault="00F65E01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F">
        <w:rPr>
          <w:rFonts w:ascii="Times New Roman" w:hAnsi="Times New Roman" w:cs="Times New Roman"/>
          <w:b/>
          <w:sz w:val="24"/>
          <w:szCs w:val="24"/>
        </w:rPr>
        <w:t>3</w:t>
      </w:r>
      <w:r w:rsidR="00DF1CB7" w:rsidRPr="00FD567F">
        <w:rPr>
          <w:rFonts w:ascii="Times New Roman" w:hAnsi="Times New Roman" w:cs="Times New Roman"/>
          <w:b/>
          <w:sz w:val="24"/>
          <w:szCs w:val="24"/>
        </w:rPr>
        <w:t>. dr Renata Borek-</w:t>
      </w:r>
      <w:proofErr w:type="spellStart"/>
      <w:r w:rsidR="00DF1CB7" w:rsidRPr="00FD567F">
        <w:rPr>
          <w:rFonts w:ascii="Times New Roman" w:hAnsi="Times New Roman" w:cs="Times New Roman"/>
          <w:b/>
          <w:sz w:val="24"/>
          <w:szCs w:val="24"/>
        </w:rPr>
        <w:t>Buchajczuk</w:t>
      </w:r>
      <w:proofErr w:type="spellEnd"/>
      <w:r w:rsidR="00DF1CB7" w:rsidRPr="00FD567F">
        <w:rPr>
          <w:rFonts w:ascii="Times New Roman" w:hAnsi="Times New Roman" w:cs="Times New Roman"/>
          <w:sz w:val="24"/>
          <w:szCs w:val="24"/>
        </w:rPr>
        <w:t xml:space="preserve"> - Katedra Prawa Pracy</w:t>
      </w:r>
    </w:p>
    <w:p w:rsidR="00F65E01" w:rsidRPr="00FD567F" w:rsidRDefault="00F65E01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F">
        <w:rPr>
          <w:rFonts w:ascii="Times New Roman" w:hAnsi="Times New Roman" w:cs="Times New Roman"/>
          <w:b/>
          <w:sz w:val="24"/>
          <w:szCs w:val="24"/>
        </w:rPr>
        <w:t xml:space="preserve">4. dr Paweł </w:t>
      </w:r>
      <w:proofErr w:type="spellStart"/>
      <w:r w:rsidRPr="00FD567F">
        <w:rPr>
          <w:rFonts w:ascii="Times New Roman" w:hAnsi="Times New Roman" w:cs="Times New Roman"/>
          <w:b/>
          <w:sz w:val="24"/>
          <w:szCs w:val="24"/>
        </w:rPr>
        <w:t>Daszczuk</w:t>
      </w:r>
      <w:proofErr w:type="spellEnd"/>
      <w:r w:rsidRPr="00FD567F">
        <w:rPr>
          <w:rFonts w:ascii="Times New Roman" w:hAnsi="Times New Roman" w:cs="Times New Roman"/>
          <w:sz w:val="24"/>
          <w:szCs w:val="24"/>
        </w:rPr>
        <w:t xml:space="preserve"> - Katedra Prawa Gospodarczego i Handlowego</w:t>
      </w:r>
    </w:p>
    <w:p w:rsidR="00F65E01" w:rsidRDefault="00F65E01" w:rsidP="00F65E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F">
        <w:rPr>
          <w:rFonts w:ascii="Times New Roman" w:hAnsi="Times New Roman" w:cs="Times New Roman"/>
          <w:b/>
          <w:sz w:val="24"/>
          <w:szCs w:val="24"/>
        </w:rPr>
        <w:t>5. dr Ewelina Duda-</w:t>
      </w:r>
      <w:proofErr w:type="spellStart"/>
      <w:r w:rsidRPr="00FD567F">
        <w:rPr>
          <w:rFonts w:ascii="Times New Roman" w:hAnsi="Times New Roman" w:cs="Times New Roman"/>
          <w:b/>
          <w:sz w:val="24"/>
          <w:szCs w:val="24"/>
        </w:rPr>
        <w:t>Staworko</w:t>
      </w:r>
      <w:proofErr w:type="spellEnd"/>
      <w:r w:rsidRPr="00FD567F">
        <w:rPr>
          <w:rFonts w:ascii="Times New Roman" w:hAnsi="Times New Roman" w:cs="Times New Roman"/>
          <w:sz w:val="24"/>
          <w:szCs w:val="24"/>
        </w:rPr>
        <w:t xml:space="preserve"> - Katedra Prawa Gospodarczego i Handlowego</w:t>
      </w:r>
    </w:p>
    <w:p w:rsidR="00A839BA" w:rsidRPr="00FD567F" w:rsidRDefault="00202BCA" w:rsidP="00A839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9BA" w:rsidRPr="00FD567F">
        <w:rPr>
          <w:rFonts w:ascii="Times New Roman" w:hAnsi="Times New Roman" w:cs="Times New Roman"/>
          <w:sz w:val="24"/>
          <w:szCs w:val="24"/>
        </w:rPr>
        <w:t xml:space="preserve">. </w:t>
      </w:r>
      <w:r w:rsidR="00A839BA" w:rsidRPr="00FD567F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A839BA">
        <w:rPr>
          <w:rFonts w:ascii="Times New Roman" w:hAnsi="Times New Roman" w:cs="Times New Roman"/>
          <w:b/>
          <w:sz w:val="24"/>
          <w:szCs w:val="24"/>
        </w:rPr>
        <w:t xml:space="preserve">Mariusz Filipek </w:t>
      </w:r>
      <w:r w:rsidR="00A839BA" w:rsidRPr="00FD567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839BA" w:rsidRPr="00FD567F">
        <w:rPr>
          <w:rFonts w:ascii="Times New Roman" w:hAnsi="Times New Roman" w:cs="Times New Roman"/>
          <w:sz w:val="24"/>
          <w:szCs w:val="24"/>
        </w:rPr>
        <w:t xml:space="preserve">Katedra Postępowania Administracyjnego </w:t>
      </w:r>
    </w:p>
    <w:p w:rsidR="00DF1CB7" w:rsidRPr="00FD567F" w:rsidRDefault="00202BCA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BCA">
        <w:rPr>
          <w:rFonts w:ascii="Times New Roman" w:hAnsi="Times New Roman" w:cs="Times New Roman"/>
          <w:b/>
          <w:sz w:val="24"/>
          <w:szCs w:val="24"/>
        </w:rPr>
        <w:t>7</w:t>
      </w:r>
      <w:r w:rsidR="00DF1CB7" w:rsidRPr="00202BCA">
        <w:rPr>
          <w:rFonts w:ascii="Times New Roman" w:hAnsi="Times New Roman" w:cs="Times New Roman"/>
          <w:b/>
          <w:sz w:val="24"/>
          <w:szCs w:val="24"/>
        </w:rPr>
        <w:t>.</w:t>
      </w:r>
      <w:r w:rsidR="00DF1CB7" w:rsidRPr="00FD567F">
        <w:rPr>
          <w:rFonts w:ascii="Times New Roman" w:hAnsi="Times New Roman" w:cs="Times New Roman"/>
          <w:sz w:val="24"/>
          <w:szCs w:val="24"/>
        </w:rPr>
        <w:t xml:space="preserve"> </w:t>
      </w:r>
      <w:r w:rsidR="00DF1CB7" w:rsidRPr="00FD567F">
        <w:rPr>
          <w:rFonts w:ascii="Times New Roman" w:hAnsi="Times New Roman" w:cs="Times New Roman"/>
          <w:b/>
          <w:sz w:val="24"/>
          <w:szCs w:val="24"/>
        </w:rPr>
        <w:t>dr Marcin Gołębiowski</w:t>
      </w:r>
      <w:r w:rsidR="00DF1CB7" w:rsidRPr="00FD567F">
        <w:rPr>
          <w:rFonts w:ascii="Times New Roman" w:hAnsi="Times New Roman" w:cs="Times New Roman"/>
          <w:sz w:val="24"/>
          <w:szCs w:val="24"/>
        </w:rPr>
        <w:t xml:space="preserve"> - Katedra Prawa Konstytucyjnego</w:t>
      </w:r>
    </w:p>
    <w:p w:rsidR="000661B1" w:rsidRPr="00FD567F" w:rsidRDefault="00202BCA" w:rsidP="000661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BCA">
        <w:rPr>
          <w:rFonts w:ascii="Times New Roman" w:hAnsi="Times New Roman" w:cs="Times New Roman"/>
          <w:b/>
          <w:sz w:val="24"/>
          <w:szCs w:val="24"/>
        </w:rPr>
        <w:t>8</w:t>
      </w:r>
      <w:r w:rsidR="000661B1" w:rsidRPr="00FD567F">
        <w:rPr>
          <w:rFonts w:ascii="Times New Roman" w:hAnsi="Times New Roman" w:cs="Times New Roman"/>
          <w:sz w:val="24"/>
          <w:szCs w:val="24"/>
        </w:rPr>
        <w:t xml:space="preserve">. </w:t>
      </w:r>
      <w:r w:rsidR="000661B1" w:rsidRPr="00FD567F">
        <w:rPr>
          <w:rFonts w:ascii="Times New Roman" w:hAnsi="Times New Roman" w:cs="Times New Roman"/>
          <w:b/>
          <w:sz w:val="24"/>
          <w:szCs w:val="24"/>
        </w:rPr>
        <w:t xml:space="preserve">dr Janusz Jaroszyński - </w:t>
      </w:r>
      <w:r w:rsidR="000661B1" w:rsidRPr="00FD567F">
        <w:rPr>
          <w:rFonts w:ascii="Times New Roman" w:hAnsi="Times New Roman" w:cs="Times New Roman"/>
          <w:sz w:val="24"/>
          <w:szCs w:val="24"/>
        </w:rPr>
        <w:t xml:space="preserve">Katedra Postępowania Administracyjnego </w:t>
      </w:r>
    </w:p>
    <w:p w:rsidR="00DF1CB7" w:rsidRPr="00FD567F" w:rsidRDefault="00202BCA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DF1CB7" w:rsidRPr="00FD567F">
        <w:rPr>
          <w:rFonts w:ascii="Times New Roman" w:hAnsi="Times New Roman" w:cs="Times New Roman"/>
          <w:b/>
          <w:sz w:val="24"/>
          <w:szCs w:val="24"/>
        </w:rPr>
        <w:t xml:space="preserve"> dr </w:t>
      </w:r>
      <w:r w:rsidR="009835FD" w:rsidRPr="00FD567F">
        <w:rPr>
          <w:rFonts w:ascii="Times New Roman" w:hAnsi="Times New Roman" w:cs="Times New Roman"/>
          <w:b/>
          <w:sz w:val="24"/>
          <w:szCs w:val="24"/>
        </w:rPr>
        <w:t xml:space="preserve">Eliza </w:t>
      </w:r>
      <w:proofErr w:type="spellStart"/>
      <w:r w:rsidR="009835FD" w:rsidRPr="00FD567F">
        <w:rPr>
          <w:rFonts w:ascii="Times New Roman" w:hAnsi="Times New Roman" w:cs="Times New Roman"/>
          <w:b/>
          <w:sz w:val="24"/>
          <w:szCs w:val="24"/>
        </w:rPr>
        <w:t>Komierzyńska</w:t>
      </w:r>
      <w:proofErr w:type="spellEnd"/>
      <w:r w:rsidR="009835FD" w:rsidRPr="00FD567F">
        <w:rPr>
          <w:rFonts w:ascii="Times New Roman" w:hAnsi="Times New Roman" w:cs="Times New Roman"/>
          <w:b/>
          <w:sz w:val="24"/>
          <w:szCs w:val="24"/>
        </w:rPr>
        <w:t>-Orlińska</w:t>
      </w:r>
      <w:r w:rsidR="00DF1CB7" w:rsidRPr="00FD567F">
        <w:rPr>
          <w:rFonts w:ascii="Times New Roman" w:hAnsi="Times New Roman" w:cs="Times New Roman"/>
          <w:sz w:val="24"/>
          <w:szCs w:val="24"/>
        </w:rPr>
        <w:t xml:space="preserve"> - Katedra Prawa Administracyjnego i Nauki o Administracji</w:t>
      </w:r>
    </w:p>
    <w:p w:rsidR="00DF1CB7" w:rsidRPr="00FD567F" w:rsidRDefault="00202BCA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24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CB7" w:rsidRPr="00FD567F">
        <w:rPr>
          <w:rFonts w:ascii="Times New Roman" w:hAnsi="Times New Roman" w:cs="Times New Roman"/>
          <w:sz w:val="24"/>
          <w:szCs w:val="24"/>
        </w:rPr>
        <w:t xml:space="preserve"> </w:t>
      </w:r>
      <w:r w:rsidR="00DF1CB7" w:rsidRPr="00FD567F">
        <w:rPr>
          <w:rFonts w:ascii="Times New Roman" w:hAnsi="Times New Roman" w:cs="Times New Roman"/>
          <w:b/>
          <w:sz w:val="24"/>
          <w:szCs w:val="24"/>
        </w:rPr>
        <w:t>dr Edyta Lis</w:t>
      </w:r>
      <w:r w:rsidR="00DF1CB7" w:rsidRPr="00FD567F">
        <w:rPr>
          <w:rFonts w:ascii="Times New Roman" w:hAnsi="Times New Roman" w:cs="Times New Roman"/>
          <w:sz w:val="24"/>
          <w:szCs w:val="24"/>
        </w:rPr>
        <w:t xml:space="preserve"> - Katedra Prawa Międzynarodowego Publicznego</w:t>
      </w:r>
    </w:p>
    <w:p w:rsidR="00DF1CB7" w:rsidRPr="00FD567F" w:rsidRDefault="000661B1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F">
        <w:rPr>
          <w:rFonts w:ascii="Times New Roman" w:hAnsi="Times New Roman" w:cs="Times New Roman"/>
          <w:b/>
          <w:sz w:val="24"/>
          <w:szCs w:val="24"/>
        </w:rPr>
        <w:t>1</w:t>
      </w:r>
      <w:r w:rsidR="00B93D24">
        <w:rPr>
          <w:rFonts w:ascii="Times New Roman" w:hAnsi="Times New Roman" w:cs="Times New Roman"/>
          <w:b/>
          <w:sz w:val="24"/>
          <w:szCs w:val="24"/>
        </w:rPr>
        <w:t>1</w:t>
      </w:r>
      <w:r w:rsidR="00DF1CB7" w:rsidRPr="00FD567F">
        <w:rPr>
          <w:rFonts w:ascii="Times New Roman" w:hAnsi="Times New Roman" w:cs="Times New Roman"/>
          <w:b/>
          <w:sz w:val="24"/>
          <w:szCs w:val="24"/>
        </w:rPr>
        <w:t>. dr Aleksandra Nowosad</w:t>
      </w:r>
      <w:r w:rsidR="00DF1CB7" w:rsidRPr="00FD567F">
        <w:rPr>
          <w:rFonts w:ascii="Times New Roman" w:hAnsi="Times New Roman" w:cs="Times New Roman"/>
          <w:sz w:val="24"/>
          <w:szCs w:val="24"/>
        </w:rPr>
        <w:t xml:space="preserve"> - Katedra Prawa Karnego i Kryminologii</w:t>
      </w:r>
    </w:p>
    <w:p w:rsidR="00DF1CB7" w:rsidRPr="00FD567F" w:rsidRDefault="00DF1CB7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6D">
        <w:rPr>
          <w:rFonts w:ascii="Times New Roman" w:hAnsi="Times New Roman" w:cs="Times New Roman"/>
          <w:b/>
          <w:sz w:val="24"/>
          <w:szCs w:val="24"/>
        </w:rPr>
        <w:t>1</w:t>
      </w:r>
      <w:r w:rsidR="00B93D24" w:rsidRPr="0030756D">
        <w:rPr>
          <w:rFonts w:ascii="Times New Roman" w:hAnsi="Times New Roman" w:cs="Times New Roman"/>
          <w:b/>
          <w:sz w:val="24"/>
          <w:szCs w:val="24"/>
        </w:rPr>
        <w:t>2</w:t>
      </w:r>
      <w:r w:rsidRPr="0030756D">
        <w:rPr>
          <w:rFonts w:ascii="Times New Roman" w:hAnsi="Times New Roman" w:cs="Times New Roman"/>
          <w:b/>
          <w:sz w:val="24"/>
          <w:szCs w:val="24"/>
        </w:rPr>
        <w:t>.</w:t>
      </w:r>
      <w:r w:rsidRPr="00FD567F">
        <w:rPr>
          <w:rFonts w:ascii="Times New Roman" w:hAnsi="Times New Roman" w:cs="Times New Roman"/>
          <w:sz w:val="24"/>
          <w:szCs w:val="24"/>
        </w:rPr>
        <w:t xml:space="preserve"> </w:t>
      </w:r>
      <w:r w:rsidRPr="00FD567F">
        <w:rPr>
          <w:rFonts w:ascii="Times New Roman" w:hAnsi="Times New Roman" w:cs="Times New Roman"/>
          <w:b/>
          <w:sz w:val="24"/>
          <w:szCs w:val="24"/>
        </w:rPr>
        <w:t xml:space="preserve">dr Piotr </w:t>
      </w:r>
      <w:proofErr w:type="spellStart"/>
      <w:r w:rsidRPr="00FD567F">
        <w:rPr>
          <w:rFonts w:ascii="Times New Roman" w:hAnsi="Times New Roman" w:cs="Times New Roman"/>
          <w:b/>
          <w:sz w:val="24"/>
          <w:szCs w:val="24"/>
        </w:rPr>
        <w:t>Piskozub</w:t>
      </w:r>
      <w:proofErr w:type="spellEnd"/>
      <w:r w:rsidRPr="00FD567F">
        <w:rPr>
          <w:rFonts w:ascii="Times New Roman" w:hAnsi="Times New Roman" w:cs="Times New Roman"/>
          <w:sz w:val="24"/>
          <w:szCs w:val="24"/>
        </w:rPr>
        <w:t xml:space="preserve"> - Katedra Prawa Cywilnego</w:t>
      </w:r>
    </w:p>
    <w:p w:rsidR="00DF1CB7" w:rsidRPr="00B93D24" w:rsidRDefault="004E6C44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6D">
        <w:rPr>
          <w:rFonts w:ascii="Times New Roman" w:hAnsi="Times New Roman" w:cs="Times New Roman"/>
          <w:b/>
          <w:sz w:val="24"/>
          <w:szCs w:val="24"/>
        </w:rPr>
        <w:t>1</w:t>
      </w:r>
      <w:r w:rsidR="00B93D24" w:rsidRPr="0030756D">
        <w:rPr>
          <w:rFonts w:ascii="Times New Roman" w:hAnsi="Times New Roman" w:cs="Times New Roman"/>
          <w:b/>
          <w:sz w:val="24"/>
          <w:szCs w:val="24"/>
        </w:rPr>
        <w:t>3</w:t>
      </w:r>
      <w:r w:rsidRPr="0030756D">
        <w:rPr>
          <w:rFonts w:ascii="Times New Roman" w:hAnsi="Times New Roman" w:cs="Times New Roman"/>
          <w:b/>
          <w:sz w:val="24"/>
          <w:szCs w:val="24"/>
        </w:rPr>
        <w:t>.</w:t>
      </w:r>
      <w:r w:rsidRPr="00FD567F">
        <w:rPr>
          <w:rFonts w:ascii="Times New Roman" w:hAnsi="Times New Roman" w:cs="Times New Roman"/>
          <w:sz w:val="24"/>
          <w:szCs w:val="24"/>
        </w:rPr>
        <w:t xml:space="preserve"> </w:t>
      </w:r>
      <w:r w:rsidR="00DF1CB7" w:rsidRPr="00B93D24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B93D24" w:rsidRPr="00B93D24">
        <w:rPr>
          <w:rFonts w:ascii="Times New Roman" w:hAnsi="Times New Roman" w:cs="Times New Roman"/>
          <w:b/>
          <w:sz w:val="24"/>
          <w:szCs w:val="24"/>
        </w:rPr>
        <w:t xml:space="preserve">Przemysław </w:t>
      </w:r>
      <w:proofErr w:type="spellStart"/>
      <w:r w:rsidR="00B93D24" w:rsidRPr="00B93D24">
        <w:rPr>
          <w:rFonts w:ascii="Times New Roman" w:hAnsi="Times New Roman" w:cs="Times New Roman"/>
          <w:b/>
          <w:sz w:val="24"/>
          <w:szCs w:val="24"/>
        </w:rPr>
        <w:t>Telenga</w:t>
      </w:r>
      <w:proofErr w:type="spellEnd"/>
      <w:r w:rsidR="00DF1CB7" w:rsidRPr="00B93D24">
        <w:rPr>
          <w:rFonts w:ascii="Times New Roman" w:hAnsi="Times New Roman" w:cs="Times New Roman"/>
          <w:sz w:val="24"/>
          <w:szCs w:val="24"/>
        </w:rPr>
        <w:t xml:space="preserve"> - </w:t>
      </w:r>
      <w:r w:rsidR="00FD567F" w:rsidRPr="00B93D24">
        <w:rPr>
          <w:rFonts w:ascii="Times New Roman" w:hAnsi="Times New Roman" w:cs="Times New Roman"/>
          <w:sz w:val="24"/>
          <w:szCs w:val="24"/>
        </w:rPr>
        <w:t>Katedra</w:t>
      </w:r>
      <w:r w:rsidR="00DF1CB7" w:rsidRPr="00B93D24">
        <w:rPr>
          <w:rFonts w:ascii="Times New Roman" w:hAnsi="Times New Roman" w:cs="Times New Roman"/>
          <w:sz w:val="24"/>
          <w:szCs w:val="24"/>
        </w:rPr>
        <w:t xml:space="preserve"> Prawa Rolnego i Gospodarki Gruntami</w:t>
      </w:r>
    </w:p>
    <w:p w:rsidR="009835FD" w:rsidRPr="00FD567F" w:rsidRDefault="009835FD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F">
        <w:rPr>
          <w:rFonts w:ascii="Times New Roman" w:hAnsi="Times New Roman" w:cs="Times New Roman"/>
          <w:b/>
          <w:sz w:val="24"/>
          <w:szCs w:val="24"/>
        </w:rPr>
        <w:t>1</w:t>
      </w:r>
      <w:r w:rsidR="0030756D">
        <w:rPr>
          <w:rFonts w:ascii="Times New Roman" w:hAnsi="Times New Roman" w:cs="Times New Roman"/>
          <w:b/>
          <w:sz w:val="24"/>
          <w:szCs w:val="24"/>
        </w:rPr>
        <w:t>4</w:t>
      </w:r>
      <w:r w:rsidRPr="00FD567F">
        <w:rPr>
          <w:rFonts w:ascii="Times New Roman" w:hAnsi="Times New Roman" w:cs="Times New Roman"/>
          <w:b/>
          <w:sz w:val="24"/>
          <w:szCs w:val="24"/>
        </w:rPr>
        <w:t>. dr Tomasz Woźniak</w:t>
      </w:r>
      <w:r w:rsidRPr="00FD567F">
        <w:rPr>
          <w:rFonts w:ascii="Times New Roman" w:hAnsi="Times New Roman" w:cs="Times New Roman"/>
          <w:sz w:val="24"/>
          <w:szCs w:val="24"/>
        </w:rPr>
        <w:t xml:space="preserve"> – Katedra Prawa Finansow</w:t>
      </w:r>
      <w:r w:rsidR="00F020A7" w:rsidRPr="00FD567F">
        <w:rPr>
          <w:rFonts w:ascii="Times New Roman" w:hAnsi="Times New Roman" w:cs="Times New Roman"/>
          <w:sz w:val="24"/>
          <w:szCs w:val="24"/>
        </w:rPr>
        <w:t>e</w:t>
      </w:r>
      <w:r w:rsidRPr="00FD567F">
        <w:rPr>
          <w:rFonts w:ascii="Times New Roman" w:hAnsi="Times New Roman" w:cs="Times New Roman"/>
          <w:sz w:val="24"/>
          <w:szCs w:val="24"/>
        </w:rPr>
        <w:t>go</w:t>
      </w:r>
    </w:p>
    <w:p w:rsidR="008B5020" w:rsidRDefault="008B5020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020" w:rsidRDefault="008B5020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020" w:rsidRDefault="008B5020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629" w:rsidRPr="00DF1CB7" w:rsidRDefault="00595629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Lublin, </w:t>
      </w:r>
      <w:r w:rsidR="0030756D">
        <w:rPr>
          <w:rFonts w:ascii="Times New Roman" w:hAnsi="Times New Roman" w:cs="Times New Roman"/>
          <w:sz w:val="24"/>
          <w:szCs w:val="24"/>
        </w:rPr>
        <w:t>03</w:t>
      </w:r>
      <w:r w:rsidR="007D1892">
        <w:rPr>
          <w:rFonts w:ascii="Times New Roman" w:hAnsi="Times New Roman" w:cs="Times New Roman"/>
          <w:sz w:val="24"/>
          <w:szCs w:val="24"/>
        </w:rPr>
        <w:t>.0</w:t>
      </w:r>
      <w:r w:rsidR="0030756D">
        <w:rPr>
          <w:rFonts w:ascii="Times New Roman" w:hAnsi="Times New Roman" w:cs="Times New Roman"/>
          <w:sz w:val="24"/>
          <w:szCs w:val="24"/>
        </w:rPr>
        <w:t>2</w:t>
      </w:r>
      <w:r w:rsidR="007D1892">
        <w:rPr>
          <w:rFonts w:ascii="Times New Roman" w:hAnsi="Times New Roman" w:cs="Times New Roman"/>
          <w:sz w:val="24"/>
          <w:szCs w:val="24"/>
        </w:rPr>
        <w:t>.2021</w:t>
      </w:r>
      <w:r w:rsidR="00F5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20C83" w:rsidRDefault="00720C83" w:rsidP="004760F8">
      <w:pPr>
        <w:spacing w:after="120" w:line="240" w:lineRule="auto"/>
        <w:rPr>
          <w:sz w:val="28"/>
          <w:szCs w:val="28"/>
        </w:rPr>
      </w:pPr>
    </w:p>
    <w:p w:rsidR="00DF7867" w:rsidRDefault="00DF7867" w:rsidP="004760F8">
      <w:pPr>
        <w:spacing w:after="120" w:line="240" w:lineRule="auto"/>
        <w:rPr>
          <w:sz w:val="28"/>
          <w:szCs w:val="28"/>
        </w:rPr>
      </w:pPr>
    </w:p>
    <w:p w:rsidR="004760F8" w:rsidRDefault="004760F8" w:rsidP="004760F8">
      <w:pPr>
        <w:spacing w:after="120"/>
        <w:rPr>
          <w:sz w:val="28"/>
          <w:szCs w:val="28"/>
        </w:rPr>
      </w:pPr>
    </w:p>
    <w:p w:rsidR="00161EE9" w:rsidRPr="004760F8" w:rsidRDefault="00161EE9" w:rsidP="004760F8">
      <w:pPr>
        <w:spacing w:after="120"/>
        <w:rPr>
          <w:sz w:val="28"/>
          <w:szCs w:val="28"/>
        </w:rPr>
      </w:pPr>
    </w:p>
    <w:sectPr w:rsidR="00161EE9" w:rsidRPr="0047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75FCF"/>
    <w:multiLevelType w:val="hybridMultilevel"/>
    <w:tmpl w:val="98A0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8"/>
    <w:rsid w:val="00013237"/>
    <w:rsid w:val="000661B1"/>
    <w:rsid w:val="00071339"/>
    <w:rsid w:val="00082B14"/>
    <w:rsid w:val="0010331C"/>
    <w:rsid w:val="00117DBF"/>
    <w:rsid w:val="00142F2C"/>
    <w:rsid w:val="0014478B"/>
    <w:rsid w:val="00150AA6"/>
    <w:rsid w:val="00161EE9"/>
    <w:rsid w:val="0017351F"/>
    <w:rsid w:val="001A3815"/>
    <w:rsid w:val="001C65E6"/>
    <w:rsid w:val="001E2BE6"/>
    <w:rsid w:val="00202BCA"/>
    <w:rsid w:val="00271C04"/>
    <w:rsid w:val="00286464"/>
    <w:rsid w:val="002A39D1"/>
    <w:rsid w:val="00305EE9"/>
    <w:rsid w:val="0030756D"/>
    <w:rsid w:val="00324EAC"/>
    <w:rsid w:val="0034604F"/>
    <w:rsid w:val="003810DE"/>
    <w:rsid w:val="003A0E8E"/>
    <w:rsid w:val="003A4AA5"/>
    <w:rsid w:val="003C539E"/>
    <w:rsid w:val="003D110A"/>
    <w:rsid w:val="0042395D"/>
    <w:rsid w:val="00450F99"/>
    <w:rsid w:val="00466FD9"/>
    <w:rsid w:val="004760F8"/>
    <w:rsid w:val="004E6C44"/>
    <w:rsid w:val="004F08B8"/>
    <w:rsid w:val="004F4C95"/>
    <w:rsid w:val="005849AF"/>
    <w:rsid w:val="00587167"/>
    <w:rsid w:val="00595248"/>
    <w:rsid w:val="00595629"/>
    <w:rsid w:val="005A2F6D"/>
    <w:rsid w:val="005B1ABA"/>
    <w:rsid w:val="006153A0"/>
    <w:rsid w:val="00620061"/>
    <w:rsid w:val="0067622E"/>
    <w:rsid w:val="0069523C"/>
    <w:rsid w:val="00720C83"/>
    <w:rsid w:val="00726E64"/>
    <w:rsid w:val="007D1011"/>
    <w:rsid w:val="007D1892"/>
    <w:rsid w:val="008171B0"/>
    <w:rsid w:val="0086528E"/>
    <w:rsid w:val="00874C68"/>
    <w:rsid w:val="00884613"/>
    <w:rsid w:val="00886AFF"/>
    <w:rsid w:val="0089207C"/>
    <w:rsid w:val="008B5020"/>
    <w:rsid w:val="008C1E1C"/>
    <w:rsid w:val="00900517"/>
    <w:rsid w:val="009136BF"/>
    <w:rsid w:val="00925ECD"/>
    <w:rsid w:val="00954B37"/>
    <w:rsid w:val="009835FD"/>
    <w:rsid w:val="009973AA"/>
    <w:rsid w:val="009F5D07"/>
    <w:rsid w:val="00A47018"/>
    <w:rsid w:val="00A839BA"/>
    <w:rsid w:val="00A86A90"/>
    <w:rsid w:val="00A95E78"/>
    <w:rsid w:val="00AA491B"/>
    <w:rsid w:val="00AE00F6"/>
    <w:rsid w:val="00AE3DE3"/>
    <w:rsid w:val="00B037C8"/>
    <w:rsid w:val="00B81C2D"/>
    <w:rsid w:val="00B861BD"/>
    <w:rsid w:val="00B93D24"/>
    <w:rsid w:val="00BA69A1"/>
    <w:rsid w:val="00C279CD"/>
    <w:rsid w:val="00C9372F"/>
    <w:rsid w:val="00CC1D58"/>
    <w:rsid w:val="00D1466B"/>
    <w:rsid w:val="00D31966"/>
    <w:rsid w:val="00DB4F1A"/>
    <w:rsid w:val="00DF1CB7"/>
    <w:rsid w:val="00DF7867"/>
    <w:rsid w:val="00E2793C"/>
    <w:rsid w:val="00E71CFA"/>
    <w:rsid w:val="00E86B29"/>
    <w:rsid w:val="00E9166F"/>
    <w:rsid w:val="00EE4C3E"/>
    <w:rsid w:val="00EF74F0"/>
    <w:rsid w:val="00F020A7"/>
    <w:rsid w:val="00F5552B"/>
    <w:rsid w:val="00F65E01"/>
    <w:rsid w:val="00F66491"/>
    <w:rsid w:val="00F8016E"/>
    <w:rsid w:val="00FA7F98"/>
    <w:rsid w:val="00FC55BA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9C542-7071-4294-801A-85D662CF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9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5A81-1CAD-4DB3-AD66-886A1B94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wpaidtw2</dc:creator>
  <cp:keywords/>
  <dc:description/>
  <cp:lastModifiedBy>WPAIKDI1</cp:lastModifiedBy>
  <cp:revision>4</cp:revision>
  <cp:lastPrinted>2021-01-15T09:38:00Z</cp:lastPrinted>
  <dcterms:created xsi:type="dcterms:W3CDTF">2021-02-04T10:35:00Z</dcterms:created>
  <dcterms:modified xsi:type="dcterms:W3CDTF">2021-02-04T11:08:00Z</dcterms:modified>
</cp:coreProperties>
</file>