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CD" w:rsidRPr="003356FE" w:rsidRDefault="00A854CD" w:rsidP="00A854C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Nauczyciele akademiccy prowadzący seminarium na I</w:t>
      </w:r>
      <w:r w:rsidRPr="008C0E60">
        <w:rPr>
          <w:b/>
          <w:sz w:val="32"/>
          <w:szCs w:val="32"/>
        </w:rPr>
        <w:t xml:space="preserve"> roku</w:t>
      </w:r>
      <w:r>
        <w:rPr>
          <w:b/>
          <w:sz w:val="32"/>
          <w:szCs w:val="32"/>
        </w:rPr>
        <w:t xml:space="preserve"> stacjonarnych studiów  drugiego stopnia </w:t>
      </w:r>
      <w:r>
        <w:rPr>
          <w:b/>
          <w:sz w:val="32"/>
          <w:szCs w:val="32"/>
        </w:rPr>
        <w:br/>
        <w:t>kierunek: praw</w:t>
      </w:r>
      <w:r w:rsidR="00315B94">
        <w:rPr>
          <w:b/>
          <w:sz w:val="32"/>
          <w:szCs w:val="32"/>
        </w:rPr>
        <w:t>o międzynarodowe i prawo UE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 xml:space="preserve">w roku </w:t>
      </w:r>
      <w:r w:rsidRPr="008C0E60">
        <w:rPr>
          <w:b/>
          <w:sz w:val="32"/>
          <w:szCs w:val="32"/>
        </w:rPr>
        <w:t>akademicki</w:t>
      </w:r>
      <w:r>
        <w:rPr>
          <w:b/>
          <w:sz w:val="32"/>
          <w:szCs w:val="32"/>
        </w:rPr>
        <w:t>m</w:t>
      </w:r>
      <w:r w:rsidRPr="008C0E60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20</w:t>
      </w:r>
      <w:r w:rsidRPr="008C0E60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21</w:t>
      </w:r>
    </w:p>
    <w:p w:rsidR="002340FD" w:rsidRPr="002340FD" w:rsidRDefault="002340FD" w:rsidP="00234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63CAF" w:rsidRDefault="00315B94" w:rsidP="00F63C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Dr</w:t>
      </w:r>
      <w:r w:rsidR="002340FD"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hab. </w:t>
      </w: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Edyta Całka</w:t>
      </w:r>
      <w:r w:rsidR="002340FD"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Katedra Prawa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Unii Europejskiej</w:t>
      </w:r>
    </w:p>
    <w:p w:rsidR="00F63CAF" w:rsidRPr="00CF6D80" w:rsidRDefault="00F63CAF" w:rsidP="00CF6D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CAF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pl-PL"/>
        </w:rPr>
        <w:t xml:space="preserve">Prof. dr </w:t>
      </w:r>
      <w:proofErr w:type="spellStart"/>
      <w:r w:rsidRPr="00F63CAF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pl-PL"/>
        </w:rPr>
        <w:t>István</w:t>
      </w:r>
      <w:proofErr w:type="spellEnd"/>
      <w:r w:rsidRPr="00F63CAF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pl-PL"/>
        </w:rPr>
        <w:t xml:space="preserve"> Hoffman</w:t>
      </w:r>
      <w:r w:rsidR="00CF6D80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pl-PL"/>
        </w:rPr>
        <w:t xml:space="preserve"> -</w:t>
      </w:r>
      <w:r w:rsidR="00CF6D80"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– Katedra Prawa </w:t>
      </w:r>
      <w:r w:rsidR="00CF6D8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Międzynarodowego Publicznego</w:t>
      </w:r>
      <w:r w:rsidR="00CF6D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F6D80" w:rsidRPr="00CF6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(seminarium w języku angielskim)</w:t>
      </w:r>
    </w:p>
    <w:p w:rsidR="00A31E0D" w:rsidRPr="00315B94" w:rsidRDefault="00A31E0D" w:rsidP="00A31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Dr hab.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Rafał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Poździk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prof. UMCS</w:t>
      </w: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– Katedra Prawa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Unii Europejskiej</w:t>
      </w:r>
    </w:p>
    <w:p w:rsidR="00A31E0D" w:rsidRPr="00A31E0D" w:rsidRDefault="00A31E0D" w:rsidP="00A31E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Prof. d</w:t>
      </w: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 hab.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Anna Przyborowska – Klimczak </w:t>
      </w:r>
      <w:r w:rsidRPr="00315B9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– Katedra Prawa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Międzynarodowego Publicznego</w:t>
      </w:r>
    </w:p>
    <w:p w:rsidR="00A31E0D" w:rsidRPr="00315B94" w:rsidRDefault="00A31E0D" w:rsidP="00A31E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0FD" w:rsidRPr="002340FD" w:rsidRDefault="002340FD" w:rsidP="0023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40FD" w:rsidRPr="002340FD" w:rsidRDefault="002340FD" w:rsidP="0023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6BD" w:rsidRPr="00A854CD" w:rsidRDefault="00A854CD">
      <w:pPr>
        <w:rPr>
          <w:b/>
          <w:sz w:val="28"/>
          <w:szCs w:val="28"/>
          <w:u w:val="single"/>
        </w:rPr>
      </w:pPr>
      <w:r w:rsidRPr="00CF438F">
        <w:rPr>
          <w:b/>
          <w:sz w:val="28"/>
          <w:szCs w:val="28"/>
          <w:u w:val="single"/>
        </w:rPr>
        <w:t xml:space="preserve">Grupa seminaryjna nie może liczyć więcej niż </w:t>
      </w:r>
      <w:r w:rsidR="004A5B98">
        <w:rPr>
          <w:b/>
          <w:sz w:val="28"/>
          <w:szCs w:val="28"/>
          <w:u w:val="single"/>
        </w:rPr>
        <w:t>7</w:t>
      </w:r>
      <w:r w:rsidR="00715C16">
        <w:rPr>
          <w:b/>
          <w:sz w:val="28"/>
          <w:szCs w:val="28"/>
          <w:u w:val="single"/>
        </w:rPr>
        <w:t xml:space="preserve"> </w:t>
      </w:r>
      <w:r w:rsidRPr="00CF438F">
        <w:rPr>
          <w:b/>
          <w:sz w:val="28"/>
          <w:szCs w:val="28"/>
          <w:u w:val="single"/>
        </w:rPr>
        <w:t>osób.</w:t>
      </w:r>
    </w:p>
    <w:sectPr w:rsidR="00C256BD" w:rsidRPr="00A8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7D7C"/>
    <w:multiLevelType w:val="hybridMultilevel"/>
    <w:tmpl w:val="3314080A"/>
    <w:lvl w:ilvl="0" w:tplc="A4BC4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814BD"/>
    <w:multiLevelType w:val="hybridMultilevel"/>
    <w:tmpl w:val="208CE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B40CC6"/>
    <w:multiLevelType w:val="hybridMultilevel"/>
    <w:tmpl w:val="D30AB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83"/>
    <w:rsid w:val="000B6B0B"/>
    <w:rsid w:val="00161910"/>
    <w:rsid w:val="001B6178"/>
    <w:rsid w:val="002117AD"/>
    <w:rsid w:val="002340FD"/>
    <w:rsid w:val="00241F71"/>
    <w:rsid w:val="00276C45"/>
    <w:rsid w:val="00293263"/>
    <w:rsid w:val="002A1313"/>
    <w:rsid w:val="002B45FF"/>
    <w:rsid w:val="002B482F"/>
    <w:rsid w:val="00315B94"/>
    <w:rsid w:val="003231F6"/>
    <w:rsid w:val="00350FB3"/>
    <w:rsid w:val="004117B3"/>
    <w:rsid w:val="0047539F"/>
    <w:rsid w:val="004A5B98"/>
    <w:rsid w:val="00523B1B"/>
    <w:rsid w:val="00527506"/>
    <w:rsid w:val="005E554C"/>
    <w:rsid w:val="00641F83"/>
    <w:rsid w:val="00690247"/>
    <w:rsid w:val="00715C16"/>
    <w:rsid w:val="007E67BA"/>
    <w:rsid w:val="00835048"/>
    <w:rsid w:val="008F5A36"/>
    <w:rsid w:val="00A2742B"/>
    <w:rsid w:val="00A31E0D"/>
    <w:rsid w:val="00A53868"/>
    <w:rsid w:val="00A72A0E"/>
    <w:rsid w:val="00A854CD"/>
    <w:rsid w:val="00AE5C9F"/>
    <w:rsid w:val="00B80F67"/>
    <w:rsid w:val="00B93495"/>
    <w:rsid w:val="00C256BD"/>
    <w:rsid w:val="00C44EBE"/>
    <w:rsid w:val="00CA6DF5"/>
    <w:rsid w:val="00CF6D80"/>
    <w:rsid w:val="00D47AE3"/>
    <w:rsid w:val="00DF29ED"/>
    <w:rsid w:val="00E146F2"/>
    <w:rsid w:val="00E31CEC"/>
    <w:rsid w:val="00EE6115"/>
    <w:rsid w:val="00F01FBF"/>
    <w:rsid w:val="00F56499"/>
    <w:rsid w:val="00F63CAF"/>
    <w:rsid w:val="00F86E1D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187D7-AED5-4760-AA76-8C442FD8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63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F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63C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6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WPAIKDI1</cp:lastModifiedBy>
  <cp:revision>2</cp:revision>
  <cp:lastPrinted>2021-01-15T12:26:00Z</cp:lastPrinted>
  <dcterms:created xsi:type="dcterms:W3CDTF">2021-02-04T08:41:00Z</dcterms:created>
  <dcterms:modified xsi:type="dcterms:W3CDTF">2021-02-04T08:41:00Z</dcterms:modified>
</cp:coreProperties>
</file>